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2" w:rsidRPr="00446692" w:rsidRDefault="00446692" w:rsidP="0044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46692"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Методическое письмо </w:t>
      </w:r>
      <w:r w:rsidRPr="00446692">
        <w:rPr>
          <w:rFonts w:ascii="Times New Roman" w:hAnsi="Times New Roman" w:cs="Times New Roman"/>
          <w:b/>
          <w:bCs/>
          <w:sz w:val="30"/>
          <w:szCs w:val="30"/>
        </w:rPr>
        <w:br/>
        <w:t>о</w:t>
      </w:r>
      <w:r w:rsidR="007546F9" w:rsidRPr="00446692">
        <w:rPr>
          <w:rFonts w:ascii="Times New Roman" w:hAnsi="Times New Roman" w:cs="Times New Roman"/>
          <w:b/>
          <w:bCs/>
          <w:sz w:val="30"/>
          <w:szCs w:val="30"/>
        </w:rPr>
        <w:t xml:space="preserve"> преподавании учебного предмета «Математика» </w:t>
      </w:r>
      <w:r w:rsidR="007546F9" w:rsidRPr="00446692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44669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 общеобразовательных учреждениях Ярославской области</w:t>
      </w:r>
      <w:r w:rsidRPr="0044669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br/>
        <w:t xml:space="preserve">в 2012/2013 </w:t>
      </w:r>
      <w:proofErr w:type="spellStart"/>
      <w:r w:rsidRPr="0044669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.</w:t>
      </w:r>
    </w:p>
    <w:p w:rsidR="00446692" w:rsidRPr="00446692" w:rsidRDefault="00446692" w:rsidP="004466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46692" w:rsidRPr="00446692" w:rsidRDefault="00446692" w:rsidP="00446692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8"/>
          <w:szCs w:val="28"/>
        </w:rPr>
      </w:pPr>
      <w:r w:rsidRPr="00446692">
        <w:rPr>
          <w:rFonts w:ascii="Times New Roman" w:hAnsi="Times New Roman" w:cs="Times New Roman"/>
          <w:i/>
          <w:iCs/>
          <w:sz w:val="28"/>
          <w:szCs w:val="28"/>
        </w:rPr>
        <w:t>Составители: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i/>
          <w:iCs/>
          <w:sz w:val="28"/>
          <w:szCs w:val="28"/>
        </w:rPr>
        <w:t xml:space="preserve">Михайлова О. Ю., </w:t>
      </w:r>
      <w:r>
        <w:rPr>
          <w:rFonts w:ascii="Times New Roman" w:hAnsi="Times New Roman" w:cs="Times New Roman"/>
          <w:i/>
          <w:iCs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кафедры естественно-математических дисциплин ГОАУ ЯО ИРО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6692">
        <w:rPr>
          <w:rFonts w:ascii="Times New Roman" w:hAnsi="Times New Roman" w:cs="Times New Roman"/>
          <w:i/>
          <w:iCs/>
          <w:sz w:val="28"/>
          <w:szCs w:val="28"/>
        </w:rPr>
        <w:t xml:space="preserve">Зуева М. Л., </w:t>
      </w:r>
      <w:proofErr w:type="spellStart"/>
      <w:r w:rsidRPr="00446692">
        <w:rPr>
          <w:rFonts w:ascii="Times New Roman" w:hAnsi="Times New Roman" w:cs="Times New Roman"/>
          <w:i/>
          <w:iCs/>
          <w:sz w:val="28"/>
          <w:szCs w:val="28"/>
        </w:rPr>
        <w:t>к.п.н</w:t>
      </w:r>
      <w:proofErr w:type="spellEnd"/>
      <w:r w:rsidRPr="00446692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</w:rPr>
        <w:t>доцент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6692">
        <w:rPr>
          <w:rFonts w:ascii="Times New Roman" w:hAnsi="Times New Roman" w:cs="Times New Roman"/>
          <w:i/>
          <w:iCs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i/>
          <w:iCs/>
          <w:sz w:val="28"/>
          <w:szCs w:val="28"/>
        </w:rPr>
        <w:t>естественно-математических дисциплин ГОАУ ЯО ИРО</w:t>
      </w:r>
    </w:p>
    <w:p w:rsidR="00C232A9" w:rsidRPr="00446692" w:rsidRDefault="00C232A9" w:rsidP="00446692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iCs w:val="0"/>
        </w:rPr>
      </w:pPr>
    </w:p>
    <w:p w:rsidR="007546F9" w:rsidRPr="00446692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en-US"/>
        </w:rPr>
        <w:t>I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446692">
        <w:rPr>
          <w:rFonts w:ascii="Times New Roman" w:hAnsi="Times New Roman" w:cs="Times New Roman"/>
          <w:i w:val="0"/>
          <w:iCs w:val="0"/>
        </w:rPr>
        <w:t xml:space="preserve">Организационные аспекты обучения математике </w:t>
      </w:r>
      <w:r w:rsidR="007546F9" w:rsidRPr="00446692">
        <w:rPr>
          <w:rFonts w:ascii="Times New Roman" w:hAnsi="Times New Roman" w:cs="Times New Roman"/>
          <w:i w:val="0"/>
          <w:iCs w:val="0"/>
        </w:rPr>
        <w:br/>
        <w:t>в общеобразовательных учреждениях</w:t>
      </w:r>
    </w:p>
    <w:p w:rsidR="007546F9" w:rsidRPr="00446692" w:rsidRDefault="007546F9" w:rsidP="00446692">
      <w:pPr>
        <w:pStyle w:val="a3"/>
        <w:spacing w:before="0" w:beforeAutospacing="0" w:after="0" w:afterAutospacing="0"/>
        <w:ind w:firstLine="709"/>
        <w:jc w:val="center"/>
        <w:rPr>
          <w:color w:val="auto"/>
          <w:sz w:val="28"/>
          <w:szCs w:val="28"/>
        </w:rPr>
      </w:pP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6692">
        <w:rPr>
          <w:rFonts w:ascii="Times New Roman" w:hAnsi="Times New Roman" w:cs="Times New Roman"/>
          <w:sz w:val="28"/>
          <w:szCs w:val="28"/>
        </w:rPr>
        <w:t>Согласно письму Департамента образования Ярославской области от 10.02.2011 № 03-105 образовательный процесс в общеобразовательных учр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ждениях в 2012/2013 учебном году должен осуществляться в соответствии с б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зисным учебным планом 2004 года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_Ref271458091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3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 и федеральным компонентом госуда</w:t>
      </w:r>
      <w:r w:rsidRPr="00446692">
        <w:rPr>
          <w:rFonts w:ascii="Times New Roman" w:hAnsi="Times New Roman" w:cs="Times New Roman"/>
          <w:sz w:val="28"/>
          <w:szCs w:val="28"/>
        </w:rPr>
        <w:t>р</w:t>
      </w:r>
      <w:r w:rsidRPr="00446692">
        <w:rPr>
          <w:rFonts w:ascii="Times New Roman" w:hAnsi="Times New Roman" w:cs="Times New Roman"/>
          <w:sz w:val="28"/>
          <w:szCs w:val="28"/>
        </w:rPr>
        <w:t>ственного образовательного стандарта 2004 года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_Ref271458102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546F9" w:rsidRPr="00446692" w:rsidRDefault="007546F9" w:rsidP="004466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pacing w:val="-8"/>
          <w:sz w:val="28"/>
          <w:szCs w:val="28"/>
        </w:rPr>
        <w:t xml:space="preserve">Место </w:t>
      </w:r>
      <w:r w:rsidR="009F6875" w:rsidRPr="00446692">
        <w:rPr>
          <w:rFonts w:ascii="Times New Roman" w:hAnsi="Times New Roman" w:cs="Times New Roman"/>
          <w:spacing w:val="-8"/>
          <w:sz w:val="28"/>
          <w:szCs w:val="28"/>
        </w:rPr>
        <w:t>предмета «Математика» в</w:t>
      </w:r>
      <w:r w:rsidRPr="00446692">
        <w:rPr>
          <w:rFonts w:ascii="Times New Roman" w:hAnsi="Times New Roman" w:cs="Times New Roman"/>
          <w:spacing w:val="-8"/>
          <w:sz w:val="28"/>
          <w:szCs w:val="28"/>
        </w:rPr>
        <w:t xml:space="preserve"> учебном плане,</w:t>
      </w:r>
      <w:r w:rsidRPr="0044669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резерв свободного учебн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го времени для реализации а</w:t>
      </w:r>
      <w:r w:rsidR="009F6875" w:rsidRPr="00446692">
        <w:rPr>
          <w:rFonts w:ascii="Times New Roman" w:hAnsi="Times New Roman" w:cs="Times New Roman"/>
          <w:sz w:val="28"/>
          <w:szCs w:val="28"/>
        </w:rPr>
        <w:t>вторских подходов, использование</w:t>
      </w:r>
      <w:r w:rsidRPr="00446692">
        <w:rPr>
          <w:rFonts w:ascii="Times New Roman" w:hAnsi="Times New Roman" w:cs="Times New Roman"/>
          <w:sz w:val="28"/>
          <w:szCs w:val="28"/>
        </w:rPr>
        <w:t xml:space="preserve"> разнообразных форм организа</w:t>
      </w:r>
      <w:r w:rsidR="00087EC3" w:rsidRPr="00446692">
        <w:rPr>
          <w:rFonts w:ascii="Times New Roman" w:hAnsi="Times New Roman" w:cs="Times New Roman"/>
          <w:sz w:val="28"/>
          <w:szCs w:val="28"/>
        </w:rPr>
        <w:t>ции учебного процесса, современные методы</w:t>
      </w:r>
      <w:r w:rsidRPr="00446692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087EC3" w:rsidRPr="00446692">
        <w:rPr>
          <w:rFonts w:ascii="Times New Roman" w:hAnsi="Times New Roman" w:cs="Times New Roman"/>
          <w:sz w:val="28"/>
          <w:szCs w:val="28"/>
        </w:rPr>
        <w:t>ос</w:t>
      </w:r>
      <w:r w:rsidR="00087EC3" w:rsidRPr="00446692">
        <w:rPr>
          <w:rFonts w:ascii="Times New Roman" w:hAnsi="Times New Roman" w:cs="Times New Roman"/>
          <w:sz w:val="28"/>
          <w:szCs w:val="28"/>
        </w:rPr>
        <w:t>о</w:t>
      </w:r>
      <w:r w:rsidR="00087EC3" w:rsidRPr="00446692">
        <w:rPr>
          <w:rFonts w:ascii="Times New Roman" w:hAnsi="Times New Roman" w:cs="Times New Roman"/>
          <w:sz w:val="28"/>
          <w:szCs w:val="28"/>
        </w:rPr>
        <w:t xml:space="preserve">бенности внедрения </w:t>
      </w:r>
      <w:r w:rsidRPr="00446692">
        <w:rPr>
          <w:rFonts w:ascii="Times New Roman" w:hAnsi="Times New Roman" w:cs="Times New Roman"/>
          <w:sz w:val="28"/>
          <w:szCs w:val="28"/>
        </w:rPr>
        <w:t>педагогических технологий в соответствии со спецификой класса остались прежними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_Ref323561169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21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 В этой части процесса обучения мат</w:t>
      </w:r>
      <w:r w:rsidR="00446692">
        <w:rPr>
          <w:rFonts w:ascii="Times New Roman" w:hAnsi="Times New Roman" w:cs="Times New Roman"/>
          <w:sz w:val="28"/>
          <w:szCs w:val="28"/>
        </w:rPr>
        <w:t xml:space="preserve">ематике в 2012/2013 </w:t>
      </w:r>
      <w:proofErr w:type="spellStart"/>
      <w:r w:rsidR="0044669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46692">
        <w:rPr>
          <w:rFonts w:ascii="Times New Roman" w:hAnsi="Times New Roman" w:cs="Times New Roman"/>
          <w:sz w:val="28"/>
          <w:szCs w:val="28"/>
        </w:rPr>
        <w:t>.</w:t>
      </w:r>
      <w:r w:rsidRPr="00446692">
        <w:rPr>
          <w:rFonts w:ascii="Times New Roman" w:hAnsi="Times New Roman" w:cs="Times New Roman"/>
          <w:sz w:val="28"/>
          <w:szCs w:val="28"/>
        </w:rPr>
        <w:t xml:space="preserve"> изменений нет.</w:t>
      </w:r>
    </w:p>
    <w:p w:rsidR="007546F9" w:rsidRPr="00446692" w:rsidRDefault="007546F9" w:rsidP="004466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Следует обратить внимание на изменение структуры федеральных пере</w:t>
      </w:r>
      <w:r w:rsidRPr="00446692">
        <w:rPr>
          <w:rFonts w:ascii="Times New Roman" w:hAnsi="Times New Roman" w:cs="Times New Roman"/>
          <w:sz w:val="28"/>
          <w:szCs w:val="28"/>
        </w:rPr>
        <w:t>ч</w:t>
      </w:r>
      <w:r w:rsidRPr="00446692">
        <w:rPr>
          <w:rFonts w:ascii="Times New Roman" w:hAnsi="Times New Roman" w:cs="Times New Roman"/>
          <w:sz w:val="28"/>
          <w:szCs w:val="28"/>
        </w:rPr>
        <w:t>ней учебников на 2012-2013 учебный год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_Ref323570244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5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]</w:t>
      </w:r>
      <w:r w:rsidRPr="00446692">
        <w:rPr>
          <w:rFonts w:ascii="Times New Roman" w:hAnsi="Times New Roman" w:cs="Times New Roman"/>
          <w:sz w:val="28"/>
          <w:szCs w:val="28"/>
        </w:rPr>
        <w:t>. В разделе «Основное общее обр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зование» появился подраздел «Учебники, содержание которых соответствует федеральному государственному образовательному стандарту основного общ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го образования». Структура и содержание УМК, попавших в этот раздел</w:t>
      </w:r>
      <w:r w:rsidR="00087EC3" w:rsidRPr="00446692">
        <w:rPr>
          <w:rFonts w:ascii="Times New Roman" w:hAnsi="Times New Roman" w:cs="Times New Roman"/>
          <w:sz w:val="28"/>
          <w:szCs w:val="28"/>
        </w:rPr>
        <w:t>, по</w:t>
      </w:r>
      <w:r w:rsidR="00087EC3" w:rsidRPr="00446692">
        <w:rPr>
          <w:rFonts w:ascii="Times New Roman" w:hAnsi="Times New Roman" w:cs="Times New Roman"/>
          <w:sz w:val="28"/>
          <w:szCs w:val="28"/>
        </w:rPr>
        <w:t>д</w:t>
      </w:r>
      <w:r w:rsidR="00087EC3" w:rsidRPr="00446692">
        <w:rPr>
          <w:rFonts w:ascii="Times New Roman" w:hAnsi="Times New Roman" w:cs="Times New Roman"/>
          <w:sz w:val="28"/>
          <w:szCs w:val="28"/>
        </w:rPr>
        <w:t>вергли</w:t>
      </w:r>
      <w:r w:rsidRPr="00446692">
        <w:rPr>
          <w:rFonts w:ascii="Times New Roman" w:hAnsi="Times New Roman" w:cs="Times New Roman"/>
          <w:sz w:val="28"/>
          <w:szCs w:val="28"/>
        </w:rPr>
        <w:t>сь изменениям с целью достижения образовательных результатов, соо</w:t>
      </w:r>
      <w:r w:rsidRPr="00446692">
        <w:rPr>
          <w:rFonts w:ascii="Times New Roman" w:hAnsi="Times New Roman" w:cs="Times New Roman"/>
          <w:sz w:val="28"/>
          <w:szCs w:val="28"/>
        </w:rPr>
        <w:t>т</w:t>
      </w:r>
      <w:r w:rsidRPr="00446692">
        <w:rPr>
          <w:rFonts w:ascii="Times New Roman" w:hAnsi="Times New Roman" w:cs="Times New Roman"/>
          <w:sz w:val="28"/>
          <w:szCs w:val="28"/>
        </w:rPr>
        <w:t>ветствующих требованиям ФГОС.</w:t>
      </w:r>
    </w:p>
    <w:p w:rsidR="007546F9" w:rsidRPr="00446692" w:rsidRDefault="007546F9" w:rsidP="00446692">
      <w:pPr>
        <w:pStyle w:val="a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В предыдущих методических письмах неоднократно поднимался вопрос о заполнении журнала по математике в основной школе. В настоящее время действ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ет письмо Департамента образ</w:t>
      </w:r>
      <w:r w:rsidR="00A00C6D" w:rsidRPr="00446692">
        <w:rPr>
          <w:rFonts w:ascii="Times New Roman" w:hAnsi="Times New Roman" w:cs="Times New Roman"/>
          <w:spacing w:val="-6"/>
          <w:sz w:val="28"/>
          <w:szCs w:val="28"/>
        </w:rPr>
        <w:t>ования Ярославской области от 24.01.2012 № 139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методическом письме о преподавании учебного предмета «Математ</w:t>
      </w:r>
      <w:r w:rsidRPr="00446692">
        <w:rPr>
          <w:rFonts w:ascii="Times New Roman" w:hAnsi="Times New Roman" w:cs="Times New Roman"/>
          <w:sz w:val="28"/>
          <w:szCs w:val="28"/>
        </w:rPr>
        <w:t>и</w:t>
      </w:r>
      <w:r w:rsidRPr="00446692">
        <w:rPr>
          <w:rFonts w:ascii="Times New Roman" w:hAnsi="Times New Roman" w:cs="Times New Roman"/>
          <w:sz w:val="28"/>
          <w:szCs w:val="28"/>
        </w:rPr>
        <w:t>ка» в 2010/2011 учебном году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_Ref324494804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20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 был сделан акцент на основной причине н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выполнения стандарта по математике – нерациональном ис</w:t>
      </w:r>
      <w:r w:rsidR="00A00C6D" w:rsidRPr="00446692">
        <w:rPr>
          <w:rFonts w:ascii="Times New Roman" w:hAnsi="Times New Roman" w:cs="Times New Roman"/>
          <w:sz w:val="28"/>
          <w:szCs w:val="28"/>
        </w:rPr>
        <w:t>пользовании авто</w:t>
      </w:r>
      <w:r w:rsidR="00A00C6D" w:rsidRPr="00446692">
        <w:rPr>
          <w:rFonts w:ascii="Times New Roman" w:hAnsi="Times New Roman" w:cs="Times New Roman"/>
          <w:sz w:val="28"/>
          <w:szCs w:val="28"/>
        </w:rPr>
        <w:t>р</w:t>
      </w:r>
      <w:r w:rsidR="00A00C6D" w:rsidRPr="00446692">
        <w:rPr>
          <w:rFonts w:ascii="Times New Roman" w:hAnsi="Times New Roman" w:cs="Times New Roman"/>
          <w:sz w:val="28"/>
          <w:szCs w:val="28"/>
        </w:rPr>
        <w:t>ских программ. В</w:t>
      </w:r>
      <w:r w:rsidRPr="00446692">
        <w:rPr>
          <w:rFonts w:ascii="Times New Roman" w:hAnsi="Times New Roman" w:cs="Times New Roman"/>
          <w:sz w:val="28"/>
          <w:szCs w:val="28"/>
        </w:rPr>
        <w:t xml:space="preserve"> поурочном и тематическом планировании авторских пр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грамм указывается не содержание материала, а темы разделов и отдельных уроков. Это приводит к тому, что часть содержания не фиксируется</w:t>
      </w:r>
      <w:r w:rsidR="00A00C6D" w:rsidRPr="00446692">
        <w:rPr>
          <w:rFonts w:ascii="Times New Roman" w:hAnsi="Times New Roman" w:cs="Times New Roman"/>
          <w:sz w:val="28"/>
          <w:szCs w:val="28"/>
        </w:rPr>
        <w:t xml:space="preserve"> или/и не изучается. Сюда относятся следующи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="00A00C6D" w:rsidRPr="00446692">
        <w:rPr>
          <w:rFonts w:ascii="Times New Roman" w:hAnsi="Times New Roman" w:cs="Times New Roman"/>
          <w:sz w:val="28"/>
          <w:szCs w:val="28"/>
        </w:rPr>
        <w:t xml:space="preserve"> темы</w:t>
      </w:r>
      <w:r w:rsidR="0068061F" w:rsidRPr="00446692">
        <w:rPr>
          <w:rFonts w:ascii="Times New Roman" w:hAnsi="Times New Roman" w:cs="Times New Roman"/>
          <w:sz w:val="28"/>
          <w:szCs w:val="28"/>
        </w:rPr>
        <w:t>:</w:t>
      </w:r>
      <w:r w:rsidRPr="00446692">
        <w:rPr>
          <w:rFonts w:ascii="Times New Roman" w:hAnsi="Times New Roman" w:cs="Times New Roman"/>
          <w:sz w:val="28"/>
          <w:szCs w:val="28"/>
        </w:rPr>
        <w:t xml:space="preserve"> «Римская нумерация», «Размеры объектов окружающего мира (от элементарных частиц до Вселенной)», «Дл</w:t>
      </w:r>
      <w:r w:rsidRPr="00446692">
        <w:rPr>
          <w:rFonts w:ascii="Times New Roman" w:hAnsi="Times New Roman" w:cs="Times New Roman"/>
          <w:sz w:val="28"/>
          <w:szCs w:val="28"/>
        </w:rPr>
        <w:t>и</w:t>
      </w:r>
      <w:r w:rsidRPr="00446692">
        <w:rPr>
          <w:rFonts w:ascii="Times New Roman" w:hAnsi="Times New Roman" w:cs="Times New Roman"/>
          <w:sz w:val="28"/>
          <w:szCs w:val="28"/>
        </w:rPr>
        <w:t>тельность процессов в окружающем мире», «Длина окружности и площадь кр</w:t>
      </w:r>
      <w:r w:rsidRPr="00446692">
        <w:rPr>
          <w:rFonts w:ascii="Times New Roman" w:hAnsi="Times New Roman" w:cs="Times New Roman"/>
          <w:sz w:val="28"/>
          <w:szCs w:val="28"/>
        </w:rPr>
        <w:t>у</w:t>
      </w:r>
      <w:r w:rsidRPr="00446692">
        <w:rPr>
          <w:rFonts w:ascii="Times New Roman" w:hAnsi="Times New Roman" w:cs="Times New Roman"/>
          <w:sz w:val="28"/>
          <w:szCs w:val="28"/>
        </w:rPr>
        <w:t xml:space="preserve">га как пределы последовательностей» и др.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lastRenderedPageBreak/>
        <w:t>Результаты аккредитации</w:t>
      </w:r>
      <w:r w:rsidR="0068061F" w:rsidRPr="0044669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46692">
        <w:rPr>
          <w:rFonts w:ascii="Times New Roman" w:hAnsi="Times New Roman" w:cs="Times New Roman"/>
          <w:sz w:val="28"/>
          <w:szCs w:val="28"/>
        </w:rPr>
        <w:t xml:space="preserve"> в текущем году показывают, что это существенное замечание остается. Учите</w:t>
      </w:r>
      <w:r w:rsidR="0068061F" w:rsidRPr="00446692">
        <w:rPr>
          <w:rFonts w:ascii="Times New Roman" w:hAnsi="Times New Roman" w:cs="Times New Roman"/>
          <w:sz w:val="28"/>
          <w:szCs w:val="28"/>
        </w:rPr>
        <w:t>лям математики и руководителям</w:t>
      </w:r>
      <w:r w:rsidRPr="0044669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следует учесть, что в наиболее распространенной в </w:t>
      </w:r>
      <w:r w:rsidR="0068061F" w:rsidRPr="00446692"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446692">
        <w:rPr>
          <w:rFonts w:ascii="Times New Roman" w:hAnsi="Times New Roman" w:cs="Times New Roman"/>
          <w:sz w:val="28"/>
          <w:szCs w:val="28"/>
        </w:rPr>
        <w:t xml:space="preserve">области авторской программе под редакцией Т.А.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в т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 xml:space="preserve">матическом и поурочном планировании приведены темы, </w:t>
      </w:r>
      <w:r w:rsidR="0068061F" w:rsidRPr="00446692">
        <w:rPr>
          <w:rFonts w:ascii="Times New Roman" w:hAnsi="Times New Roman" w:cs="Times New Roman"/>
          <w:sz w:val="28"/>
          <w:szCs w:val="28"/>
        </w:rPr>
        <w:t>которые выделяет а</w:t>
      </w:r>
      <w:r w:rsidR="0068061F" w:rsidRPr="00446692">
        <w:rPr>
          <w:rFonts w:ascii="Times New Roman" w:hAnsi="Times New Roman" w:cs="Times New Roman"/>
          <w:sz w:val="28"/>
          <w:szCs w:val="28"/>
        </w:rPr>
        <w:t>в</w:t>
      </w:r>
      <w:r w:rsidR="0068061F" w:rsidRPr="00446692">
        <w:rPr>
          <w:rFonts w:ascii="Times New Roman" w:hAnsi="Times New Roman" w:cs="Times New Roman"/>
          <w:sz w:val="28"/>
          <w:szCs w:val="28"/>
        </w:rPr>
        <w:t xml:space="preserve">тор для работы с обучающимися (мотивационные темы), </w:t>
      </w:r>
      <w:r w:rsidRPr="00446692">
        <w:rPr>
          <w:rFonts w:ascii="Times New Roman" w:hAnsi="Times New Roman" w:cs="Times New Roman"/>
          <w:sz w:val="28"/>
          <w:szCs w:val="28"/>
        </w:rPr>
        <w:t>а не содержание</w:t>
      </w:r>
      <w:r w:rsidR="0068061F" w:rsidRPr="00446692">
        <w:rPr>
          <w:rFonts w:ascii="Times New Roman" w:hAnsi="Times New Roman" w:cs="Times New Roman"/>
          <w:sz w:val="28"/>
          <w:szCs w:val="28"/>
        </w:rPr>
        <w:t>, к</w:t>
      </w:r>
      <w:r w:rsidR="0068061F" w:rsidRPr="00446692">
        <w:rPr>
          <w:rFonts w:ascii="Times New Roman" w:hAnsi="Times New Roman" w:cs="Times New Roman"/>
          <w:sz w:val="28"/>
          <w:szCs w:val="28"/>
        </w:rPr>
        <w:t>о</w:t>
      </w:r>
      <w:r w:rsidR="0068061F" w:rsidRPr="00446692">
        <w:rPr>
          <w:rFonts w:ascii="Times New Roman" w:hAnsi="Times New Roman" w:cs="Times New Roman"/>
          <w:sz w:val="28"/>
          <w:szCs w:val="28"/>
        </w:rPr>
        <w:t>торое изучается в рамках темы</w:t>
      </w:r>
      <w:r w:rsidRPr="00446692">
        <w:rPr>
          <w:rFonts w:ascii="Times New Roman" w:hAnsi="Times New Roman" w:cs="Times New Roman"/>
          <w:sz w:val="28"/>
          <w:szCs w:val="28"/>
        </w:rPr>
        <w:t>. Это означает, что используемое планирование следует тщательно сравни</w:t>
      </w:r>
      <w:r w:rsidR="0068061F" w:rsidRPr="00446692">
        <w:rPr>
          <w:rFonts w:ascii="Times New Roman" w:hAnsi="Times New Roman" w:cs="Times New Roman"/>
          <w:sz w:val="28"/>
          <w:szCs w:val="28"/>
        </w:rPr>
        <w:t>вать со стандартом и включа</w:t>
      </w:r>
      <w:r w:rsidRPr="00446692">
        <w:rPr>
          <w:rFonts w:ascii="Times New Roman" w:hAnsi="Times New Roman" w:cs="Times New Roman"/>
          <w:sz w:val="28"/>
          <w:szCs w:val="28"/>
        </w:rPr>
        <w:t>ть в процесс обучения, в рабочую программу и журнал недостающие дидактические единицы. Необх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димо обратить внимание на формулировки.</w:t>
      </w:r>
      <w:r w:rsidR="0068061F" w:rsidRPr="00446692">
        <w:rPr>
          <w:rFonts w:ascii="Times New Roman" w:hAnsi="Times New Roman" w:cs="Times New Roman"/>
          <w:sz w:val="28"/>
          <w:szCs w:val="28"/>
        </w:rPr>
        <w:t xml:space="preserve"> Они должны соответствовать фо</w:t>
      </w:r>
      <w:r w:rsidR="0068061F" w:rsidRPr="00446692">
        <w:rPr>
          <w:rFonts w:ascii="Times New Roman" w:hAnsi="Times New Roman" w:cs="Times New Roman"/>
          <w:sz w:val="28"/>
          <w:szCs w:val="28"/>
        </w:rPr>
        <w:t>р</w:t>
      </w:r>
      <w:r w:rsidR="0068061F" w:rsidRPr="00446692">
        <w:rPr>
          <w:rFonts w:ascii="Times New Roman" w:hAnsi="Times New Roman" w:cs="Times New Roman"/>
          <w:sz w:val="28"/>
          <w:szCs w:val="28"/>
        </w:rPr>
        <w:t>мулировкам</w:t>
      </w:r>
      <w:r w:rsidRPr="00446692">
        <w:rPr>
          <w:rFonts w:ascii="Times New Roman" w:hAnsi="Times New Roman" w:cs="Times New Roman"/>
          <w:sz w:val="28"/>
          <w:szCs w:val="28"/>
        </w:rPr>
        <w:t xml:space="preserve"> стандарта. Недопустимо в рабочей программе и ж</w:t>
      </w:r>
      <w:r w:rsidR="0068061F" w:rsidRPr="00446692">
        <w:rPr>
          <w:rFonts w:ascii="Times New Roman" w:hAnsi="Times New Roman" w:cs="Times New Roman"/>
          <w:sz w:val="28"/>
          <w:szCs w:val="28"/>
        </w:rPr>
        <w:t>урнале делать такие записи:</w:t>
      </w:r>
      <w:r w:rsidRPr="00446692">
        <w:rPr>
          <w:rFonts w:ascii="Times New Roman" w:hAnsi="Times New Roman" w:cs="Times New Roman"/>
          <w:sz w:val="28"/>
          <w:szCs w:val="28"/>
        </w:rPr>
        <w:t xml:space="preserve"> «что мы знаем о дробях», «многоэтажные» дроби», «главная» з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 xml:space="preserve">дача на проценты» и т.п. </w:t>
      </w:r>
    </w:p>
    <w:p w:rsidR="00C02BE2" w:rsidRPr="00446692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446692" w:rsidRDefault="00446692" w:rsidP="004466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46F9" w:rsidRPr="00446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оговая аттестация по математике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7546F9" w:rsidRPr="00446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общеобразовательных учрежд</w:t>
      </w:r>
      <w:r w:rsidR="007546F9" w:rsidRPr="00446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546F9" w:rsidRPr="00446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ниях</w:t>
      </w:r>
    </w:p>
    <w:p w:rsidR="00251D4E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F0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Подробный отчет о результатах ГИА и ЕГЭ за 2011 год изложен в мат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риалах Департамента образования ЯО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_Ref328390439 \n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12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], а также аналитических отчетах ФИПИ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_Ref328582906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7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],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_Ref328391256 \n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8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546F9" w:rsidRPr="00446692" w:rsidRDefault="00084EF0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Как было отмечено ранее, г</w:t>
      </w:r>
      <w:r w:rsidR="007546F9" w:rsidRPr="00446692">
        <w:rPr>
          <w:rFonts w:ascii="Times New Roman" w:hAnsi="Times New Roman" w:cs="Times New Roman"/>
          <w:sz w:val="28"/>
          <w:szCs w:val="28"/>
        </w:rPr>
        <w:t>осударственная итоговая аттестация по мат</w:t>
      </w:r>
      <w:r w:rsidR="007546F9" w:rsidRPr="00446692">
        <w:rPr>
          <w:rFonts w:ascii="Times New Roman" w:hAnsi="Times New Roman" w:cs="Times New Roman"/>
          <w:sz w:val="28"/>
          <w:szCs w:val="28"/>
        </w:rPr>
        <w:t>е</w:t>
      </w:r>
      <w:r w:rsidR="007546F9" w:rsidRPr="00446692">
        <w:rPr>
          <w:rFonts w:ascii="Times New Roman" w:hAnsi="Times New Roman" w:cs="Times New Roman"/>
          <w:sz w:val="28"/>
          <w:szCs w:val="28"/>
        </w:rPr>
        <w:t>матике в IX и XI классах составляют единую систему. Содержательное еди</w:t>
      </w:r>
      <w:r w:rsidR="007546F9" w:rsidRPr="00446692">
        <w:rPr>
          <w:rFonts w:ascii="Times New Roman" w:hAnsi="Times New Roman" w:cs="Times New Roman"/>
          <w:sz w:val="28"/>
          <w:szCs w:val="28"/>
        </w:rPr>
        <w:t>н</w:t>
      </w:r>
      <w:r w:rsidR="007546F9" w:rsidRPr="00446692">
        <w:rPr>
          <w:rFonts w:ascii="Times New Roman" w:hAnsi="Times New Roman" w:cs="Times New Roman"/>
          <w:sz w:val="28"/>
          <w:szCs w:val="28"/>
        </w:rPr>
        <w:t>ство обеспечивается общими подходами к разработке кодификаторов элеме</w:t>
      </w:r>
      <w:r w:rsidR="007546F9" w:rsidRPr="00446692">
        <w:rPr>
          <w:rFonts w:ascii="Times New Roman" w:hAnsi="Times New Roman" w:cs="Times New Roman"/>
          <w:sz w:val="28"/>
          <w:szCs w:val="28"/>
        </w:rPr>
        <w:t>н</w:t>
      </w:r>
      <w:r w:rsidR="007546F9" w:rsidRPr="00446692">
        <w:rPr>
          <w:rFonts w:ascii="Times New Roman" w:hAnsi="Times New Roman" w:cs="Times New Roman"/>
          <w:sz w:val="28"/>
          <w:szCs w:val="28"/>
        </w:rPr>
        <w:t>тов содержания и требований к уровню подготовки выпускников по математ</w:t>
      </w:r>
      <w:r w:rsidR="007546F9" w:rsidRPr="00446692">
        <w:rPr>
          <w:rFonts w:ascii="Times New Roman" w:hAnsi="Times New Roman" w:cs="Times New Roman"/>
          <w:sz w:val="28"/>
          <w:szCs w:val="28"/>
        </w:rPr>
        <w:t>и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ке; оба кодификатора строятся </w:t>
      </w:r>
      <w:r w:rsidRPr="00446692">
        <w:rPr>
          <w:rFonts w:ascii="Times New Roman" w:hAnsi="Times New Roman" w:cs="Times New Roman"/>
          <w:sz w:val="28"/>
          <w:szCs w:val="28"/>
        </w:rPr>
        <w:t>на основе раздела «Математика» ф</w:t>
      </w:r>
      <w:r w:rsidR="007546F9" w:rsidRPr="00446692">
        <w:rPr>
          <w:rFonts w:ascii="Times New Roman" w:hAnsi="Times New Roman" w:cs="Times New Roman"/>
          <w:sz w:val="28"/>
          <w:szCs w:val="28"/>
        </w:rPr>
        <w:t>едерального компонента государственного</w:t>
      </w:r>
      <w:r w:rsidRPr="00446692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 стандарта общего образования. Для экзаменационных работ характерно структурное единство, которое закл</w:t>
      </w:r>
      <w:r w:rsidR="007546F9" w:rsidRPr="00446692">
        <w:rPr>
          <w:rFonts w:ascii="Times New Roman" w:hAnsi="Times New Roman" w:cs="Times New Roman"/>
          <w:sz w:val="28"/>
          <w:szCs w:val="28"/>
        </w:rPr>
        <w:t>ю</w:t>
      </w:r>
      <w:r w:rsidR="007546F9" w:rsidRPr="00446692">
        <w:rPr>
          <w:rFonts w:ascii="Times New Roman" w:hAnsi="Times New Roman" w:cs="Times New Roman"/>
          <w:sz w:val="28"/>
          <w:szCs w:val="28"/>
        </w:rPr>
        <w:t>чается в обеспечении проверки достижения базового уровня математической подготовки выпускников, а также повышенных уровней. При контроле дост</w:t>
      </w:r>
      <w:r w:rsidR="007546F9" w:rsidRPr="00446692">
        <w:rPr>
          <w:rFonts w:ascii="Times New Roman" w:hAnsi="Times New Roman" w:cs="Times New Roman"/>
          <w:sz w:val="28"/>
          <w:szCs w:val="28"/>
        </w:rPr>
        <w:t>и</w:t>
      </w:r>
      <w:r w:rsidR="007546F9" w:rsidRPr="00446692">
        <w:rPr>
          <w:rFonts w:ascii="Times New Roman" w:hAnsi="Times New Roman" w:cs="Times New Roman"/>
          <w:sz w:val="28"/>
          <w:szCs w:val="28"/>
        </w:rPr>
        <w:t>ж</w:t>
      </w:r>
      <w:r w:rsidRPr="00446692">
        <w:rPr>
          <w:rFonts w:ascii="Times New Roman" w:hAnsi="Times New Roman" w:cs="Times New Roman"/>
          <w:sz w:val="28"/>
          <w:szCs w:val="28"/>
        </w:rPr>
        <w:t>ения уровня базовой подготовки</w:t>
      </w:r>
      <w:r w:rsid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в IX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 в XI классах выявлены как общие пр</w:t>
      </w:r>
      <w:r w:rsidR="007546F9" w:rsidRPr="00446692">
        <w:rPr>
          <w:rFonts w:ascii="Times New Roman" w:hAnsi="Times New Roman" w:cs="Times New Roman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z w:val="28"/>
          <w:szCs w:val="28"/>
        </w:rPr>
        <w:t>блемы в математическом образовании выпускников, так и проблемы, относ</w:t>
      </w:r>
      <w:r w:rsidR="007546F9" w:rsidRPr="00446692">
        <w:rPr>
          <w:rFonts w:ascii="Times New Roman" w:hAnsi="Times New Roman" w:cs="Times New Roman"/>
          <w:sz w:val="28"/>
          <w:szCs w:val="28"/>
        </w:rPr>
        <w:t>я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щиеся непосредственно к каждой из ступеней образования.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Как и прежде, был сделан акцент на проверке умения использовать пр</w:t>
      </w:r>
      <w:r w:rsidRPr="00446692">
        <w:rPr>
          <w:rFonts w:ascii="Times New Roman" w:hAnsi="Times New Roman" w:cs="Times New Roman"/>
          <w:sz w:val="28"/>
          <w:szCs w:val="28"/>
        </w:rPr>
        <w:t>и</w:t>
      </w:r>
      <w:r w:rsidRPr="00446692">
        <w:rPr>
          <w:rFonts w:ascii="Times New Roman" w:hAnsi="Times New Roman" w:cs="Times New Roman"/>
          <w:sz w:val="28"/>
          <w:szCs w:val="28"/>
        </w:rPr>
        <w:t xml:space="preserve">обретенные знания и умения в практической деятельности и повседневной жизни. Однако, как и </w:t>
      </w:r>
      <w:r w:rsidR="00084EF0" w:rsidRPr="00446692">
        <w:rPr>
          <w:rFonts w:ascii="Times New Roman" w:hAnsi="Times New Roman" w:cs="Times New Roman"/>
          <w:sz w:val="28"/>
          <w:szCs w:val="28"/>
        </w:rPr>
        <w:t xml:space="preserve">в </w:t>
      </w:r>
      <w:r w:rsidRPr="00446692">
        <w:rPr>
          <w:rFonts w:ascii="Times New Roman" w:hAnsi="Times New Roman" w:cs="Times New Roman"/>
          <w:sz w:val="28"/>
          <w:szCs w:val="28"/>
        </w:rPr>
        <w:t>предыдущи</w:t>
      </w:r>
      <w:r w:rsidR="00084EF0" w:rsidRPr="00446692">
        <w:rPr>
          <w:rFonts w:ascii="Times New Roman" w:hAnsi="Times New Roman" w:cs="Times New Roman"/>
          <w:sz w:val="28"/>
          <w:szCs w:val="28"/>
        </w:rPr>
        <w:t>е годы, умение</w:t>
      </w:r>
      <w:r w:rsidRPr="00446692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084EF0" w:rsidRPr="00446692">
        <w:rPr>
          <w:rFonts w:ascii="Times New Roman" w:hAnsi="Times New Roman" w:cs="Times New Roman"/>
          <w:sz w:val="28"/>
          <w:szCs w:val="28"/>
        </w:rPr>
        <w:t>практико-ориентированные задачи далеко</w:t>
      </w:r>
      <w:r w:rsidRPr="00446692">
        <w:rPr>
          <w:rFonts w:ascii="Times New Roman" w:hAnsi="Times New Roman" w:cs="Times New Roman"/>
          <w:sz w:val="28"/>
          <w:szCs w:val="28"/>
        </w:rPr>
        <w:t xml:space="preserve"> от совершенства. </w:t>
      </w:r>
    </w:p>
    <w:p w:rsidR="00084EF0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Чтобы полностью ре</w:t>
      </w:r>
      <w:r w:rsidR="00084EF0" w:rsidRPr="00446692">
        <w:rPr>
          <w:rFonts w:ascii="Times New Roman" w:hAnsi="Times New Roman" w:cs="Times New Roman"/>
          <w:sz w:val="28"/>
          <w:szCs w:val="28"/>
        </w:rPr>
        <w:t>ализовать требования действующих нормативных документов</w:t>
      </w:r>
      <w:r w:rsidRPr="00446692">
        <w:rPr>
          <w:rFonts w:ascii="Times New Roman" w:hAnsi="Times New Roman" w:cs="Times New Roman"/>
          <w:sz w:val="28"/>
          <w:szCs w:val="28"/>
        </w:rPr>
        <w:t xml:space="preserve"> в части проведения экзамена по математике, раздел </w:t>
      </w:r>
      <w:r w:rsidR="00084EF0" w:rsidRPr="00446692">
        <w:rPr>
          <w:rFonts w:ascii="Times New Roman" w:hAnsi="Times New Roman" w:cs="Times New Roman"/>
          <w:sz w:val="28"/>
          <w:szCs w:val="28"/>
        </w:rPr>
        <w:t>«Э</w:t>
      </w:r>
      <w:r w:rsidRPr="00446692">
        <w:rPr>
          <w:rFonts w:ascii="Times New Roman" w:hAnsi="Times New Roman" w:cs="Times New Roman"/>
          <w:sz w:val="28"/>
          <w:szCs w:val="28"/>
        </w:rPr>
        <w:t>лементы статистики и</w:t>
      </w:r>
      <w:r w:rsidR="00251D4E"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теории вероятностей</w:t>
      </w:r>
      <w:r w:rsidR="00084EF0" w:rsidRPr="00446692">
        <w:rPr>
          <w:rFonts w:ascii="Times New Roman" w:hAnsi="Times New Roman" w:cs="Times New Roman"/>
          <w:sz w:val="28"/>
          <w:szCs w:val="28"/>
        </w:rPr>
        <w:t>»</w:t>
      </w:r>
      <w:r w:rsidRPr="00446692">
        <w:rPr>
          <w:rFonts w:ascii="Times New Roman" w:hAnsi="Times New Roman" w:cs="Times New Roman"/>
          <w:sz w:val="28"/>
          <w:szCs w:val="28"/>
        </w:rPr>
        <w:t xml:space="preserve"> также был представлен</w:t>
      </w:r>
      <w:r w:rsidR="00251D4E"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ЕГЭ. В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ГИА вошли задания и по </w:t>
      </w:r>
      <w:r w:rsidR="00084EF0" w:rsidRPr="00446692">
        <w:rPr>
          <w:rFonts w:ascii="Times New Roman" w:hAnsi="Times New Roman" w:cs="Times New Roman"/>
          <w:sz w:val="28"/>
          <w:szCs w:val="28"/>
        </w:rPr>
        <w:t>разделу «Комбинаторика»</w:t>
      </w:r>
      <w:r w:rsidRPr="0044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6692">
        <w:rPr>
          <w:rFonts w:ascii="Times New Roman" w:hAnsi="Times New Roman" w:cs="Times New Roman"/>
          <w:spacing w:val="-2"/>
          <w:sz w:val="28"/>
          <w:szCs w:val="28"/>
        </w:rPr>
        <w:t>В аналитических отчетах ФИПИ констатируется, что ситуация, сложивш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яся с преподаванием геометрии в российских школах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крайне тяжелая. Чтобы изменить отношение к преподаванию этого курса, в </w:t>
      </w:r>
      <w:proofErr w:type="spellStart"/>
      <w:r w:rsidRPr="00446692">
        <w:rPr>
          <w:rFonts w:ascii="Times New Roman" w:hAnsi="Times New Roman" w:cs="Times New Roman"/>
          <w:spacing w:val="-2"/>
          <w:sz w:val="28"/>
          <w:szCs w:val="28"/>
        </w:rPr>
        <w:t>КИМах</w:t>
      </w:r>
      <w:proofErr w:type="spellEnd"/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2012 был сделан а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цент на проверке усвоения элементов содержания по геометрии и умений решать геоме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трические задачи. В связи с этим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были добавлены задания по 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ге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метрии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lastRenderedPageBreak/>
        <w:t>экзаменационные работы и ГИА, и ЕГЭ. С целью п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оэтапного восстановления д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84EF0" w:rsidRPr="00446692">
        <w:rPr>
          <w:rFonts w:ascii="Times New Roman" w:hAnsi="Times New Roman" w:cs="Times New Roman"/>
          <w:spacing w:val="-2"/>
          <w:sz w:val="28"/>
          <w:szCs w:val="28"/>
        </w:rPr>
        <w:t>стой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ного отношения к преподаванию и изучению стереометрии разработчиками ЕГЭ по математике в 2010–2012 гг. были предприняты три основных, по их мн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нию, момента. Во-</w:t>
      </w:r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>первых, необходимым шагом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явилось п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лучение оценки на ЕГЭ как оценки именно </w:t>
      </w:r>
      <w:r w:rsidRPr="00446692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математике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, а не только по алгебре и началам мат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матического анализа. Во-вторых, стереометрическая зад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ча позиционировалась как задача для большинства</w:t>
      </w:r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44669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6692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В св</w:t>
      </w:r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>язи с этим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446692">
        <w:rPr>
          <w:rFonts w:ascii="Times New Roman" w:hAnsi="Times New Roman" w:cs="Times New Roman"/>
          <w:spacing w:val="-2"/>
          <w:sz w:val="28"/>
          <w:szCs w:val="28"/>
        </w:rPr>
        <w:t>КИМах</w:t>
      </w:r>
      <w:proofErr w:type="spellEnd"/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предлагалась </w:t>
      </w:r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доступная для решения многими обучающимися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задача по стереометрии, решить которую возможно с минимальным колич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ством геометрических построений и тех</w:t>
      </w:r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нических вычислений. В-третьих,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требования к оцениванию выполнения з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дания С</w:t>
      </w:r>
      <w:proofErr w:type="gramStart"/>
      <w:r w:rsidRPr="00446692">
        <w:rPr>
          <w:rFonts w:ascii="Times New Roman" w:hAnsi="Times New Roman" w:cs="Times New Roman"/>
          <w:spacing w:val="-2"/>
          <w:sz w:val="28"/>
          <w:szCs w:val="28"/>
        </w:rPr>
        <w:t>2</w:t>
      </w:r>
      <w:proofErr w:type="gramEnd"/>
      <w:r w:rsidR="009D0C9C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были сформулированы более четко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. Перечисленные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шаги обеспечили некоторое продвижение в сторону улучшения положения дел со стереометрией. В 2012 году число выпускников, приступивших к решению данной задачи и справившихся с решением, увел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чилось.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446692">
        <w:rPr>
          <w:rFonts w:ascii="Times New Roman" w:hAnsi="Times New Roman" w:cs="Times New Roman"/>
          <w:spacing w:val="-2"/>
          <w:sz w:val="28"/>
          <w:szCs w:val="28"/>
        </w:rPr>
        <w:t>КИМы</w:t>
      </w:r>
      <w:proofErr w:type="spellEnd"/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ЕГЭ не претерпели серьезных содержательных изменений по сра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нению с предыдущими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двумя годами. В связи с этим,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работа учителей старших классов по выявлению всех возможных типов задач для каждого задания экзам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национной работы, анализу типичных ошибок, систематизации те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ретического материала, подбору индивидуальных заданий для обучающихся оказалась менее затратной по сравнению с проблемами педагогов,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готовящих </w:t>
      </w:r>
      <w:r w:rsidR="00850983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к ГИА. Спектр заданий и разнообразие форм выявили необходимость системат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зации заданий по содержанию, формам, формулировкам. Наиболее сложными оказались задания, контролирующие умения обучающихся проводить доказ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тельные рассуждения, оценивать их логическую правильность, распознавать ошибочные заключения. Формированию вышеперечисле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ных умений, а также выработке у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учащихся навыков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самоконтроля и оценки способствуют: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использ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вание на учебных занятиях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элементов тестирования, применение интерактивных способов обучения,</w:t>
      </w:r>
      <w:r w:rsidR="00251D4E" w:rsidRPr="004466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2"/>
          <w:sz w:val="28"/>
          <w:szCs w:val="28"/>
        </w:rPr>
        <w:t>использование ресурсов сети Интернет.</w:t>
      </w:r>
    </w:p>
    <w:p w:rsidR="00446692" w:rsidRDefault="007546F9" w:rsidP="00446692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Очевидно, что для повышения эффективности п</w:t>
      </w:r>
      <w:r w:rsidR="00850983" w:rsidRPr="00446692">
        <w:rPr>
          <w:rFonts w:ascii="Times New Roman" w:hAnsi="Times New Roman" w:cs="Times New Roman"/>
          <w:sz w:val="28"/>
          <w:szCs w:val="28"/>
        </w:rPr>
        <w:t>одготовки к итоговой а</w:t>
      </w:r>
      <w:r w:rsidR="00850983" w:rsidRPr="00446692">
        <w:rPr>
          <w:rFonts w:ascii="Times New Roman" w:hAnsi="Times New Roman" w:cs="Times New Roman"/>
          <w:sz w:val="28"/>
          <w:szCs w:val="28"/>
        </w:rPr>
        <w:t>т</w:t>
      </w:r>
      <w:r w:rsidR="00850983" w:rsidRPr="00446692">
        <w:rPr>
          <w:rFonts w:ascii="Times New Roman" w:hAnsi="Times New Roman" w:cs="Times New Roman"/>
          <w:sz w:val="28"/>
          <w:szCs w:val="28"/>
        </w:rPr>
        <w:t>тестации</w:t>
      </w:r>
      <w:r w:rsidRPr="00446692">
        <w:rPr>
          <w:rFonts w:ascii="Times New Roman" w:hAnsi="Times New Roman" w:cs="Times New Roman"/>
          <w:sz w:val="28"/>
          <w:szCs w:val="28"/>
        </w:rPr>
        <w:t xml:space="preserve"> учитель должен быть готов</w:t>
      </w:r>
      <w:r w:rsidR="00251D4E"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организовывать систему внутренней оце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ки (текущей, промежуточной, итоговой) достигаемых результатов всех уро</w:t>
      </w:r>
      <w:r w:rsidRPr="00446692">
        <w:rPr>
          <w:rFonts w:ascii="Times New Roman" w:hAnsi="Times New Roman" w:cs="Times New Roman"/>
          <w:sz w:val="28"/>
          <w:szCs w:val="28"/>
        </w:rPr>
        <w:t>в</w:t>
      </w:r>
      <w:r w:rsidRPr="00446692">
        <w:rPr>
          <w:rFonts w:ascii="Times New Roman" w:hAnsi="Times New Roman" w:cs="Times New Roman"/>
          <w:sz w:val="28"/>
          <w:szCs w:val="28"/>
        </w:rPr>
        <w:t>ней.</w:t>
      </w:r>
      <w:r w:rsid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Стоит констатировать, что большинство учи</w:t>
      </w:r>
      <w:r w:rsidR="00850983" w:rsidRPr="00446692">
        <w:rPr>
          <w:rFonts w:ascii="Times New Roman" w:hAnsi="Times New Roman" w:cs="Times New Roman"/>
          <w:sz w:val="28"/>
          <w:szCs w:val="28"/>
        </w:rPr>
        <w:t>телей, организующих подг</w:t>
      </w:r>
      <w:r w:rsidR="00850983" w:rsidRPr="00446692">
        <w:rPr>
          <w:rFonts w:ascii="Times New Roman" w:hAnsi="Times New Roman" w:cs="Times New Roman"/>
          <w:sz w:val="28"/>
          <w:szCs w:val="28"/>
        </w:rPr>
        <w:t>о</w:t>
      </w:r>
      <w:r w:rsidR="00850983" w:rsidRPr="00446692">
        <w:rPr>
          <w:rFonts w:ascii="Times New Roman" w:hAnsi="Times New Roman" w:cs="Times New Roman"/>
          <w:sz w:val="28"/>
          <w:szCs w:val="28"/>
        </w:rPr>
        <w:t>товку обу</w:t>
      </w:r>
      <w:r w:rsidRPr="00446692">
        <w:rPr>
          <w:rFonts w:ascii="Times New Roman" w:hAnsi="Times New Roman" w:cs="Times New Roman"/>
          <w:sz w:val="28"/>
          <w:szCs w:val="28"/>
        </w:rPr>
        <w:t>ча</w:t>
      </w:r>
      <w:r w:rsidR="00850983" w:rsidRPr="00446692">
        <w:rPr>
          <w:rFonts w:ascii="Times New Roman" w:hAnsi="Times New Roman" w:cs="Times New Roman"/>
          <w:sz w:val="28"/>
          <w:szCs w:val="28"/>
        </w:rPr>
        <w:t>ю</w:t>
      </w:r>
      <w:r w:rsidRPr="00446692">
        <w:rPr>
          <w:rFonts w:ascii="Times New Roman" w:hAnsi="Times New Roman" w:cs="Times New Roman"/>
          <w:sz w:val="28"/>
          <w:szCs w:val="28"/>
        </w:rPr>
        <w:t xml:space="preserve">щихся к итоговой аттестации, не работают с </w:t>
      </w:r>
      <w:r w:rsidR="00674764" w:rsidRPr="00446692">
        <w:rPr>
          <w:rFonts w:ascii="Times New Roman" w:hAnsi="Times New Roman" w:cs="Times New Roman"/>
          <w:sz w:val="28"/>
          <w:szCs w:val="28"/>
        </w:rPr>
        <w:t>нормативными док</w:t>
      </w:r>
      <w:r w:rsidR="00674764" w:rsidRPr="00446692">
        <w:rPr>
          <w:rFonts w:ascii="Times New Roman" w:hAnsi="Times New Roman" w:cs="Times New Roman"/>
          <w:sz w:val="28"/>
          <w:szCs w:val="28"/>
        </w:rPr>
        <w:t>у</w:t>
      </w:r>
      <w:r w:rsidR="00674764" w:rsidRPr="00446692">
        <w:rPr>
          <w:rFonts w:ascii="Times New Roman" w:hAnsi="Times New Roman" w:cs="Times New Roman"/>
          <w:sz w:val="28"/>
          <w:szCs w:val="28"/>
        </w:rPr>
        <w:t xml:space="preserve">ментами: </w:t>
      </w:r>
      <w:proofErr w:type="spellStart"/>
      <w:r w:rsidR="00674764" w:rsidRPr="00446692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674764" w:rsidRPr="00446692">
        <w:rPr>
          <w:rFonts w:ascii="Times New Roman" w:hAnsi="Times New Roman" w:cs="Times New Roman"/>
          <w:sz w:val="28"/>
          <w:szCs w:val="28"/>
        </w:rPr>
        <w:t xml:space="preserve">, спецификацией, кодификаторами элементов содержания и требований к уровню подготовки выпускников; </w:t>
      </w:r>
      <w:r w:rsidRPr="00446692">
        <w:rPr>
          <w:rFonts w:ascii="Times New Roman" w:hAnsi="Times New Roman" w:cs="Times New Roman"/>
          <w:sz w:val="28"/>
          <w:szCs w:val="28"/>
        </w:rPr>
        <w:t>не умеют ими пользоваться. Не отлажена система диагностики пробелов и коррекционной работы на основе вышеуказанных кодификаторов. Систему мониторинга достижений образов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тельных результатов будущих аттестуемых необходимо выстраивать</w:t>
      </w:r>
      <w:r w:rsidR="00674764" w:rsidRPr="00446692">
        <w:rPr>
          <w:rFonts w:ascii="Times New Roman" w:hAnsi="Times New Roman" w:cs="Times New Roman"/>
          <w:sz w:val="28"/>
          <w:szCs w:val="28"/>
        </w:rPr>
        <w:t>,</w:t>
      </w:r>
      <w:r w:rsidRPr="00446692">
        <w:rPr>
          <w:rFonts w:ascii="Times New Roman" w:hAnsi="Times New Roman" w:cs="Times New Roman"/>
          <w:sz w:val="28"/>
          <w:szCs w:val="28"/>
        </w:rPr>
        <w:t xml:space="preserve"> начиная с 5 класса. Рекомендуем познакомиться с опытом Московского центра качества образования, разработавшего тестовые материалы для оценки качества обуч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ния</w:t>
      </w:r>
      <w:r w:rsidR="00674764"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математике, выпущенные издательством «Интеллект-Центр»</w:t>
      </w:r>
      <w:r w:rsidR="00C232A9" w:rsidRPr="00446692">
        <w:rPr>
          <w:rFonts w:ascii="Times New Roman" w:hAnsi="Times New Roman" w:cs="Times New Roman"/>
          <w:sz w:val="28"/>
          <w:szCs w:val="28"/>
        </w:rPr>
        <w:t xml:space="preserve"> [</w:t>
      </w:r>
      <w:r w:rsidR="00C232A9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C232A9" w:rsidRPr="00446692">
        <w:rPr>
          <w:rFonts w:ascii="Times New Roman" w:hAnsi="Times New Roman" w:cs="Times New Roman"/>
          <w:sz w:val="28"/>
          <w:szCs w:val="28"/>
        </w:rPr>
        <w:instrText xml:space="preserve"> REF _Ref328593233 \r \h </w:instrText>
      </w:r>
      <w:r w:rsidR="00C02BE2" w:rsidRPr="0044669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32A9" w:rsidRPr="00446692">
        <w:rPr>
          <w:rFonts w:ascii="Times New Roman" w:hAnsi="Times New Roman" w:cs="Times New Roman"/>
          <w:sz w:val="28"/>
          <w:szCs w:val="28"/>
        </w:rPr>
      </w:r>
      <w:r w:rsidR="00C232A9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="00C232A9" w:rsidRPr="00446692">
        <w:rPr>
          <w:rFonts w:ascii="Times New Roman" w:hAnsi="Times New Roman" w:cs="Times New Roman"/>
          <w:sz w:val="28"/>
          <w:szCs w:val="28"/>
        </w:rPr>
        <w:t>35</w:t>
      </w:r>
      <w:r w:rsidR="00C232A9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="00C232A9" w:rsidRPr="00446692">
        <w:rPr>
          <w:rFonts w:ascii="Times New Roman" w:hAnsi="Times New Roman" w:cs="Times New Roman"/>
          <w:sz w:val="28"/>
          <w:szCs w:val="28"/>
        </w:rPr>
        <w:noBreakHyphen/>
      </w:r>
      <w:r w:rsidR="00C232A9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C232A9" w:rsidRPr="00446692">
        <w:rPr>
          <w:rFonts w:ascii="Times New Roman" w:hAnsi="Times New Roman" w:cs="Times New Roman"/>
          <w:sz w:val="28"/>
          <w:szCs w:val="28"/>
        </w:rPr>
        <w:instrText xml:space="preserve"> REF _Ref328593237 \r \h </w:instrText>
      </w:r>
      <w:r w:rsidR="00C02BE2" w:rsidRPr="0044669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32A9" w:rsidRPr="00446692">
        <w:rPr>
          <w:rFonts w:ascii="Times New Roman" w:hAnsi="Times New Roman" w:cs="Times New Roman"/>
          <w:sz w:val="28"/>
          <w:szCs w:val="28"/>
        </w:rPr>
      </w:r>
      <w:r w:rsidR="00C232A9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="00C232A9" w:rsidRPr="00446692">
        <w:rPr>
          <w:rFonts w:ascii="Times New Roman" w:hAnsi="Times New Roman" w:cs="Times New Roman"/>
          <w:sz w:val="28"/>
          <w:szCs w:val="28"/>
        </w:rPr>
        <w:t>39</w:t>
      </w:r>
      <w:r w:rsidR="00C232A9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="00C232A9" w:rsidRPr="00446692">
        <w:rPr>
          <w:rFonts w:ascii="Times New Roman" w:hAnsi="Times New Roman" w:cs="Times New Roman"/>
          <w:sz w:val="28"/>
          <w:szCs w:val="28"/>
        </w:rPr>
        <w:t>]</w:t>
      </w:r>
      <w:r w:rsidR="00251D4E" w:rsidRPr="00446692">
        <w:rPr>
          <w:rFonts w:ascii="Times New Roman" w:hAnsi="Times New Roman" w:cs="Times New Roman"/>
          <w:sz w:val="28"/>
          <w:szCs w:val="28"/>
        </w:rPr>
        <w:t>.</w:t>
      </w:r>
    </w:p>
    <w:p w:rsidR="00446692" w:rsidRDefault="0044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6F9" w:rsidRPr="00446692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en-US"/>
        </w:rPr>
        <w:lastRenderedPageBreak/>
        <w:t>III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446692">
        <w:rPr>
          <w:rFonts w:ascii="Times New Roman" w:hAnsi="Times New Roman" w:cs="Times New Roman"/>
          <w:i w:val="0"/>
          <w:iCs w:val="0"/>
        </w:rPr>
        <w:t>Организация поэтапного перехода на стандарты нового покол</w:t>
      </w:r>
      <w:r w:rsidR="007546F9" w:rsidRPr="00446692">
        <w:rPr>
          <w:rFonts w:ascii="Times New Roman" w:hAnsi="Times New Roman" w:cs="Times New Roman"/>
          <w:i w:val="0"/>
          <w:iCs w:val="0"/>
        </w:rPr>
        <w:t>е</w:t>
      </w:r>
      <w:r>
        <w:rPr>
          <w:rFonts w:ascii="Times New Roman" w:hAnsi="Times New Roman" w:cs="Times New Roman"/>
          <w:i w:val="0"/>
          <w:iCs w:val="0"/>
        </w:rPr>
        <w:t>ния</w:t>
      </w:r>
      <w:r>
        <w:rPr>
          <w:rFonts w:ascii="Times New Roman" w:hAnsi="Times New Roman" w:cs="Times New Roman"/>
          <w:i w:val="0"/>
          <w:iCs w:val="0"/>
        </w:rPr>
        <w:br/>
      </w:r>
      <w:r w:rsidR="007546F9" w:rsidRPr="00446692">
        <w:rPr>
          <w:rFonts w:ascii="Times New Roman" w:hAnsi="Times New Roman" w:cs="Times New Roman"/>
          <w:i w:val="0"/>
          <w:iCs w:val="0"/>
        </w:rPr>
        <w:t>при обучении математике</w:t>
      </w:r>
    </w:p>
    <w:p w:rsidR="00C02BE2" w:rsidRPr="00446692" w:rsidRDefault="00C02BE2" w:rsidP="00446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6F9" w:rsidRPr="00446692" w:rsidRDefault="00674764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Ярославской области ряд школ в режиме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 инновационной площадки готовятся перейт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и на новые образовательные стандарты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(ФГОС)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новного общего образования. Нормативный срок перехода на новые образов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тельные стандарты – 2015 год. Однако предполагается, что большинство школ п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рейдут на новые об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разовательные стандарты в 2013, в 2014,</w:t>
      </w:r>
      <w:r w:rsidR="00446692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по мере готовн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сти. В связи с этим уже сегодня необходимо осуществлять подготовительный этап. Он должен включать в себя изучение и анализ основных нормативных д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кументов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и подготовку материально-технической базы изучения предмета, в частности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выб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ра и приобретения УМК, соответствующих ФГОС. Ниже приведен перечень 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новных нормативных документов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с краткой характеристикой, а также описание УМК, наиболее качественно доработанных 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и соответству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215156" w:rsidRPr="00446692">
        <w:rPr>
          <w:rFonts w:ascii="Times New Roman" w:hAnsi="Times New Roman" w:cs="Times New Roman"/>
          <w:spacing w:val="-4"/>
          <w:sz w:val="28"/>
          <w:szCs w:val="28"/>
        </w:rPr>
        <w:t>щих</w:t>
      </w:r>
      <w:r w:rsidR="007546F9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новому стандарту.</w:t>
      </w:r>
    </w:p>
    <w:p w:rsidR="00215156" w:rsidRDefault="00215156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Особое внимание при составлении рабочих программ по предмету нео</w:t>
      </w:r>
      <w:r w:rsidRPr="00446692">
        <w:rPr>
          <w:rFonts w:ascii="Times New Roman" w:hAnsi="Times New Roman" w:cs="Times New Roman"/>
          <w:sz w:val="28"/>
          <w:szCs w:val="28"/>
        </w:rPr>
        <w:t>б</w:t>
      </w:r>
      <w:r w:rsidRPr="00446692">
        <w:rPr>
          <w:rFonts w:ascii="Times New Roman" w:hAnsi="Times New Roman" w:cs="Times New Roman"/>
          <w:sz w:val="28"/>
          <w:szCs w:val="28"/>
        </w:rPr>
        <w:t>ходимо обратить на раздел «Требования к уровню подготовки обучающихся». Для учителя, который строит свою работу</w:t>
      </w:r>
      <w:r w:rsidR="00D13CE6" w:rsidRPr="00446692">
        <w:rPr>
          <w:rFonts w:ascii="Times New Roman" w:hAnsi="Times New Roman" w:cs="Times New Roman"/>
          <w:sz w:val="28"/>
          <w:szCs w:val="28"/>
        </w:rPr>
        <w:t xml:space="preserve"> (в том числе и систему промежуто</w:t>
      </w:r>
      <w:r w:rsidR="00D13CE6" w:rsidRPr="00446692">
        <w:rPr>
          <w:rFonts w:ascii="Times New Roman" w:hAnsi="Times New Roman" w:cs="Times New Roman"/>
          <w:sz w:val="28"/>
          <w:szCs w:val="28"/>
        </w:rPr>
        <w:t>ч</w:t>
      </w:r>
      <w:r w:rsidR="00D13CE6" w:rsidRPr="00446692">
        <w:rPr>
          <w:rFonts w:ascii="Times New Roman" w:hAnsi="Times New Roman" w:cs="Times New Roman"/>
          <w:sz w:val="28"/>
          <w:szCs w:val="28"/>
        </w:rPr>
        <w:t>ного и итогового контроля) в соответствии с этими требованиями, не составит особого труда перейти на реализацию стандартов нового поколения.</w:t>
      </w:r>
    </w:p>
    <w:p w:rsidR="00446692" w:rsidRPr="00446692" w:rsidRDefault="0044669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и структура основных документов по ФГОС.</w:t>
      </w:r>
      <w:r w:rsidRPr="004466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Новое поколение образовательных стандартов существенно отличается от стандартов предыдущего поколения. Изменения, касающиеся принципиально новой структуры образовательных стандартов, уже внесены в действующий </w:t>
      </w:r>
      <w:r w:rsidR="00D13CE6" w:rsidRPr="00446692">
        <w:rPr>
          <w:rFonts w:ascii="Times New Roman" w:hAnsi="Times New Roman" w:cs="Times New Roman"/>
          <w:sz w:val="28"/>
          <w:szCs w:val="28"/>
        </w:rPr>
        <w:t>З</w:t>
      </w:r>
      <w:r w:rsidR="00D13CE6" w:rsidRPr="00446692">
        <w:rPr>
          <w:rFonts w:ascii="Times New Roman" w:hAnsi="Times New Roman" w:cs="Times New Roman"/>
          <w:sz w:val="28"/>
          <w:szCs w:val="28"/>
        </w:rPr>
        <w:t>а</w:t>
      </w:r>
      <w:r w:rsidR="00D13CE6" w:rsidRPr="00446692">
        <w:rPr>
          <w:rFonts w:ascii="Times New Roman" w:hAnsi="Times New Roman" w:cs="Times New Roman"/>
          <w:sz w:val="28"/>
          <w:szCs w:val="28"/>
        </w:rPr>
        <w:t>кон РФ «Об образовании».</w:t>
      </w:r>
      <w:r w:rsid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представляет собой совокупность требований, обязательных при реализации основной образовательной программы. ФГОС основного общ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 приказом Министерства и образования науки РФ от 17.12.2010 № 1897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_Ref323579488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23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]. Он имеет следующую структуру: </w:t>
      </w:r>
    </w:p>
    <w:p w:rsidR="007546F9" w:rsidRPr="00446692" w:rsidRDefault="007546F9" w:rsidP="00446692">
      <w:pPr>
        <w:numPr>
          <w:ilvl w:val="0"/>
          <w:numId w:val="29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7546F9" w:rsidRPr="00446692" w:rsidRDefault="007546F9" w:rsidP="00446692">
      <w:pPr>
        <w:numPr>
          <w:ilvl w:val="0"/>
          <w:numId w:val="29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 пр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граммы;</w:t>
      </w:r>
    </w:p>
    <w:p w:rsidR="007546F9" w:rsidRPr="00446692" w:rsidRDefault="007546F9" w:rsidP="00446692">
      <w:pPr>
        <w:numPr>
          <w:ilvl w:val="0"/>
          <w:numId w:val="29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требования к структуре основной образовательной программы; </w:t>
      </w:r>
    </w:p>
    <w:p w:rsidR="007546F9" w:rsidRPr="00446692" w:rsidRDefault="007546F9" w:rsidP="00446692">
      <w:pPr>
        <w:numPr>
          <w:ilvl w:val="0"/>
          <w:numId w:val="29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</w:t>
      </w:r>
      <w:r w:rsidRPr="00446692">
        <w:rPr>
          <w:rFonts w:ascii="Times New Roman" w:hAnsi="Times New Roman" w:cs="Times New Roman"/>
          <w:sz w:val="28"/>
          <w:szCs w:val="28"/>
        </w:rPr>
        <w:t>м</w:t>
      </w:r>
      <w:r w:rsidRPr="00446692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7546F9" w:rsidRPr="00446692" w:rsidRDefault="00D13CE6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692">
        <w:rPr>
          <w:rFonts w:ascii="Times New Roman" w:hAnsi="Times New Roman" w:cs="Times New Roman"/>
          <w:sz w:val="28"/>
          <w:szCs w:val="28"/>
        </w:rPr>
        <w:t>В разделе «О</w:t>
      </w:r>
      <w:r w:rsidR="007546F9" w:rsidRPr="00446692">
        <w:rPr>
          <w:rFonts w:ascii="Times New Roman" w:hAnsi="Times New Roman" w:cs="Times New Roman"/>
          <w:sz w:val="28"/>
          <w:szCs w:val="28"/>
        </w:rPr>
        <w:t>бщие положения стандарта» нормативно закреплен осно</w:t>
      </w:r>
      <w:r w:rsidR="007546F9" w:rsidRPr="00446692">
        <w:rPr>
          <w:rFonts w:ascii="Times New Roman" w:hAnsi="Times New Roman" w:cs="Times New Roman"/>
          <w:sz w:val="28"/>
          <w:szCs w:val="28"/>
        </w:rPr>
        <w:t>в</w:t>
      </w:r>
      <w:r w:rsidR="007546F9" w:rsidRPr="00446692">
        <w:rPr>
          <w:rFonts w:ascii="Times New Roman" w:hAnsi="Times New Roman" w:cs="Times New Roman"/>
          <w:sz w:val="28"/>
          <w:szCs w:val="28"/>
        </w:rPr>
        <w:t>ной педагогической подход – системно-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, составлен портрет в</w:t>
      </w:r>
      <w:r w:rsidR="007546F9" w:rsidRPr="00446692">
        <w:rPr>
          <w:rFonts w:ascii="Times New Roman" w:hAnsi="Times New Roman" w:cs="Times New Roman"/>
          <w:sz w:val="28"/>
          <w:szCs w:val="28"/>
        </w:rPr>
        <w:t>ы</w:t>
      </w:r>
      <w:r w:rsidR="007546F9" w:rsidRPr="00446692">
        <w:rPr>
          <w:rFonts w:ascii="Times New Roman" w:hAnsi="Times New Roman" w:cs="Times New Roman"/>
          <w:sz w:val="28"/>
          <w:szCs w:val="28"/>
        </w:rPr>
        <w:t>пускника основной школы.</w:t>
      </w:r>
      <w:proofErr w:type="gramEnd"/>
    </w:p>
    <w:p w:rsidR="00D13CE6" w:rsidRPr="00446692" w:rsidRDefault="00D13CE6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разделе «Т</w:t>
      </w:r>
      <w:r w:rsidR="007546F9" w:rsidRPr="00446692">
        <w:rPr>
          <w:rFonts w:ascii="Times New Roman" w:hAnsi="Times New Roman" w:cs="Times New Roman"/>
          <w:sz w:val="28"/>
          <w:szCs w:val="28"/>
        </w:rPr>
        <w:t>ребования к результатам освоения основной образовател</w:t>
      </w:r>
      <w:r w:rsidR="007546F9" w:rsidRPr="00446692">
        <w:rPr>
          <w:rFonts w:ascii="Times New Roman" w:hAnsi="Times New Roman" w:cs="Times New Roman"/>
          <w:sz w:val="28"/>
          <w:szCs w:val="28"/>
        </w:rPr>
        <w:t>ь</w:t>
      </w:r>
      <w:r w:rsidR="007546F9" w:rsidRPr="00446692">
        <w:rPr>
          <w:rFonts w:ascii="Times New Roman" w:hAnsi="Times New Roman" w:cs="Times New Roman"/>
          <w:sz w:val="28"/>
          <w:szCs w:val="28"/>
        </w:rPr>
        <w:t>ной программы основного общего образования» представленный набор треб</w:t>
      </w:r>
      <w:r w:rsidR="007546F9" w:rsidRPr="00446692">
        <w:rPr>
          <w:rFonts w:ascii="Times New Roman" w:hAnsi="Times New Roman" w:cs="Times New Roman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ваний разделен на требования к личностным,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 предметным результатам. Требования к предметным результатам по математике зафиксир</w:t>
      </w:r>
      <w:r w:rsidR="007546F9" w:rsidRPr="00446692">
        <w:rPr>
          <w:rFonts w:ascii="Times New Roman" w:hAnsi="Times New Roman" w:cs="Times New Roman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ваны в пункте 11.3.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Следующий раздел определяет требования к структуре основной образ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вательной программы</w:t>
      </w:r>
      <w:r w:rsidR="00D13CE6" w:rsidRPr="0044669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D13CE6" w:rsidRPr="00446692">
        <w:rPr>
          <w:rFonts w:ascii="Times New Roman" w:hAnsi="Times New Roman" w:cs="Times New Roman"/>
          <w:sz w:val="28"/>
          <w:szCs w:val="28"/>
        </w:rPr>
        <w:t>образовательного учр</w:t>
      </w:r>
      <w:r w:rsidR="00D13CE6" w:rsidRPr="00446692">
        <w:rPr>
          <w:rFonts w:ascii="Times New Roman" w:hAnsi="Times New Roman" w:cs="Times New Roman"/>
          <w:sz w:val="28"/>
          <w:szCs w:val="28"/>
        </w:rPr>
        <w:t>е</w:t>
      </w:r>
      <w:r w:rsidR="00D13CE6" w:rsidRPr="00446692">
        <w:rPr>
          <w:rFonts w:ascii="Times New Roman" w:hAnsi="Times New Roman" w:cs="Times New Roman"/>
          <w:sz w:val="28"/>
          <w:szCs w:val="28"/>
        </w:rPr>
        <w:lastRenderedPageBreak/>
        <w:t>ждения</w:t>
      </w:r>
      <w:r w:rsidRPr="00446692">
        <w:rPr>
          <w:rFonts w:ascii="Times New Roman" w:hAnsi="Times New Roman" w:cs="Times New Roman"/>
          <w:sz w:val="28"/>
          <w:szCs w:val="28"/>
        </w:rPr>
        <w:t>. Этот документ утверждается директором образовательного учрежд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ния и определяет</w:t>
      </w:r>
    </w:p>
    <w:p w:rsidR="007546F9" w:rsidRPr="00446692" w:rsidRDefault="007546F9" w:rsidP="00446692">
      <w:pPr>
        <w:numPr>
          <w:ilvl w:val="0"/>
          <w:numId w:val="28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основные характеристики (объем, содержание, планируемые результ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ты);</w:t>
      </w:r>
    </w:p>
    <w:p w:rsidR="007546F9" w:rsidRPr="00446692" w:rsidRDefault="007546F9" w:rsidP="00446692">
      <w:pPr>
        <w:numPr>
          <w:ilvl w:val="0"/>
          <w:numId w:val="28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получения образования опр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деленного вида, уровня и направленности;</w:t>
      </w:r>
    </w:p>
    <w:p w:rsidR="007546F9" w:rsidRPr="00446692" w:rsidRDefault="007546F9" w:rsidP="00446692">
      <w:pPr>
        <w:numPr>
          <w:ilvl w:val="0"/>
          <w:numId w:val="28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требования к воспитанию и качеству подготовки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По сути, это важнейший и обязательный документ образовательного учреждения, в котором фиксируются цели, содержание, механизмы реализации этого содержания, образовательные результаты, система их оценки и другие характеристики образовательного процесса. Частью этой программы является и программа по учебному предмету «Математика».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Заметим, что в пункте 18.2.2 стандарта впервые на Федеральном уровне закреплены требования к структуре программ отдельных учебных предметов. Так программа по математике должна будет содержать следующие разделы: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</w:t>
      </w:r>
      <w:r w:rsidRPr="00446692">
        <w:rPr>
          <w:rFonts w:ascii="Times New Roman" w:hAnsi="Times New Roman" w:cs="Times New Roman"/>
          <w:sz w:val="28"/>
          <w:szCs w:val="28"/>
        </w:rPr>
        <w:t>с</w:t>
      </w:r>
      <w:r w:rsidRPr="00446692">
        <w:rPr>
          <w:rFonts w:ascii="Times New Roman" w:hAnsi="Times New Roman" w:cs="Times New Roman"/>
          <w:sz w:val="28"/>
          <w:szCs w:val="28"/>
        </w:rPr>
        <w:t xml:space="preserve">новного общего образования с учетом специфики учебного предмета;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курса в учебном плане;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4) личностные,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 xml:space="preserve">кретного учебного предмета;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5) содержание учебного предмета;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 xml:space="preserve">чения образовательного процесса;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8) планируемые результаты изучения учебного предмета.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последнем разделе стандарта описываются требования к условиям ре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лизации основной образовательной программы: кадровым, финансово-экономическим, материально-техническим, психолого-педагогическим, инфо</w:t>
      </w:r>
      <w:r w:rsidRPr="00446692">
        <w:rPr>
          <w:rFonts w:ascii="Times New Roman" w:hAnsi="Times New Roman" w:cs="Times New Roman"/>
          <w:sz w:val="28"/>
          <w:szCs w:val="28"/>
        </w:rPr>
        <w:t>р</w:t>
      </w:r>
      <w:r w:rsidRPr="00446692">
        <w:rPr>
          <w:rFonts w:ascii="Times New Roman" w:hAnsi="Times New Roman" w:cs="Times New Roman"/>
          <w:sz w:val="28"/>
          <w:szCs w:val="28"/>
        </w:rPr>
        <w:t>мационно-методическим.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разрабатывается на основе 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мерной основной образовательной программы образовательного учрежд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</w:t>
      </w:r>
      <w:r w:rsidRPr="00446692">
        <w:rPr>
          <w:rFonts w:ascii="Times New Roman" w:hAnsi="Times New Roman" w:cs="Times New Roman"/>
          <w:sz w:val="28"/>
          <w:szCs w:val="28"/>
        </w:rPr>
        <w:t xml:space="preserve">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_Ref323636734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24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 Именно в этом документе конкретизировано содержание учебного предмета математика, которое ранее фиксировалось непосредственно в тексте стандарта. Заметим, что это содержание отлично от того, что было представл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но в стандарте 2004 года, что повлечет за собой не только структурные измен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ния рабочих программ, но и содержательные. Планируемые результаты осво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ния математики формулируются в терминах «выпускник научится» и «выпус</w:t>
      </w:r>
      <w:r w:rsidRPr="00446692">
        <w:rPr>
          <w:rFonts w:ascii="Times New Roman" w:hAnsi="Times New Roman" w:cs="Times New Roman"/>
          <w:sz w:val="28"/>
          <w:szCs w:val="28"/>
        </w:rPr>
        <w:t>к</w:t>
      </w:r>
      <w:r w:rsidRPr="00446692">
        <w:rPr>
          <w:rFonts w:ascii="Times New Roman" w:hAnsi="Times New Roman" w:cs="Times New Roman"/>
          <w:sz w:val="28"/>
          <w:szCs w:val="28"/>
        </w:rPr>
        <w:t>ник получит возможность научиться». Кроме этих результатов учитель матем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 xml:space="preserve">тики должен заботиться о развитии универсальных учебных действий,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общ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пользовательской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ИКТ</w:t>
      </w:r>
      <w:r w:rsidRPr="00446692">
        <w:rPr>
          <w:rFonts w:ascii="Times New Roman" w:hAnsi="Times New Roman" w:cs="Times New Roman"/>
          <w:sz w:val="28"/>
          <w:szCs w:val="28"/>
        </w:rPr>
        <w:noBreakHyphen/>
        <w:t>компетентности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 обучающихся, читательской компете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ции, формировании опыта проектной и исследовательской деятельности.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организационном разделе примерной основной образовательной пр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граммы приведены варианты примерных учебных планов. Количество обяз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lastRenderedPageBreak/>
        <w:t>тельных учебных часов, отведенных на математику на ступени основного о</w:t>
      </w:r>
      <w:r w:rsidRPr="00446692">
        <w:rPr>
          <w:rFonts w:ascii="Times New Roman" w:hAnsi="Times New Roman" w:cs="Times New Roman"/>
          <w:sz w:val="28"/>
          <w:szCs w:val="28"/>
        </w:rPr>
        <w:t>б</w:t>
      </w:r>
      <w:r w:rsidRPr="00446692">
        <w:rPr>
          <w:rFonts w:ascii="Times New Roman" w:hAnsi="Times New Roman" w:cs="Times New Roman"/>
          <w:sz w:val="28"/>
          <w:szCs w:val="28"/>
        </w:rPr>
        <w:t>щего образования, осталось неизменным. Принципиальное отличие примерного учебного плана от БУП 2004 в том, что в нем зафиксировано количество часов части, формируемой участниками образовательного процесса, а также пред</w:t>
      </w:r>
      <w:r w:rsidRPr="00446692">
        <w:rPr>
          <w:rFonts w:ascii="Times New Roman" w:hAnsi="Times New Roman" w:cs="Times New Roman"/>
          <w:sz w:val="28"/>
          <w:szCs w:val="28"/>
        </w:rPr>
        <w:t>у</w:t>
      </w:r>
      <w:r w:rsidRPr="00446692">
        <w:rPr>
          <w:rFonts w:ascii="Times New Roman" w:hAnsi="Times New Roman" w:cs="Times New Roman"/>
          <w:sz w:val="28"/>
          <w:szCs w:val="28"/>
        </w:rPr>
        <w:t>смотрена внеурочная деятельность.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Помимо перечисленных аспектов организации образовательного процесса в примерной основной образовательной программе описана система оценки д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 xml:space="preserve">стижения планируемых результатов, программа воспитания и социализации обучающихся, программы коррекционной работы, а также конкретизирована система условий реализации основной образовательной программы.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При разработке программы по математике важным документом является 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примерная программа по математике для 5 – 9 классов</w:t>
      </w:r>
      <w:r w:rsidRPr="00446692">
        <w:rPr>
          <w:rFonts w:ascii="Times New Roman" w:hAnsi="Times New Roman" w:cs="Times New Roman"/>
          <w:sz w:val="28"/>
          <w:szCs w:val="28"/>
        </w:rPr>
        <w:t xml:space="preserve">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_Ref323639700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25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 Здесь дана о</w:t>
      </w:r>
      <w:r w:rsidRPr="00446692">
        <w:rPr>
          <w:rFonts w:ascii="Times New Roman" w:hAnsi="Times New Roman" w:cs="Times New Roman"/>
          <w:sz w:val="28"/>
          <w:szCs w:val="28"/>
        </w:rPr>
        <w:t>б</w:t>
      </w:r>
      <w:r w:rsidRPr="00446692">
        <w:rPr>
          <w:rFonts w:ascii="Times New Roman" w:hAnsi="Times New Roman" w:cs="Times New Roman"/>
          <w:sz w:val="28"/>
          <w:szCs w:val="28"/>
        </w:rPr>
        <w:t>щая характеристика учебного предмета, ценностные ориентиры учебного с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держания, описаны результаты изучения учебного предмета, причем личнос</w:t>
      </w:r>
      <w:r w:rsidRPr="00446692">
        <w:rPr>
          <w:rFonts w:ascii="Times New Roman" w:hAnsi="Times New Roman" w:cs="Times New Roman"/>
          <w:sz w:val="28"/>
          <w:szCs w:val="28"/>
        </w:rPr>
        <w:t>т</w:t>
      </w:r>
      <w:r w:rsidRPr="00446692">
        <w:rPr>
          <w:rFonts w:ascii="Times New Roman" w:hAnsi="Times New Roman" w:cs="Times New Roman"/>
          <w:sz w:val="28"/>
          <w:szCs w:val="28"/>
        </w:rPr>
        <w:t>ные и</w:t>
      </w:r>
      <w:r w:rsidR="00251D4E" w:rsidRPr="0044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конкретизированы с учетом специфики математики, указано место предмета в учебном плане. В содержательном разделе предста</w:t>
      </w:r>
      <w:r w:rsidRPr="00446692">
        <w:rPr>
          <w:rFonts w:ascii="Times New Roman" w:hAnsi="Times New Roman" w:cs="Times New Roman"/>
          <w:sz w:val="28"/>
          <w:szCs w:val="28"/>
        </w:rPr>
        <w:t>в</w:t>
      </w:r>
      <w:r w:rsidRPr="00446692">
        <w:rPr>
          <w:rFonts w:ascii="Times New Roman" w:hAnsi="Times New Roman" w:cs="Times New Roman"/>
          <w:sz w:val="28"/>
          <w:szCs w:val="28"/>
        </w:rPr>
        <w:t>лены дидактические единицы, обязательные для изучения с конкретизацией к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личества часов по разделам. Приведено примерное тематическое планирование в двух вариантах (второй вариант – для классов, нацеленных на повышенный уровень математической подготовки обучающихся). Отличительная особе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ность этого планирования в том, что в нем дана характеристика основных в</w:t>
      </w:r>
      <w:r w:rsidRPr="00446692">
        <w:rPr>
          <w:rFonts w:ascii="Times New Roman" w:hAnsi="Times New Roman" w:cs="Times New Roman"/>
          <w:sz w:val="28"/>
          <w:szCs w:val="28"/>
        </w:rPr>
        <w:t>и</w:t>
      </w:r>
      <w:r w:rsidRPr="00446692">
        <w:rPr>
          <w:rFonts w:ascii="Times New Roman" w:hAnsi="Times New Roman" w:cs="Times New Roman"/>
          <w:sz w:val="28"/>
          <w:szCs w:val="28"/>
        </w:rPr>
        <w:t>дов деятельности ученика на уровне учебных действий. В заключении даны р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комендации по оснащению учебного процесса.</w:t>
      </w:r>
    </w:p>
    <w:p w:rsidR="00C02BE2" w:rsidRPr="00446692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446692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en-US"/>
        </w:rPr>
        <w:t>IV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446692">
        <w:rPr>
          <w:rFonts w:ascii="Times New Roman" w:hAnsi="Times New Roman" w:cs="Times New Roman"/>
          <w:i w:val="0"/>
          <w:iCs w:val="0"/>
        </w:rPr>
        <w:t>УМК соответствующие ФГОС</w:t>
      </w:r>
    </w:p>
    <w:p w:rsidR="00C02BE2" w:rsidRPr="00446692" w:rsidRDefault="00C02BE2" w:rsidP="00446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Перечень учебников по математике, соответствующих ФГОС, приведен в приложении 2. Краткая характеристика УМК, наиболее качественно дораб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танных на предмет соответствия ФГОС, для 5 и 6 классов, составленная опир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ясь на информацию, предоставленную на сайтах издательств, статьи авторов учебников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_Ref324358000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27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_Ref324358002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29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_Ref324358003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30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], а также результаты работы слушателей на курсах пов</w:t>
      </w:r>
      <w:r w:rsidRPr="00446692">
        <w:rPr>
          <w:rFonts w:ascii="Times New Roman" w:hAnsi="Times New Roman" w:cs="Times New Roman"/>
          <w:sz w:val="28"/>
          <w:szCs w:val="28"/>
        </w:rPr>
        <w:t>ы</w:t>
      </w:r>
      <w:r w:rsidRPr="00446692">
        <w:rPr>
          <w:rFonts w:ascii="Times New Roman" w:hAnsi="Times New Roman" w:cs="Times New Roman"/>
          <w:sz w:val="28"/>
          <w:szCs w:val="28"/>
        </w:rPr>
        <w:t xml:space="preserve">шения квалификации, представлена в приложении 3. </w:t>
      </w:r>
    </w:p>
    <w:p w:rsidR="00C02BE2" w:rsidRPr="00446692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446692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en-US"/>
        </w:rPr>
        <w:t>V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446692">
        <w:rPr>
          <w:rFonts w:ascii="Times New Roman" w:hAnsi="Times New Roman" w:cs="Times New Roman"/>
          <w:i w:val="0"/>
          <w:iCs w:val="0"/>
        </w:rPr>
        <w:t>Организационные аспекты обучения ма</w:t>
      </w:r>
      <w:r>
        <w:rPr>
          <w:rFonts w:ascii="Times New Roman" w:hAnsi="Times New Roman" w:cs="Times New Roman"/>
          <w:i w:val="0"/>
          <w:iCs w:val="0"/>
        </w:rPr>
        <w:t>тематике</w:t>
      </w:r>
      <w:r>
        <w:rPr>
          <w:rFonts w:ascii="Times New Roman" w:hAnsi="Times New Roman" w:cs="Times New Roman"/>
          <w:i w:val="0"/>
          <w:iCs w:val="0"/>
        </w:rPr>
        <w:br/>
      </w:r>
      <w:r w:rsidR="007546F9" w:rsidRPr="00446692">
        <w:rPr>
          <w:rFonts w:ascii="Times New Roman" w:hAnsi="Times New Roman" w:cs="Times New Roman"/>
          <w:i w:val="0"/>
          <w:iCs w:val="0"/>
        </w:rPr>
        <w:t>в образователь</w:t>
      </w:r>
      <w:r>
        <w:rPr>
          <w:rFonts w:ascii="Times New Roman" w:hAnsi="Times New Roman" w:cs="Times New Roman"/>
          <w:i w:val="0"/>
          <w:iCs w:val="0"/>
        </w:rPr>
        <w:t>ных учреждениях начального и</w:t>
      </w:r>
      <w:r>
        <w:rPr>
          <w:rFonts w:ascii="Times New Roman" w:hAnsi="Times New Roman" w:cs="Times New Roman"/>
          <w:i w:val="0"/>
          <w:iCs w:val="0"/>
        </w:rPr>
        <w:br/>
      </w:r>
      <w:r w:rsidR="007546F9" w:rsidRPr="00446692">
        <w:rPr>
          <w:rFonts w:ascii="Times New Roman" w:hAnsi="Times New Roman" w:cs="Times New Roman"/>
          <w:i w:val="0"/>
          <w:iCs w:val="0"/>
        </w:rPr>
        <w:t>среднего профессионального образ</w:t>
      </w:r>
      <w:r w:rsidR="007546F9" w:rsidRPr="00446692">
        <w:rPr>
          <w:rFonts w:ascii="Times New Roman" w:hAnsi="Times New Roman" w:cs="Times New Roman"/>
          <w:i w:val="0"/>
          <w:iCs w:val="0"/>
        </w:rPr>
        <w:t>о</w:t>
      </w:r>
      <w:r w:rsidR="007546F9" w:rsidRPr="00446692">
        <w:rPr>
          <w:rFonts w:ascii="Times New Roman" w:hAnsi="Times New Roman" w:cs="Times New Roman"/>
          <w:i w:val="0"/>
          <w:iCs w:val="0"/>
        </w:rPr>
        <w:t>вания</w:t>
      </w:r>
    </w:p>
    <w:p w:rsidR="00C02BE2" w:rsidRPr="00446692" w:rsidRDefault="00C02BE2" w:rsidP="00446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методическом письме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_Ref323561169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21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 были описаны основные организационные аспекты обучения математике в образовательных учреждениях начального и среднего профессионального образования (НПО и СПО). Сделаем необходимые дополнения и уточнения в связи с появлением новых рекомендательных док</w:t>
      </w:r>
      <w:r w:rsidRPr="00446692">
        <w:rPr>
          <w:rFonts w:ascii="Times New Roman" w:hAnsi="Times New Roman" w:cs="Times New Roman"/>
          <w:sz w:val="28"/>
          <w:szCs w:val="28"/>
        </w:rPr>
        <w:t>у</w:t>
      </w:r>
      <w:r w:rsidRPr="00446692">
        <w:rPr>
          <w:rFonts w:ascii="Times New Roman" w:hAnsi="Times New Roman" w:cs="Times New Roman"/>
          <w:sz w:val="28"/>
          <w:szCs w:val="28"/>
        </w:rPr>
        <w:t>ментов и по результатам разработки новых программ по общеобразовательным учебным дисциплинам в рамках перехода на новые стандарты НПО и СПО.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Процесс обучения математике в образовательных учреждениях НПО и СПО на базе основного общего образования осуществляется в соответствии с </w:t>
      </w:r>
      <w:r w:rsidRPr="00446692">
        <w:rPr>
          <w:rFonts w:ascii="Times New Roman" w:hAnsi="Times New Roman" w:cs="Times New Roman"/>
          <w:sz w:val="28"/>
          <w:szCs w:val="28"/>
        </w:rPr>
        <w:lastRenderedPageBreak/>
        <w:t>базисным учебным планом 2004 года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_Ref271458091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3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 и федеральным компонентом госуда</w:t>
      </w:r>
      <w:r w:rsidRPr="00446692">
        <w:rPr>
          <w:rFonts w:ascii="Times New Roman" w:hAnsi="Times New Roman" w:cs="Times New Roman"/>
          <w:sz w:val="28"/>
          <w:szCs w:val="28"/>
        </w:rPr>
        <w:t>р</w:t>
      </w:r>
      <w:r w:rsidRPr="00446692">
        <w:rPr>
          <w:rFonts w:ascii="Times New Roman" w:hAnsi="Times New Roman" w:cs="Times New Roman"/>
          <w:sz w:val="28"/>
          <w:szCs w:val="28"/>
        </w:rPr>
        <w:t>ственного образовательного стандарта 2004 года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_Ref271458102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 При этом организация процесса обучения строится также в соответствии с новым поколением ста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дартов по профессиям НПО и специальностей СПО. Обращаем внимание, что согласно Закону РФ «Об образовании» стандарты являются обязательными</w:t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в аккредитованных учреждениях, ос</w:t>
      </w:r>
      <w:r w:rsidRPr="00446692">
        <w:rPr>
          <w:rFonts w:ascii="Times New Roman" w:hAnsi="Times New Roman" w:cs="Times New Roman"/>
          <w:sz w:val="28"/>
          <w:szCs w:val="28"/>
        </w:rPr>
        <w:t>у</w:t>
      </w:r>
      <w:r w:rsidRPr="00446692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деятельность.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6692">
        <w:rPr>
          <w:rFonts w:ascii="Times New Roman" w:hAnsi="Times New Roman" w:cs="Times New Roman"/>
          <w:spacing w:val="-4"/>
          <w:sz w:val="28"/>
          <w:szCs w:val="28"/>
        </w:rPr>
        <w:t>Программа учебной дисциплины «математика» входит в основную профе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сиональную образовательную программу образовательного учреждения. Эта пр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грамма разрабатывается на основе образовательных стандартов и с учетом соо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ветствующих примерных основных образовательных программ (Закон РФ «Об образовании» ст. 14). Для дисциплины «математика» такими программами явл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ются программы 1) Башмакова М.</w:t>
      </w:r>
      <w:r w:rsidR="004466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И. и</w:t>
      </w:r>
      <w:r w:rsidR="00251D4E"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46692">
        <w:rPr>
          <w:rFonts w:ascii="Times New Roman" w:hAnsi="Times New Roman" w:cs="Times New Roman"/>
          <w:spacing w:val="-4"/>
          <w:sz w:val="28"/>
          <w:szCs w:val="28"/>
        </w:rPr>
        <w:t>Луканкина</w:t>
      </w:r>
      <w:proofErr w:type="spellEnd"/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А.</w:t>
      </w:r>
      <w:r w:rsidR="004466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Г. «Примерная программа учебной дисциплины математика для профессий начального професси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нального образования и специальностей среднего профессионального образов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ния» [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instrText xml:space="preserve"> REF _Ref323568309 \r \h </w:instrText>
      </w:r>
      <w:r w:rsidR="00C02BE2" w:rsidRPr="00446692">
        <w:rPr>
          <w:rFonts w:ascii="Times New Roman" w:hAnsi="Times New Roman" w:cs="Times New Roman"/>
          <w:spacing w:val="-4"/>
          <w:sz w:val="28"/>
          <w:szCs w:val="28"/>
        </w:rPr>
        <w:instrText xml:space="preserve"> \* MERGEFORMAT </w:instrText>
      </w:r>
      <w:r w:rsidRPr="00446692">
        <w:rPr>
          <w:rFonts w:ascii="Times New Roman" w:hAnsi="Times New Roman" w:cs="Times New Roman"/>
          <w:spacing w:val="-4"/>
          <w:sz w:val="28"/>
          <w:szCs w:val="28"/>
        </w:rPr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]; 2) примерная программа по математике среднего (полного) общего образования [</w:t>
      </w:r>
      <w:r w:rsidR="00DA5D38" w:rsidRPr="00446692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pacing w:val="-4"/>
          <w:sz w:val="28"/>
          <w:szCs w:val="28"/>
        </w:rPr>
        <w:instrText xml:space="preserve"> REF _Ref271458114 \r \h  \* MERGEFORMAT </w:instrText>
      </w:r>
      <w:r w:rsidR="00DA5D38" w:rsidRPr="00446692">
        <w:rPr>
          <w:rFonts w:ascii="Times New Roman" w:hAnsi="Times New Roman" w:cs="Times New Roman"/>
          <w:spacing w:val="-4"/>
          <w:sz w:val="28"/>
          <w:szCs w:val="28"/>
        </w:rPr>
      </w:r>
      <w:r w:rsidR="00DA5D38" w:rsidRPr="00446692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DA5D38" w:rsidRPr="00446692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]. 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Обращаем внимание, что примерная программа [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instrText xml:space="preserve"> REF _Ref323568309 \r \h </w:instrText>
      </w:r>
      <w:r w:rsidR="00C02BE2" w:rsidRPr="00446692">
        <w:rPr>
          <w:rFonts w:ascii="Times New Roman" w:hAnsi="Times New Roman" w:cs="Times New Roman"/>
          <w:spacing w:val="-6"/>
          <w:sz w:val="28"/>
          <w:szCs w:val="28"/>
        </w:rPr>
        <w:instrText xml:space="preserve"> \* MERGEFORMAT </w:instrText>
      </w:r>
      <w:r w:rsidRPr="00446692">
        <w:rPr>
          <w:rFonts w:ascii="Times New Roman" w:hAnsi="Times New Roman" w:cs="Times New Roman"/>
          <w:spacing w:val="-6"/>
          <w:sz w:val="28"/>
          <w:szCs w:val="28"/>
        </w:rPr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] содержит не все дида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тические единицы, указанные в стандарте среднего (полного) общего образования по математике.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Например, отсутствует следующее: синус, косинус, тангенс, к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 xml:space="preserve">тангенс произвольного угла, основные понятия стереометрии (точка, прямая, плоскость, пространство) и др.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Часть формулировок программы [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instrText xml:space="preserve"> REF _Ref323568309 \r \h </w:instrText>
      </w:r>
      <w:r w:rsidR="00C02BE2" w:rsidRPr="00446692">
        <w:rPr>
          <w:rFonts w:ascii="Times New Roman" w:hAnsi="Times New Roman" w:cs="Times New Roman"/>
          <w:spacing w:val="-6"/>
          <w:sz w:val="28"/>
          <w:szCs w:val="28"/>
        </w:rPr>
        <w:instrText xml:space="preserve"> \* MERGEFORMAT </w:instrText>
      </w:r>
      <w:r w:rsidRPr="00446692">
        <w:rPr>
          <w:rFonts w:ascii="Times New Roman" w:hAnsi="Times New Roman" w:cs="Times New Roman"/>
          <w:spacing w:val="-6"/>
          <w:sz w:val="28"/>
          <w:szCs w:val="28"/>
        </w:rPr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] отличается от формулировок стандарта.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Например, раздел «объемы тел и площади их повер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ностей» формулируется как «измерения в геометрии». Еще раз отметим, что в соо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ветствии с Законом РФ «Об образовании» стандарт является обязательным норм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тивным документом. В связи с этим все дидактические единицы стандарта должны быть реализованы,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следовательно, должны войти в рабочую программу учебной дисциплины «математика» и все формулировки, внесенные в рабочую программу и журнал должны в точности повторять формулировки стандарта.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Структура программы учебной дисциплины математика в Ярославской обл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сти должна соответствовать структуре примерной программы учебной дисциплины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_Ref323568309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]. В нее входят 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1) паспорт программы учебной дисциплины; 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2) структура и содержание учебной дисциплины; 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3) условия реализации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учебной дисциплины; 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4) контроль и оценка результатов освоения учебной дисциплины.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По результатам анализа программ, можно дать следующие рекомендации, предупреждающие ошибки, неточности в оформлении: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При описании содержания программы в пункте 2.2 должно быть в</w:t>
      </w:r>
      <w:r w:rsidRPr="00446692">
        <w:rPr>
          <w:rFonts w:ascii="Times New Roman" w:hAnsi="Times New Roman" w:cs="Times New Roman"/>
          <w:sz w:val="28"/>
          <w:szCs w:val="28"/>
        </w:rPr>
        <w:t>ы</w:t>
      </w:r>
      <w:r w:rsidRPr="00446692">
        <w:rPr>
          <w:rFonts w:ascii="Times New Roman" w:hAnsi="Times New Roman" w:cs="Times New Roman"/>
          <w:sz w:val="28"/>
          <w:szCs w:val="28"/>
        </w:rPr>
        <w:t>писано все содержание Федерального компонента государственного образов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тельного стандарта 2004 года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_Ref271458102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] с точными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формулировками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 как разделов, так и отдельных дидактических единиц (см. предыдущие абзацы).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Слово «примерная» не употребляется для программ по математике, разработанных на уровне образовательного учреждения.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Среди нормативных документов, обязательных к использованию, о</w:t>
      </w:r>
      <w:r w:rsidRPr="00446692">
        <w:rPr>
          <w:rFonts w:ascii="Times New Roman" w:hAnsi="Times New Roman" w:cs="Times New Roman"/>
          <w:sz w:val="28"/>
          <w:szCs w:val="28"/>
        </w:rPr>
        <w:t>т</w:t>
      </w:r>
      <w:r w:rsidRPr="00446692">
        <w:rPr>
          <w:rFonts w:ascii="Times New Roman" w:hAnsi="Times New Roman" w:cs="Times New Roman"/>
          <w:sz w:val="28"/>
          <w:szCs w:val="28"/>
        </w:rPr>
        <w:t xml:space="preserve">метим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_Ref323569675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_Ref271458102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_Ref271458091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3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_Ref271458114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4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_Ref323569143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6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_Ref323569694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13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_Ref323566405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14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 xml:space="preserve">, 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_Ref323568309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15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lastRenderedPageBreak/>
        <w:t>В пункте 3.1. требования к результатам освоения учебной дисц</w:t>
      </w:r>
      <w:r w:rsidRPr="00446692">
        <w:rPr>
          <w:rFonts w:ascii="Times New Roman" w:hAnsi="Times New Roman" w:cs="Times New Roman"/>
          <w:sz w:val="28"/>
          <w:szCs w:val="28"/>
        </w:rPr>
        <w:t>и</w:t>
      </w:r>
      <w:r w:rsidRPr="00446692">
        <w:rPr>
          <w:rFonts w:ascii="Times New Roman" w:hAnsi="Times New Roman" w:cs="Times New Roman"/>
          <w:sz w:val="28"/>
          <w:szCs w:val="28"/>
        </w:rPr>
        <w:t xml:space="preserve">плины должны соответствовать требованиям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Федерального компонента г</w:t>
      </w:r>
      <w:r w:rsidRPr="00446692">
        <w:rPr>
          <w:rFonts w:ascii="Times New Roman" w:hAnsi="Times New Roman" w:cs="Times New Roman"/>
          <w:sz w:val="28"/>
          <w:szCs w:val="28"/>
        </w:rPr>
        <w:t>осударстве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ного образовательного стандарта 2004 года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_Ref271458102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2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 (в частности, содержать подра</w:t>
      </w:r>
      <w:r w:rsidRPr="00446692">
        <w:rPr>
          <w:rFonts w:ascii="Times New Roman" w:hAnsi="Times New Roman" w:cs="Times New Roman"/>
          <w:sz w:val="28"/>
          <w:szCs w:val="28"/>
        </w:rPr>
        <w:t>з</w:t>
      </w:r>
      <w:r w:rsidRPr="00446692">
        <w:rPr>
          <w:rFonts w:ascii="Times New Roman" w:hAnsi="Times New Roman" w:cs="Times New Roman"/>
          <w:sz w:val="28"/>
          <w:szCs w:val="28"/>
        </w:rPr>
        <w:t>дел «использовать приобретенные знания и умения в практической деятельн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сти и повседневной жизни»).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446692">
        <w:rPr>
          <w:rFonts w:ascii="Times New Roman" w:hAnsi="Times New Roman" w:cs="Times New Roman"/>
          <w:sz w:val="28"/>
          <w:szCs w:val="28"/>
        </w:rPr>
        <w:t xml:space="preserve"> пункте 2.1. самостоятельная работа должна быть расписана, детал</w:t>
      </w:r>
      <w:r w:rsidRPr="00446692">
        <w:rPr>
          <w:rFonts w:ascii="Times New Roman" w:hAnsi="Times New Roman" w:cs="Times New Roman"/>
          <w:sz w:val="28"/>
          <w:szCs w:val="28"/>
        </w:rPr>
        <w:t>и</w:t>
      </w:r>
      <w:r w:rsidRPr="00446692">
        <w:rPr>
          <w:rFonts w:ascii="Times New Roman" w:hAnsi="Times New Roman" w:cs="Times New Roman"/>
          <w:sz w:val="28"/>
          <w:szCs w:val="28"/>
        </w:rPr>
        <w:t xml:space="preserve">зирована по видам деятельности и по объему часов. 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Пункт 3.1 «требования к минимальному материально-техническому обеспечению» должен соответствовать требованиям к оснащению образов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математике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_Ref323569143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6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В пункте 3.2 к основным источникам информационного обеспечения обучения следует отнести учебники по математике (геометрии, алгебре и началам анализа), которыми обеспечиваются все обучающиеся. Учебники должны соотве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ствовать Федеральному перечню учебников рекомендованных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допущенных Мин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стерством образования и науки РФ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_Ref323570244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5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] или перечню </w:t>
      </w:r>
      <w:r w:rsidRPr="00446692">
        <w:rPr>
          <w:rFonts w:ascii="Times New Roman" w:hAnsi="Times New Roman" w:cs="Times New Roman"/>
          <w:sz w:val="28"/>
          <w:szCs w:val="28"/>
        </w:rPr>
        <w:t>учебных изданий для образ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вательных учреждений, реализующих образовательные программы НПО, СПО в 2012-2013 учебном году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_Ref323570307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18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</w:t>
      </w:r>
    </w:p>
    <w:p w:rsidR="007546F9" w:rsidRPr="00446692" w:rsidRDefault="007546F9" w:rsidP="0044669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В пункте 3.2 целесообразно указать Интернет-ресурсы.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Отмечаем, что на сайте Федерального института развития образования п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явились обновленные рекомендации </w:t>
      </w:r>
      <w:r w:rsidRPr="00446692">
        <w:rPr>
          <w:rFonts w:ascii="Times New Roman" w:hAnsi="Times New Roman" w:cs="Times New Roman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НПО и СПО 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соответствии с Федеральным базисным учебным планом и примерными учебными планами для образовательных учреждений Российской Федерации, ре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лизующих программы общего образования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_Ref323566405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], а также примерное положение по итоговому контролю учебных достижений обучающихся при реализации фед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рального государственного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образовательного стандарта среднего (полного) общего образования в пределах основной профессиональной образовательной программы НПО/СПО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_Ref323566989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17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], в том числе в рамках учебной дисциплины математика. </w:t>
      </w:r>
    </w:p>
    <w:p w:rsidR="007546F9" w:rsidRPr="00446692" w:rsidRDefault="007546F9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Положение по итоговой аттестации является примерным, на его основе ра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рабатывается локальный акт в рамках образовательного учреждения. При этом ц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лесообразно учитывать следующее.</w:t>
      </w:r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Итоговый контроль учебных достижений по математике является обяз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тельным и проводится в письменной форме.</w:t>
      </w:r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Выбор вида экзаменационных материалов осуществляется преподават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лем соответствующей учебной дисциплины и согласовывается в установленном порядке с руководством образовательного учреждения.</w:t>
      </w:r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Содержание экзаменационных материалов должно отвечать требов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ниям к уровню подготовки выпускников, предусмотренным стандартом среднего (по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ного) общего образования и зафиксированным в примерных программах общеобр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зовательных дисциплин для профессий НПО и специальностей СПО.</w:t>
      </w:r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Содержание экзаменационных материалов и критерии оценки их выпо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нения разрабатываются преподавателем соответствующей учебной дисципл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ны,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lastRenderedPageBreak/>
        <w:t>согласовываются с цикловой (предметной) методической комиссией и утвержд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ются в установленном порядке.</w:t>
      </w:r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Экзаменационные материалы для проведения письменных экзаменов с использованием набора контрольных заданий формируются из двух частей: обяз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тельной, включающей задания минимально обязательного уровня, правильное 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полнение которых достаточно для получения удовлетворительной оценки (3), и д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полнительной части с более сложными заданиями, выполнение которых позволяет повысить удовлетворительную оценку до 4 или 5. </w:t>
      </w:r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Оценка результатов выполнения письменных экзаменов осуществляется согласно утвержденным критериям, которые открыты для обучающихся до ко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ца экзамена.</w:t>
      </w:r>
      <w:proofErr w:type="gramEnd"/>
    </w:p>
    <w:p w:rsidR="007546F9" w:rsidRPr="00446692" w:rsidRDefault="007546F9" w:rsidP="004466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Итоговая оценка по математике определяются как среднее арифметич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ское годовых оценок и оценки, полученной на экзамене. Итоговые оценки выста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ляются целыми числами в соответствии с правилами математического окру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ления.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Новые стандарты НПО и СПО регламентируют некоторые требования к учебно-методическому обеспечению дисциплины математика как части осно</w:t>
      </w:r>
      <w:r w:rsidRPr="00446692">
        <w:rPr>
          <w:rFonts w:ascii="Times New Roman" w:hAnsi="Times New Roman" w:cs="Times New Roman"/>
          <w:sz w:val="28"/>
          <w:szCs w:val="28"/>
        </w:rPr>
        <w:t>в</w:t>
      </w:r>
      <w:r w:rsidRPr="00446692">
        <w:rPr>
          <w:rFonts w:ascii="Times New Roman" w:hAnsi="Times New Roman" w:cs="Times New Roman"/>
          <w:sz w:val="28"/>
          <w:szCs w:val="28"/>
        </w:rPr>
        <w:t xml:space="preserve">ной профессиональной образовательной программы учебного заведения.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Во-первых, образовательное учреждение в целом, и преподаватель мат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матики в частности, обязаны обеспечивать эффективную самостоятельную р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>. Внеаудиторная самостоятельная работа должна сопрово</w:t>
      </w:r>
      <w:r w:rsidRPr="00446692">
        <w:rPr>
          <w:rFonts w:ascii="Times New Roman" w:hAnsi="Times New Roman" w:cs="Times New Roman"/>
          <w:sz w:val="28"/>
          <w:szCs w:val="28"/>
        </w:rPr>
        <w:t>ж</w:t>
      </w:r>
      <w:r w:rsidRPr="00446692">
        <w:rPr>
          <w:rFonts w:ascii="Times New Roman" w:hAnsi="Times New Roman" w:cs="Times New Roman"/>
          <w:sz w:val="28"/>
          <w:szCs w:val="28"/>
        </w:rPr>
        <w:t>даться методическим обеспечением и обоснованием времени, затрачиваемого на выполнение. Часы, выделенные образовательным учреждением на самосто</w:t>
      </w:r>
      <w:r w:rsidRPr="00446692">
        <w:rPr>
          <w:rFonts w:ascii="Times New Roman" w:hAnsi="Times New Roman" w:cs="Times New Roman"/>
          <w:sz w:val="28"/>
          <w:szCs w:val="28"/>
        </w:rPr>
        <w:t>я</w:t>
      </w:r>
      <w:r w:rsidRPr="00446692">
        <w:rPr>
          <w:rFonts w:ascii="Times New Roman" w:hAnsi="Times New Roman" w:cs="Times New Roman"/>
          <w:sz w:val="28"/>
          <w:szCs w:val="28"/>
        </w:rPr>
        <w:t>тельную работу по математике, регламентируются учебным планом и отраж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 xml:space="preserve">ются в программе учебной дисциплины (пункты 1.4, 2.1, 2.2). Распределение объема времени на внеаудиторную самостоятельную работу в режиме дня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об</w:t>
      </w:r>
      <w:r w:rsidRPr="00446692">
        <w:rPr>
          <w:rFonts w:ascii="Times New Roman" w:hAnsi="Times New Roman" w:cs="Times New Roman"/>
          <w:sz w:val="28"/>
          <w:szCs w:val="28"/>
        </w:rPr>
        <w:t>у</w:t>
      </w:r>
      <w:r w:rsidRPr="00446692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>, расписанием не регламентируются. Содержание самостоятельной работы отражается в журнале теоретического обучения в форме № 2 в графе «задано на дом». При этом в верхней части графы указывается учебник (с г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дом издания), по которому задается задание для самостоятельной внеаудито</w:t>
      </w:r>
      <w:r w:rsidRPr="00446692">
        <w:rPr>
          <w:rFonts w:ascii="Times New Roman" w:hAnsi="Times New Roman" w:cs="Times New Roman"/>
          <w:sz w:val="28"/>
          <w:szCs w:val="28"/>
        </w:rPr>
        <w:t>р</w:t>
      </w:r>
      <w:r w:rsidRPr="00446692">
        <w:rPr>
          <w:rFonts w:ascii="Times New Roman" w:hAnsi="Times New Roman" w:cs="Times New Roman"/>
          <w:sz w:val="28"/>
          <w:szCs w:val="28"/>
        </w:rPr>
        <w:t>ной работы. До момента введения нового документа по организации самосто</w:t>
      </w:r>
      <w:r w:rsidRPr="00446692">
        <w:rPr>
          <w:rFonts w:ascii="Times New Roman" w:hAnsi="Times New Roman" w:cs="Times New Roman"/>
          <w:sz w:val="28"/>
          <w:szCs w:val="28"/>
        </w:rPr>
        <w:t>я</w:t>
      </w:r>
      <w:r w:rsidRPr="00446692">
        <w:rPr>
          <w:rFonts w:ascii="Times New Roman" w:hAnsi="Times New Roman" w:cs="Times New Roman"/>
          <w:sz w:val="28"/>
          <w:szCs w:val="28"/>
        </w:rPr>
        <w:t>тельной работы, как в учреждениях НПО, так и в учреждениях СПО рекоме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дуется пользоваться письмом [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446692">
        <w:rPr>
          <w:rFonts w:ascii="Times New Roman" w:hAnsi="Times New Roman" w:cs="Times New Roman"/>
          <w:sz w:val="28"/>
          <w:szCs w:val="28"/>
        </w:rPr>
        <w:instrText xml:space="preserve"> REF _Ref323571584 \r \h  \* MERGEFORMAT </w:instrText>
      </w:r>
      <w:r w:rsidR="00DA5D38" w:rsidRPr="00446692">
        <w:rPr>
          <w:rFonts w:ascii="Times New Roman" w:hAnsi="Times New Roman" w:cs="Times New Roman"/>
          <w:sz w:val="28"/>
          <w:szCs w:val="28"/>
        </w:rPr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19</w:t>
      </w:r>
      <w:r w:rsidR="00DA5D38" w:rsidRPr="00446692">
        <w:rPr>
          <w:rFonts w:ascii="Times New Roman" w:hAnsi="Times New Roman" w:cs="Times New Roman"/>
          <w:sz w:val="28"/>
          <w:szCs w:val="28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Во-вторых, образовательным учреждением, в общем, и преподавателем математики, в частности, разрабатываются конкретные формы и процедуры т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кущего и промежуточного контроля (экзамена). Так для аттестации разрабат</w:t>
      </w:r>
      <w:r w:rsidRPr="00446692">
        <w:rPr>
          <w:rFonts w:ascii="Times New Roman" w:hAnsi="Times New Roman" w:cs="Times New Roman"/>
          <w:sz w:val="28"/>
          <w:szCs w:val="28"/>
        </w:rPr>
        <w:t>ы</w:t>
      </w:r>
      <w:r w:rsidRPr="00446692">
        <w:rPr>
          <w:rFonts w:ascii="Times New Roman" w:hAnsi="Times New Roman" w:cs="Times New Roman"/>
          <w:sz w:val="28"/>
          <w:szCs w:val="28"/>
        </w:rPr>
        <w:t>ваются фонды оценочных средств. Макеты контрольно-оценочных сре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едлагаются Федеральным институтом развития образования, а также могут быть разработаны образовательным учреждением самостоятельно. Контрольно-оценочные средства по математике целесообразно разрабатывать в нескольких вариантах с указанием результатов, подлежащих контролю, критериями оценки и ответами к заданиям.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 стандарт среднего (по</w:t>
      </w:r>
      <w:r w:rsidRPr="00446692">
        <w:rPr>
          <w:rFonts w:ascii="Times New Roman" w:hAnsi="Times New Roman" w:cs="Times New Roman"/>
          <w:sz w:val="28"/>
          <w:szCs w:val="28"/>
        </w:rPr>
        <w:t>л</w:t>
      </w:r>
      <w:r w:rsidRPr="00446692">
        <w:rPr>
          <w:rFonts w:ascii="Times New Roman" w:hAnsi="Times New Roman" w:cs="Times New Roman"/>
          <w:sz w:val="28"/>
          <w:szCs w:val="28"/>
        </w:rPr>
        <w:t>ного) общего образования реализуется в пределах образовательных программ НПО и СПО с учетом профиля получаемого профессионального образования</w:t>
      </w:r>
      <w:r w:rsidRPr="00446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 xml:space="preserve">(п. 2. ст. 20 Закона РФ «Об образовании», 2007). Математика в зависимости от </w:t>
      </w:r>
      <w:r w:rsidRPr="00446692">
        <w:rPr>
          <w:rFonts w:ascii="Times New Roman" w:hAnsi="Times New Roman" w:cs="Times New Roman"/>
          <w:sz w:val="28"/>
          <w:szCs w:val="28"/>
        </w:rPr>
        <w:lastRenderedPageBreak/>
        <w:t>профиля получаемого профессионального образования изучается как базовая или профильная общеобразовательная дисциплина. При этом Федеральный компонент стандарта среднего (полного) общего образования реализуется тол</w:t>
      </w:r>
      <w:r w:rsidRPr="00446692">
        <w:rPr>
          <w:rFonts w:ascii="Times New Roman" w:hAnsi="Times New Roman" w:cs="Times New Roman"/>
          <w:sz w:val="28"/>
          <w:szCs w:val="28"/>
        </w:rPr>
        <w:t>ь</w:t>
      </w:r>
      <w:r w:rsidRPr="00446692">
        <w:rPr>
          <w:rFonts w:ascii="Times New Roman" w:hAnsi="Times New Roman" w:cs="Times New Roman"/>
          <w:sz w:val="28"/>
          <w:szCs w:val="28"/>
        </w:rPr>
        <w:t xml:space="preserve">ко на базовом уровне.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6692">
        <w:rPr>
          <w:rFonts w:ascii="Times New Roman" w:hAnsi="Times New Roman" w:cs="Times New Roman"/>
          <w:spacing w:val="-4"/>
          <w:sz w:val="28"/>
          <w:szCs w:val="28"/>
        </w:rPr>
        <w:t>Для уточнения профильной составляющей математики рекомендуется орг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низовывать целенаправленное взаимодействие с преподавателями професси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нальных дисциплин и мастерами производственного обучения; анализировать учебные пособия по предметам профессионального цикла, посещать уроки теор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тического и производственного обучения. </w:t>
      </w:r>
      <w:proofErr w:type="gramStart"/>
      <w:r w:rsidRPr="00446692">
        <w:rPr>
          <w:rFonts w:ascii="Times New Roman" w:hAnsi="Times New Roman" w:cs="Times New Roman"/>
          <w:spacing w:val="-4"/>
          <w:sz w:val="28"/>
          <w:szCs w:val="28"/>
        </w:rPr>
        <w:t>При обучении математике необх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димо иллюстрировать математические понятия и предложения примерами, вз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тыми из содержания </w:t>
      </w:r>
      <w:proofErr w:type="spellStart"/>
      <w:r w:rsidRPr="00446692">
        <w:rPr>
          <w:rFonts w:ascii="Times New Roman" w:hAnsi="Times New Roman" w:cs="Times New Roman"/>
          <w:spacing w:val="-4"/>
          <w:sz w:val="28"/>
          <w:szCs w:val="28"/>
        </w:rPr>
        <w:t>спецдисциплин</w:t>
      </w:r>
      <w:proofErr w:type="spellEnd"/>
      <w:r w:rsidRPr="00446692">
        <w:rPr>
          <w:rFonts w:ascii="Times New Roman" w:hAnsi="Times New Roman" w:cs="Times New Roman"/>
          <w:spacing w:val="-4"/>
          <w:sz w:val="28"/>
          <w:szCs w:val="28"/>
        </w:rPr>
        <w:t>; использовать на уроках математики уче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но-наглядные пособия, применяемые при изучении </w:t>
      </w:r>
      <w:proofErr w:type="spellStart"/>
      <w:r w:rsidRPr="00446692">
        <w:rPr>
          <w:rFonts w:ascii="Times New Roman" w:hAnsi="Times New Roman" w:cs="Times New Roman"/>
          <w:spacing w:val="-4"/>
          <w:sz w:val="28"/>
          <w:szCs w:val="28"/>
        </w:rPr>
        <w:t>спецпредметов</w:t>
      </w:r>
      <w:proofErr w:type="spellEnd"/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 (таблицы, плак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4"/>
          <w:sz w:val="28"/>
          <w:szCs w:val="28"/>
        </w:rPr>
        <w:t xml:space="preserve">ты, модели и т.п.); отражать профессиональную направленность в оформлении кабинетов математики; на занятиях составлять и решать с учащимися задачи с производственным содержанием; выполнять лабораторно-практические работы по тематике, непосредственно связанной с задачами производственной сферы. </w:t>
      </w:r>
      <w:proofErr w:type="gramEnd"/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Обращаем внимание, что в текущем году издательство «Академия» пл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нирует выпустить УМК, позволяющие реализовывать профильную составля</w:t>
      </w:r>
      <w:r w:rsidRPr="00446692">
        <w:rPr>
          <w:rFonts w:ascii="Times New Roman" w:hAnsi="Times New Roman" w:cs="Times New Roman"/>
          <w:sz w:val="28"/>
          <w:szCs w:val="28"/>
        </w:rPr>
        <w:t>ю</w:t>
      </w:r>
      <w:r w:rsidRPr="00446692">
        <w:rPr>
          <w:rFonts w:ascii="Times New Roman" w:hAnsi="Times New Roman" w:cs="Times New Roman"/>
          <w:sz w:val="28"/>
          <w:szCs w:val="28"/>
        </w:rPr>
        <w:t xml:space="preserve">щую. УМК по математике,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М.И.Башмаковым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>, включает в себя, кроме прочего, задачники для технического и социально-экономического пр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филей. С УМК можно ознакомиться на сайте издательства [</w: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4669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446692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446692">
        <w:rPr>
          <w:rFonts w:ascii="Times New Roman" w:hAnsi="Times New Roman" w:cs="Times New Roman"/>
          <w:sz w:val="28"/>
          <w:szCs w:val="28"/>
        </w:rPr>
        <w:instrText>328588734 \</w:instrTex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446692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44669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02BE2" w:rsidRPr="00446692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C02BE2" w:rsidRPr="00446692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C02BE2" w:rsidRPr="0044669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46692">
        <w:rPr>
          <w:rFonts w:ascii="Times New Roman" w:hAnsi="Times New Roman" w:cs="Times New Roman"/>
          <w:sz w:val="28"/>
          <w:szCs w:val="28"/>
          <w:lang w:val="en-US"/>
        </w:rPr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46692">
        <w:rPr>
          <w:rFonts w:ascii="Times New Roman" w:hAnsi="Times New Roman" w:cs="Times New Roman"/>
          <w:sz w:val="28"/>
          <w:szCs w:val="28"/>
        </w:rPr>
        <w:t>32</w: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46692">
        <w:rPr>
          <w:rFonts w:ascii="Times New Roman" w:hAnsi="Times New Roman" w:cs="Times New Roman"/>
          <w:sz w:val="28"/>
          <w:szCs w:val="28"/>
        </w:rPr>
        <w:t>].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В помощь преподавателям математики образовательных учреждений НПО и СПО в текущем году в ГОАУ ЯО ИРО планируется к разработке уче</w:t>
      </w:r>
      <w:r w:rsidRPr="00446692">
        <w:rPr>
          <w:rFonts w:ascii="Times New Roman" w:hAnsi="Times New Roman" w:cs="Times New Roman"/>
          <w:sz w:val="28"/>
          <w:szCs w:val="28"/>
        </w:rPr>
        <w:t>б</w:t>
      </w:r>
      <w:r w:rsidRPr="00446692">
        <w:rPr>
          <w:rFonts w:ascii="Times New Roman" w:hAnsi="Times New Roman" w:cs="Times New Roman"/>
          <w:sz w:val="28"/>
          <w:szCs w:val="28"/>
        </w:rPr>
        <w:t>но-методическое пособие, в котором будут описаны нормативные и методич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ские аспекты организации обучения математике в связи с переходом к новым стандартам по профессиям и специальностям.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446692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en-US"/>
        </w:rPr>
        <w:t>VI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446692">
        <w:rPr>
          <w:rFonts w:ascii="Times New Roman" w:hAnsi="Times New Roman" w:cs="Times New Roman"/>
          <w:i w:val="0"/>
          <w:iCs w:val="0"/>
        </w:rPr>
        <w:t>Использование электронных образовательных ресурсов (ЭОР)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AA7A0C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7A0C">
        <w:rPr>
          <w:rFonts w:ascii="Times New Roman" w:hAnsi="Times New Roman" w:cs="Times New Roman"/>
          <w:spacing w:val="-4"/>
          <w:sz w:val="28"/>
          <w:szCs w:val="28"/>
        </w:rPr>
        <w:t>Знакомство с современными ЭОР и ЦОР по математике, их особенност</w:t>
      </w:r>
      <w:r w:rsidRPr="00AA7A0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AA7A0C">
        <w:rPr>
          <w:rFonts w:ascii="Times New Roman" w:hAnsi="Times New Roman" w:cs="Times New Roman"/>
          <w:spacing w:val="-4"/>
          <w:sz w:val="28"/>
          <w:szCs w:val="28"/>
        </w:rPr>
        <w:t>ми, спецификой деятельности по отбору и организации проведения уроков на основе ЭОР, рекомендуем начать с двух федеральных коллекций (ФЦИОР и ЕК ЦОР).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(ФЦИОР) содержит коллекцию электронных образовательных ресурсов нового поколения модульной архитектуры. Большинство ресурсов подходит для организации фронтальной работы с использованием интерактивной доски. Среди них – м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дули информационного, практического</w:t>
      </w:r>
      <w:r w:rsidR="00251D4E"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>и контрольного типов. Ресурсы пре</w:t>
      </w:r>
      <w:r w:rsidRPr="00446692">
        <w:rPr>
          <w:rFonts w:ascii="Times New Roman" w:hAnsi="Times New Roman" w:cs="Times New Roman"/>
          <w:sz w:val="28"/>
          <w:szCs w:val="28"/>
        </w:rPr>
        <w:t>д</w:t>
      </w:r>
      <w:r w:rsidRPr="00446692">
        <w:rPr>
          <w:rFonts w:ascii="Times New Roman" w:hAnsi="Times New Roman" w:cs="Times New Roman"/>
          <w:sz w:val="28"/>
          <w:szCs w:val="28"/>
        </w:rPr>
        <w:t>ставляют собой файлы с расширением</w:t>
      </w:r>
      <w:r w:rsidR="00251D4E" w:rsidRPr="00446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6692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>. Для их воспроизведения требуется установка специального программного обеспечения – ОМС Плеера. Дистриб</w:t>
      </w:r>
      <w:r w:rsidRPr="00446692">
        <w:rPr>
          <w:rFonts w:ascii="Times New Roman" w:hAnsi="Times New Roman" w:cs="Times New Roman"/>
          <w:sz w:val="28"/>
          <w:szCs w:val="28"/>
        </w:rPr>
        <w:t>у</w:t>
      </w:r>
      <w:r w:rsidRPr="00446692">
        <w:rPr>
          <w:rFonts w:ascii="Times New Roman" w:hAnsi="Times New Roman" w:cs="Times New Roman"/>
          <w:sz w:val="28"/>
          <w:szCs w:val="28"/>
        </w:rPr>
        <w:t xml:space="preserve">тивы плеера для платформ </w: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46692">
        <w:rPr>
          <w:rFonts w:ascii="Times New Roman" w:hAnsi="Times New Roman" w:cs="Times New Roman"/>
          <w:sz w:val="28"/>
          <w:szCs w:val="28"/>
        </w:rPr>
        <w:t xml:space="preserve"> и </w: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446692">
        <w:rPr>
          <w:rFonts w:ascii="Times New Roman" w:hAnsi="Times New Roman" w:cs="Times New Roman"/>
          <w:sz w:val="28"/>
          <w:szCs w:val="28"/>
        </w:rPr>
        <w:t xml:space="preserve"> находятся в свободном доступе на сайте самого центра </w:t>
      </w:r>
      <w:hyperlink r:id="rId9" w:history="1"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fcior</w:t>
        </w:r>
        <w:proofErr w:type="spellEnd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(ЕК ЦОР) соде</w:t>
      </w:r>
      <w:r w:rsidRPr="00446692">
        <w:rPr>
          <w:rFonts w:ascii="Times New Roman" w:hAnsi="Times New Roman" w:cs="Times New Roman"/>
          <w:sz w:val="28"/>
          <w:szCs w:val="28"/>
        </w:rPr>
        <w:t>р</w:t>
      </w:r>
      <w:r w:rsidRPr="00446692">
        <w:rPr>
          <w:rFonts w:ascii="Times New Roman" w:hAnsi="Times New Roman" w:cs="Times New Roman"/>
          <w:sz w:val="28"/>
          <w:szCs w:val="28"/>
        </w:rPr>
        <w:t>жит разнообразные учебные материалы – документы, презентации, электро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>ные таблицы, видеофрагменты, анимационные ролики и др.</w:t>
      </w:r>
      <w:r w:rsidR="00251D4E"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z w:val="28"/>
          <w:szCs w:val="28"/>
        </w:rPr>
        <w:t xml:space="preserve">Доступны каталоги и фильтры, позволяющие выбрать нужный предмет, нужный класс, назначение </w:t>
      </w:r>
      <w:r w:rsidRPr="00446692">
        <w:rPr>
          <w:rFonts w:ascii="Times New Roman" w:hAnsi="Times New Roman" w:cs="Times New Roman"/>
          <w:sz w:val="28"/>
          <w:szCs w:val="28"/>
        </w:rPr>
        <w:lastRenderedPageBreak/>
        <w:t xml:space="preserve">(учителю/ученику). Раздел для учителя содержит методические рекомендации для учителей по использованию ЦОР. В состав ЕК ЦОР включены комплекты ЦОР к </w:t>
      </w:r>
      <w:proofErr w:type="gramStart"/>
      <w:r w:rsidRPr="00446692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446692">
        <w:rPr>
          <w:rFonts w:ascii="Times New Roman" w:hAnsi="Times New Roman" w:cs="Times New Roman"/>
          <w:sz w:val="28"/>
          <w:szCs w:val="28"/>
        </w:rPr>
        <w:t xml:space="preserve"> УМК, инструменты учебной деятельности (конструкторы, тренажеры, интерактивные задачники, программы для построения графиков) и инструменты организации учебного процесса. Для просмотра ресурсов могут потребоваться различные программы, полный список которых приведен в ра</w:t>
      </w:r>
      <w:r w:rsidRPr="00446692">
        <w:rPr>
          <w:rFonts w:ascii="Times New Roman" w:hAnsi="Times New Roman" w:cs="Times New Roman"/>
          <w:sz w:val="28"/>
          <w:szCs w:val="28"/>
        </w:rPr>
        <w:t>з</w:t>
      </w:r>
      <w:r w:rsidRPr="00446692">
        <w:rPr>
          <w:rFonts w:ascii="Times New Roman" w:hAnsi="Times New Roman" w:cs="Times New Roman"/>
          <w:sz w:val="28"/>
          <w:szCs w:val="28"/>
        </w:rPr>
        <w:t xml:space="preserve">деле «Программы просмотра ресурсов». Все программы в свободном доступе на сайте самой коллекции: </w:t>
      </w:r>
      <w:hyperlink r:id="rId10" w:history="1"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collection</w:t>
        </w:r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6692">
        <w:rPr>
          <w:rFonts w:ascii="Times New Roman" w:hAnsi="Times New Roman" w:cs="Times New Roman"/>
          <w:sz w:val="28"/>
          <w:szCs w:val="28"/>
        </w:rPr>
        <w:t>.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Применение ЦОР позволяет реализовывать дифференцированный подход к обучению, является источником формирования индивидуальных образов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тельных траекторий, причем не только заданных учителем, но и самостоятел</w:t>
      </w:r>
      <w:r w:rsidRPr="00446692">
        <w:rPr>
          <w:rFonts w:ascii="Times New Roman" w:hAnsi="Times New Roman" w:cs="Times New Roman"/>
          <w:sz w:val="28"/>
          <w:szCs w:val="28"/>
        </w:rPr>
        <w:t>ь</w:t>
      </w:r>
      <w:r w:rsidRPr="00446692">
        <w:rPr>
          <w:rFonts w:ascii="Times New Roman" w:hAnsi="Times New Roman" w:cs="Times New Roman"/>
          <w:sz w:val="28"/>
          <w:szCs w:val="28"/>
        </w:rPr>
        <w:t>но выбранных самим обучающимся.</w:t>
      </w:r>
    </w:p>
    <w:p w:rsidR="007546F9" w:rsidRPr="00AA7A0C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7A0C">
        <w:rPr>
          <w:rFonts w:ascii="Times New Roman" w:hAnsi="Times New Roman" w:cs="Times New Roman"/>
          <w:spacing w:val="-2"/>
          <w:sz w:val="28"/>
          <w:szCs w:val="28"/>
        </w:rPr>
        <w:t>35 учителей математики Ярославской области приняли участие в Фед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ральном проекте «Обучение и методическая поддержка учителей по использов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нию ЭОР в образовательной деятельности», в рамках которого повысили квал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фикацию по программе «Использование ЭОР в образовательной деятельн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сти» (основная школа). Программа состояла из двух модулей: инвариантного – «И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формационно-образовательная среда основной школы», реализуемого дистанц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онно, и вариативного – «ЭОР в образовательной деятельности по мат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>матике», реализуемого очно преподавателями ГОАУ ЯО ИРО. Проект будет продолжен</w:t>
      </w:r>
      <w:r w:rsidR="00251D4E" w:rsidRPr="00AA7A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7A0C">
        <w:rPr>
          <w:rFonts w:ascii="Times New Roman" w:hAnsi="Times New Roman" w:cs="Times New Roman"/>
          <w:spacing w:val="-2"/>
          <w:sz w:val="28"/>
          <w:szCs w:val="28"/>
        </w:rPr>
        <w:t xml:space="preserve">в 2012/2013 учебном году. Желающие могут принять участие </w:t>
      </w:r>
      <w:proofErr w:type="gramStart"/>
      <w:r w:rsidRPr="00AA7A0C">
        <w:rPr>
          <w:rFonts w:ascii="Times New Roman" w:hAnsi="Times New Roman" w:cs="Times New Roman"/>
          <w:spacing w:val="-2"/>
          <w:sz w:val="28"/>
          <w:szCs w:val="28"/>
        </w:rPr>
        <w:t>этом</w:t>
      </w:r>
      <w:proofErr w:type="gramEnd"/>
      <w:r w:rsidRPr="00AA7A0C">
        <w:rPr>
          <w:rFonts w:ascii="Times New Roman" w:hAnsi="Times New Roman" w:cs="Times New Roman"/>
          <w:spacing w:val="-2"/>
          <w:sz w:val="28"/>
          <w:szCs w:val="28"/>
        </w:rPr>
        <w:t xml:space="preserve"> проекте.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На портале «Электронные образовательные ресурсы» </w:t>
      </w:r>
      <w:hyperlink r:id="rId11" w:history="1"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http://eorhelp.ru/</w:t>
        </w:r>
      </w:hyperlink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размещена подробная информация о реализации проекта, представлен раздел «Методические рекомендации по практическому внедрению и использ</w:t>
      </w:r>
      <w:r w:rsidRPr="00446692">
        <w:rPr>
          <w:rFonts w:ascii="Times New Roman" w:hAnsi="Times New Roman" w:cs="Times New Roman"/>
          <w:sz w:val="28"/>
          <w:szCs w:val="28"/>
        </w:rPr>
        <w:t>о</w:t>
      </w:r>
      <w:r w:rsidRPr="00446692">
        <w:rPr>
          <w:rFonts w:ascii="Times New Roman" w:hAnsi="Times New Roman" w:cs="Times New Roman"/>
          <w:sz w:val="28"/>
          <w:szCs w:val="28"/>
        </w:rPr>
        <w:t>ванию электронных образовательных ресурсов в общеобразовательных учр</w:t>
      </w:r>
      <w:r w:rsidRPr="00446692">
        <w:rPr>
          <w:rFonts w:ascii="Times New Roman" w:hAnsi="Times New Roman" w:cs="Times New Roman"/>
          <w:sz w:val="28"/>
          <w:szCs w:val="28"/>
        </w:rPr>
        <w:t>е</w:t>
      </w:r>
      <w:r w:rsidRPr="00446692">
        <w:rPr>
          <w:rFonts w:ascii="Times New Roman" w:hAnsi="Times New Roman" w:cs="Times New Roman"/>
          <w:sz w:val="28"/>
          <w:szCs w:val="28"/>
        </w:rPr>
        <w:t>ждениях субъектов Российской Федерации». На сайте проводятся сетевые ко</w:t>
      </w:r>
      <w:r w:rsidRPr="00446692">
        <w:rPr>
          <w:rFonts w:ascii="Times New Roman" w:hAnsi="Times New Roman" w:cs="Times New Roman"/>
          <w:sz w:val="28"/>
          <w:szCs w:val="28"/>
        </w:rPr>
        <w:t>н</w:t>
      </w:r>
      <w:r w:rsidRPr="00446692">
        <w:rPr>
          <w:rFonts w:ascii="Times New Roman" w:hAnsi="Times New Roman" w:cs="Times New Roman"/>
          <w:sz w:val="28"/>
          <w:szCs w:val="28"/>
        </w:rPr>
        <w:t xml:space="preserve">сультации для работников образования, ведутся </w:t>
      </w:r>
    </w:p>
    <w:p w:rsidR="007546F9" w:rsidRPr="00446692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тематические предметные сообщества для учителей начальной и осно</w:t>
      </w:r>
      <w:r w:rsidRPr="00446692">
        <w:rPr>
          <w:rFonts w:ascii="Times New Roman" w:hAnsi="Times New Roman" w:cs="Times New Roman"/>
          <w:sz w:val="28"/>
          <w:szCs w:val="28"/>
        </w:rPr>
        <w:t>в</w:t>
      </w:r>
      <w:r w:rsidRPr="00446692">
        <w:rPr>
          <w:rFonts w:ascii="Times New Roman" w:hAnsi="Times New Roman" w:cs="Times New Roman"/>
          <w:sz w:val="28"/>
          <w:szCs w:val="28"/>
        </w:rPr>
        <w:t>ной ступеней образования. В разделе «Мероприятия» размещаются анонсы м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 xml:space="preserve">стер-классов, семинаров, </w:t>
      </w:r>
      <w:proofErr w:type="spellStart"/>
      <w:r w:rsidRPr="0044669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46692">
        <w:rPr>
          <w:rFonts w:ascii="Times New Roman" w:hAnsi="Times New Roman" w:cs="Times New Roman"/>
          <w:sz w:val="28"/>
          <w:szCs w:val="28"/>
        </w:rPr>
        <w:t xml:space="preserve"> и конференций, обсуждающих вопросы внедрения и использования ЭОР в образовательной деятельности.</w:t>
      </w:r>
    </w:p>
    <w:p w:rsidR="007546F9" w:rsidRPr="00532B62" w:rsidRDefault="007546F9" w:rsidP="0044669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br w:type="page"/>
      </w:r>
      <w:r w:rsidRPr="00532B62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7546F9" w:rsidRPr="00446692" w:rsidRDefault="007546F9" w:rsidP="00532B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определяющие нормативно-правовую и </w:t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br/>
        <w:t>информационную основу преподавания математики</w:t>
      </w:r>
    </w:p>
    <w:p w:rsidR="007546F9" w:rsidRDefault="007546F9" w:rsidP="00532B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446692">
        <w:rPr>
          <w:rFonts w:ascii="Times New Roman" w:hAnsi="Times New Roman" w:cs="Times New Roman"/>
          <w:i w:val="0"/>
          <w:iCs w:val="0"/>
        </w:rPr>
        <w:t>Основные нормативные документы</w:t>
      </w:r>
    </w:p>
    <w:p w:rsidR="00532B62" w:rsidRPr="00532B62" w:rsidRDefault="00532B62" w:rsidP="00532B62">
      <w:pPr>
        <w:spacing w:after="0" w:line="240" w:lineRule="auto"/>
        <w:rPr>
          <w:lang w:eastAsia="ru-RU"/>
        </w:rPr>
      </w:pPr>
    </w:p>
    <w:p w:rsidR="007546F9" w:rsidRPr="00446692" w:rsidRDefault="007546F9" w:rsidP="00532B6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Ref323569675"/>
      <w:r w:rsidRPr="00446692">
        <w:rPr>
          <w:rFonts w:ascii="Times New Roman" w:hAnsi="Times New Roman" w:cs="Times New Roman"/>
          <w:spacing w:val="-6"/>
          <w:sz w:val="28"/>
          <w:szCs w:val="28"/>
        </w:rPr>
        <w:t>Приказ Минобразования России от 5 марта 2004 г. № 1089 «Об утве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bookmarkEnd w:id="0"/>
    </w:p>
    <w:p w:rsidR="007546F9" w:rsidRPr="00446692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http://www.edu.ru/db/mo/Data/d_04/1089.html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1" w:name="_Ref271458102"/>
      <w:r w:rsidRPr="00446692">
        <w:rPr>
          <w:rFonts w:ascii="Times New Roman" w:hAnsi="Times New Roman" w:cs="Times New Roman"/>
          <w:spacing w:val="-8"/>
          <w:sz w:val="28"/>
          <w:szCs w:val="28"/>
        </w:rPr>
        <w:t xml:space="preserve">Федеральный компонент государственного </w:t>
      </w:r>
      <w:r w:rsidR="006F7155" w:rsidRPr="00446692">
        <w:rPr>
          <w:rFonts w:ascii="Times New Roman" w:hAnsi="Times New Roman" w:cs="Times New Roman"/>
          <w:spacing w:val="-8"/>
          <w:sz w:val="28"/>
          <w:szCs w:val="28"/>
        </w:rPr>
        <w:t xml:space="preserve">образовательного </w:t>
      </w:r>
      <w:r w:rsidRPr="00446692">
        <w:rPr>
          <w:rFonts w:ascii="Times New Roman" w:hAnsi="Times New Roman" w:cs="Times New Roman"/>
          <w:spacing w:val="-8"/>
          <w:sz w:val="28"/>
          <w:szCs w:val="28"/>
        </w:rPr>
        <w:t>стандарта общего образования.</w:t>
      </w:r>
      <w:bookmarkEnd w:id="1"/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http://www.school.edu.ru/dok_edu.asp</w:t>
        </w:r>
      </w:hyperlink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http://www.ed.gov.ru/ob-edu/noc/rub/standart/</w:t>
        </w:r>
      </w:hyperlink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http://mon.gov.ru/work/obr/dok/obs/1483/</w:t>
        </w:r>
      </w:hyperlink>
    </w:p>
    <w:p w:rsidR="007546F9" w:rsidRPr="00446692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http://mon.gov.ru/work/obr/dok/obs/1487/</w:t>
      </w:r>
    </w:p>
    <w:bookmarkStart w:id="2" w:name="_Ref271458091"/>
    <w:p w:rsidR="007546F9" w:rsidRPr="00532B62" w:rsidRDefault="007546F9" w:rsidP="00532B6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62">
        <w:rPr>
          <w:rFonts w:ascii="Times New Roman" w:hAnsi="Times New Roman" w:cs="Times New Roman"/>
          <w:sz w:val="28"/>
          <w:szCs w:val="28"/>
        </w:rPr>
        <w:fldChar w:fldCharType="begin"/>
      </w:r>
      <w:r w:rsidRPr="00532B62">
        <w:rPr>
          <w:rFonts w:ascii="Times New Roman" w:hAnsi="Times New Roman" w:cs="Times New Roman"/>
          <w:sz w:val="28"/>
          <w:szCs w:val="28"/>
        </w:rPr>
        <w:instrText xml:space="preserve"> HYPERLINK "http://www.ed.gov.ru/ob-edu/noc/rub/standart/bup/" </w:instrText>
      </w:r>
      <w:r w:rsidRPr="00532B62">
        <w:rPr>
          <w:rFonts w:ascii="Times New Roman" w:hAnsi="Times New Roman" w:cs="Times New Roman"/>
          <w:sz w:val="28"/>
          <w:szCs w:val="28"/>
        </w:rPr>
        <w:fldChar w:fldCharType="separate"/>
      </w:r>
      <w:r w:rsidRPr="00532B6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Федеральный базисный учебный план и примерные учебные планы для образовательных учреждений Российской Федерации, реализующих пр</w:t>
      </w:r>
      <w:r w:rsidRPr="00532B6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Pr="00532B6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граммы общего образования</w:t>
      </w:r>
      <w:r w:rsidRPr="00532B62">
        <w:rPr>
          <w:rFonts w:ascii="Times New Roman" w:hAnsi="Times New Roman" w:cs="Times New Roman"/>
          <w:sz w:val="28"/>
          <w:szCs w:val="28"/>
        </w:rPr>
        <w:fldChar w:fldCharType="end"/>
      </w:r>
      <w:r w:rsidRPr="00532B62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7546F9" w:rsidRPr="00446692" w:rsidRDefault="00446692" w:rsidP="00532B6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http://www.ed.gov.ru/ob-edu/noc/rub/standart/</w:t>
        </w:r>
      </w:hyperlink>
    </w:p>
    <w:p w:rsidR="007546F9" w:rsidRPr="00446692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>http://mon.gov.ru/work/obr/dok/</w:t>
      </w:r>
    </w:p>
    <w:bookmarkStart w:id="3" w:name="_Ref271458114"/>
    <w:p w:rsidR="007546F9" w:rsidRPr="00532B6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2B62">
        <w:rPr>
          <w:rFonts w:ascii="Times New Roman" w:hAnsi="Times New Roman" w:cs="Times New Roman"/>
          <w:sz w:val="28"/>
          <w:szCs w:val="28"/>
        </w:rPr>
        <w:fldChar w:fldCharType="begin"/>
      </w:r>
      <w:r w:rsidRPr="00532B62">
        <w:rPr>
          <w:rFonts w:ascii="Times New Roman" w:hAnsi="Times New Roman" w:cs="Times New Roman"/>
          <w:sz w:val="28"/>
          <w:szCs w:val="28"/>
        </w:rPr>
        <w:instrText xml:space="preserve"> HYPERLINK "http://www.ed.gov.ru/ob-edu/noc/rub/standart/pp/" </w:instrText>
      </w:r>
      <w:r w:rsidRPr="00532B62">
        <w:rPr>
          <w:rFonts w:ascii="Times New Roman" w:hAnsi="Times New Roman" w:cs="Times New Roman"/>
          <w:sz w:val="28"/>
          <w:szCs w:val="28"/>
        </w:rPr>
        <w:fldChar w:fldCharType="separate"/>
      </w:r>
      <w:r w:rsidRPr="00532B6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Примерные программы начального, основного и среднего (полного) общего образования</w:t>
      </w:r>
      <w:r w:rsidRPr="00532B62">
        <w:rPr>
          <w:rFonts w:ascii="Times New Roman" w:hAnsi="Times New Roman" w:cs="Times New Roman"/>
          <w:sz w:val="28"/>
          <w:szCs w:val="28"/>
        </w:rPr>
        <w:fldChar w:fldCharType="end"/>
      </w:r>
      <w:r w:rsidRPr="00532B62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http://www.ed.gov.ru/ob-edu/noc/rub/standart/</w:t>
        </w:r>
      </w:hyperlink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http://mon.gov.ru/work/obr/dok/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_Ref271458224"/>
      <w:bookmarkStart w:id="5" w:name="_Ref323570244"/>
      <w:r w:rsidRPr="00446692">
        <w:rPr>
          <w:rFonts w:ascii="Times New Roman" w:hAnsi="Times New Roman" w:cs="Times New Roman"/>
          <w:spacing w:val="-6"/>
          <w:sz w:val="28"/>
          <w:szCs w:val="28"/>
        </w:rPr>
        <w:t>Приказ Министерства образования Российской Федерации от 27.12.2011 № 2885 «Об утверждении федеральных перечней учебников, рекоме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дованных (допущенных) к использованию в образовательном процессе в образов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тельных учреждениях, реализующих образовательные программы общего образ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вания и имеющих государственную аккредитацию, на 2012/2013 учебный год».</w:t>
      </w:r>
      <w:bookmarkEnd w:id="4"/>
      <w:bookmarkEnd w:id="5"/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8" w:history="1">
        <w:r w:rsidR="007546F9" w:rsidRPr="00446692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http://www.edu.ru/db-mon/mo/Data/d_11/m2885.html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6" w:name="_Ref323569143"/>
      <w:r w:rsidRPr="00446692">
        <w:rPr>
          <w:rFonts w:ascii="Times New Roman" w:hAnsi="Times New Roman" w:cs="Times New Roman"/>
          <w:spacing w:val="-6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дарственного стандарта среднего (полного) общего образования по математике</w:t>
      </w:r>
      <w:bookmarkEnd w:id="6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(утверждены приказом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РФ №1089 от 05.03.2004)</w:t>
      </w:r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9" w:history="1">
        <w:r w:rsidR="007546F9" w:rsidRPr="00446692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http://www.lexed.ru/standart/03/02/</w:t>
        </w:r>
      </w:hyperlink>
    </w:p>
    <w:p w:rsidR="007546F9" w:rsidRPr="00446692" w:rsidRDefault="007546F9" w:rsidP="00532B62">
      <w:pPr>
        <w:pStyle w:val="af5"/>
        <w:numPr>
          <w:ilvl w:val="0"/>
          <w:numId w:val="4"/>
        </w:numPr>
        <w:tabs>
          <w:tab w:val="left" w:pos="540"/>
          <w:tab w:val="left" w:pos="567"/>
        </w:tabs>
        <w:ind w:left="0" w:firstLine="709"/>
        <w:jc w:val="both"/>
        <w:rPr>
          <w:sz w:val="28"/>
          <w:szCs w:val="28"/>
        </w:rPr>
      </w:pPr>
      <w:bookmarkStart w:id="7" w:name="_Ref328582906"/>
      <w:r w:rsidRPr="00446692">
        <w:rPr>
          <w:sz w:val="28"/>
          <w:szCs w:val="28"/>
        </w:rPr>
        <w:t xml:space="preserve">Аналитический отчет ФИПИ по результатам ЕГЭ – 2011. </w:t>
      </w:r>
      <w:hyperlink r:id="rId20" w:history="1">
        <w:r w:rsidRPr="00446692">
          <w:rPr>
            <w:rStyle w:val="ad"/>
            <w:color w:val="auto"/>
            <w:spacing w:val="-6"/>
            <w:sz w:val="28"/>
            <w:szCs w:val="28"/>
          </w:rPr>
          <w:t>http://www.fipi.ru/view/sections/138/docs/580.html</w:t>
        </w:r>
      </w:hyperlink>
      <w:bookmarkEnd w:id="7"/>
    </w:p>
    <w:p w:rsidR="007546F9" w:rsidRPr="00446692" w:rsidRDefault="007546F9" w:rsidP="00446692">
      <w:pPr>
        <w:pStyle w:val="af5"/>
        <w:numPr>
          <w:ilvl w:val="0"/>
          <w:numId w:val="4"/>
        </w:numPr>
        <w:tabs>
          <w:tab w:val="left" w:pos="540"/>
          <w:tab w:val="left" w:pos="567"/>
        </w:tabs>
        <w:ind w:left="0" w:firstLine="709"/>
        <w:jc w:val="both"/>
        <w:rPr>
          <w:spacing w:val="-6"/>
          <w:sz w:val="28"/>
          <w:szCs w:val="28"/>
        </w:rPr>
      </w:pPr>
      <w:bookmarkStart w:id="8" w:name="_Ref328391256"/>
      <w:r w:rsidRPr="00446692">
        <w:rPr>
          <w:spacing w:val="-6"/>
          <w:sz w:val="28"/>
          <w:szCs w:val="28"/>
        </w:rPr>
        <w:t>Аналитический отчет ФИПИ по результатам ГИА – 2011.</w:t>
      </w:r>
      <w:r w:rsidRPr="00446692">
        <w:rPr>
          <w:sz w:val="28"/>
          <w:szCs w:val="28"/>
        </w:rPr>
        <w:t xml:space="preserve"> </w:t>
      </w:r>
      <w:hyperlink r:id="rId21" w:history="1">
        <w:r w:rsidRPr="00446692">
          <w:rPr>
            <w:rStyle w:val="ad"/>
            <w:color w:val="auto"/>
            <w:spacing w:val="-6"/>
            <w:sz w:val="28"/>
            <w:szCs w:val="28"/>
          </w:rPr>
          <w:t>http://www.fipi.ru/view/sections/138/docs/581.html</w:t>
        </w:r>
      </w:hyperlink>
      <w:bookmarkEnd w:id="8"/>
    </w:p>
    <w:p w:rsidR="007546F9" w:rsidRPr="00532B62" w:rsidRDefault="00446692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546F9" w:rsidRPr="00532B62">
          <w:rPr>
            <w:rFonts w:ascii="Times New Roman" w:hAnsi="Times New Roman" w:cs="Times New Roman"/>
            <w:sz w:val="28"/>
            <w:szCs w:val="28"/>
          </w:rPr>
          <w:t>Методические письма о преподавании учебных предметов в усл</w:t>
        </w:r>
        <w:r w:rsidR="007546F9" w:rsidRPr="00532B62">
          <w:rPr>
            <w:rFonts w:ascii="Times New Roman" w:hAnsi="Times New Roman" w:cs="Times New Roman"/>
            <w:sz w:val="28"/>
            <w:szCs w:val="28"/>
          </w:rPr>
          <w:t>о</w:t>
        </w:r>
        <w:r w:rsidR="007546F9" w:rsidRPr="00532B62">
          <w:rPr>
            <w:rFonts w:ascii="Times New Roman" w:hAnsi="Times New Roman" w:cs="Times New Roman"/>
            <w:sz w:val="28"/>
            <w:szCs w:val="28"/>
          </w:rPr>
          <w:t>виях введения федерального компонента государственного стандарта общего образов</w:t>
        </w:r>
        <w:r w:rsidR="007546F9" w:rsidRPr="00532B62">
          <w:rPr>
            <w:rFonts w:ascii="Times New Roman" w:hAnsi="Times New Roman" w:cs="Times New Roman"/>
            <w:sz w:val="28"/>
            <w:szCs w:val="28"/>
          </w:rPr>
          <w:t>а</w:t>
        </w:r>
        <w:r w:rsidR="007546F9" w:rsidRPr="00532B62">
          <w:rPr>
            <w:rFonts w:ascii="Times New Roman" w:hAnsi="Times New Roman" w:cs="Times New Roman"/>
            <w:sz w:val="28"/>
            <w:szCs w:val="28"/>
          </w:rPr>
          <w:t>ния</w:t>
        </w:r>
      </w:hyperlink>
      <w:r w:rsidR="007546F9" w:rsidRPr="00532B62">
        <w:rPr>
          <w:rFonts w:ascii="Times New Roman" w:hAnsi="Times New Roman" w:cs="Times New Roman"/>
          <w:sz w:val="28"/>
          <w:szCs w:val="28"/>
        </w:rPr>
        <w:t>.</w:t>
      </w:r>
    </w:p>
    <w:p w:rsidR="007546F9" w:rsidRPr="00446692" w:rsidRDefault="00446692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23" w:history="1">
        <w:r w:rsidR="007546F9" w:rsidRPr="00446692">
          <w:rPr>
            <w:rFonts w:ascii="Times New Roman" w:hAnsi="Times New Roman" w:cs="Times New Roman"/>
            <w:spacing w:val="-6"/>
            <w:sz w:val="28"/>
            <w:szCs w:val="28"/>
          </w:rPr>
          <w:t>http://www.ed.gov.ru/ob-edu/noc/rub/standart/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lastRenderedPageBreak/>
        <w:t>Письмо Департамента образования Ярославской области от 26.05.2009 № 2072/01-10 «Об организации преподавания предмета «математика» в образов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тельных учреждениях, реализующих программы общего образования».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9" w:name="_Ref328390439"/>
      <w:r w:rsidRPr="00446692">
        <w:rPr>
          <w:rFonts w:ascii="Times New Roman" w:hAnsi="Times New Roman" w:cs="Times New Roman"/>
          <w:spacing w:val="-6"/>
          <w:sz w:val="28"/>
          <w:szCs w:val="28"/>
        </w:rPr>
        <w:t>Единый государственный экзамен в Ярославской области в 2011 г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ду</w:t>
      </w:r>
      <w:proofErr w:type="gramStart"/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од редакцией М. В. Груздева – Ярославль, 2011. – 139 с.</w:t>
      </w:r>
      <w:bookmarkEnd w:id="9"/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0" w:name="_Ref323569694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Письмо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от 29.05.2007 № 03-1180 «О реализации средн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го полного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(общего) образования в образовательных учреждениях начального пр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фессионального и среднего профессионального образования в соответствии с фед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ральным базисным учебным планом и примерными учебными планами для образ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вательных учреждений Российской Федерации, реализующих программы общего образования».</w:t>
      </w:r>
      <w:bookmarkEnd w:id="10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24" w:history="1">
        <w:r w:rsidR="007546F9" w:rsidRPr="00446692">
          <w:rPr>
            <w:rFonts w:ascii="Times New Roman" w:hAnsi="Times New Roman" w:cs="Times New Roman"/>
            <w:spacing w:val="-6"/>
            <w:sz w:val="28"/>
            <w:szCs w:val="28"/>
          </w:rPr>
          <w:t>http://www.firo.ru/wp-content/uploads/2010/04/Рекомендации-МОН-2007.doc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1" w:name="_Ref323566405"/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Разъяснения </w:t>
      </w:r>
      <w:hyperlink r:id="rId25" w:history="1">
        <w:r w:rsidRPr="00446692">
          <w:rPr>
            <w:rFonts w:ascii="Times New Roman" w:hAnsi="Times New Roman" w:cs="Times New Roman"/>
            <w:spacing w:val="-6"/>
            <w:sz w:val="28"/>
            <w:szCs w:val="28"/>
          </w:rPr>
          <w:t>по реализации федерального государственного образов</w:t>
        </w:r>
        <w:r w:rsidRPr="00446692">
          <w:rPr>
            <w:rFonts w:ascii="Times New Roman" w:hAnsi="Times New Roman" w:cs="Times New Roman"/>
            <w:spacing w:val="-6"/>
            <w:sz w:val="28"/>
            <w:szCs w:val="28"/>
          </w:rPr>
          <w:t>а</w:t>
        </w:r>
        <w:r w:rsidRPr="00446692">
          <w:rPr>
            <w:rFonts w:ascii="Times New Roman" w:hAnsi="Times New Roman" w:cs="Times New Roman"/>
            <w:spacing w:val="-6"/>
            <w:sz w:val="28"/>
            <w:szCs w:val="28"/>
          </w:rPr>
          <w:t>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  </w:r>
      </w:hyperlink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(Научно-методический совет Центра начального, среднего, высшего и дополнительного профессионального образования ФГУ «ФИРО».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Протокол № 1 от 03.02.2011 г.)</w:t>
      </w:r>
      <w:bookmarkEnd w:id="11"/>
      <w:proofErr w:type="gramEnd"/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26" w:history="1">
        <w:r w:rsidR="007546F9" w:rsidRPr="00446692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http://www.firo.ru/wp-content/uploads/2010/04/п.8-Разъяснения-для-сайта- ФИРО_-2011-г.doc</w:t>
        </w:r>
      </w:hyperlink>
    </w:p>
    <w:p w:rsidR="007546F9" w:rsidRPr="00446692" w:rsidRDefault="00446692" w:rsidP="00532B6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http://www.firo.ru/?page_id=776</w:t>
        </w:r>
      </w:hyperlink>
      <w:r w:rsidR="007546F9" w:rsidRPr="00446692">
        <w:rPr>
          <w:rFonts w:ascii="Times New Roman" w:hAnsi="Times New Roman" w:cs="Times New Roman"/>
          <w:sz w:val="28"/>
          <w:szCs w:val="28"/>
        </w:rPr>
        <w:t xml:space="preserve"> – обновленные рекомендации и </w:t>
      </w:r>
      <w:r w:rsidR="00532B62" w:rsidRPr="00446692">
        <w:rPr>
          <w:rFonts w:ascii="Times New Roman" w:hAnsi="Times New Roman" w:cs="Times New Roman"/>
          <w:sz w:val="28"/>
          <w:szCs w:val="28"/>
        </w:rPr>
        <w:t>разъясн</w:t>
      </w:r>
      <w:r w:rsidR="00532B62" w:rsidRPr="00446692">
        <w:rPr>
          <w:rFonts w:ascii="Times New Roman" w:hAnsi="Times New Roman" w:cs="Times New Roman"/>
          <w:sz w:val="28"/>
          <w:szCs w:val="28"/>
        </w:rPr>
        <w:t>е</w:t>
      </w:r>
      <w:r w:rsidR="00532B62" w:rsidRPr="00446692">
        <w:rPr>
          <w:rFonts w:ascii="Times New Roman" w:hAnsi="Times New Roman" w:cs="Times New Roman"/>
          <w:sz w:val="28"/>
          <w:szCs w:val="28"/>
        </w:rPr>
        <w:t>ния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по реализации об</w:t>
      </w:r>
      <w:r w:rsidR="00532B62">
        <w:rPr>
          <w:rFonts w:ascii="Times New Roman" w:hAnsi="Times New Roman" w:cs="Times New Roman"/>
          <w:sz w:val="28"/>
          <w:szCs w:val="28"/>
        </w:rPr>
        <w:t xml:space="preserve">щеобразовательной подготовки в </w:t>
      </w:r>
      <w:r w:rsidR="007546F9" w:rsidRPr="00446692">
        <w:rPr>
          <w:rFonts w:ascii="Times New Roman" w:hAnsi="Times New Roman" w:cs="Times New Roman"/>
          <w:sz w:val="28"/>
          <w:szCs w:val="28"/>
        </w:rPr>
        <w:t>учреждениях НПО и СПО.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2" w:name="_Ref323568309"/>
      <w:r w:rsidRPr="00446692">
        <w:rPr>
          <w:rFonts w:ascii="Times New Roman" w:hAnsi="Times New Roman" w:cs="Times New Roman"/>
          <w:spacing w:val="-6"/>
          <w:sz w:val="28"/>
          <w:szCs w:val="28"/>
        </w:rPr>
        <w:t>Разъяснения по формированию примерных программ учебных дисц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ректором департамента государственной политики в образовании Министерства образования и науки РФ 27.08.2009)</w:t>
      </w:r>
      <w:bookmarkEnd w:id="12"/>
    </w:p>
    <w:bookmarkStart w:id="13" w:name="_Ref323561331"/>
    <w:p w:rsidR="007546F9" w:rsidRPr="00446692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instrText xml:space="preserve"> HYPERLINK "http://www.firo.ru/?page_id=774" </w:instrTex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Pr="00446692">
        <w:rPr>
          <w:rStyle w:val="ad"/>
          <w:rFonts w:ascii="Times New Roman" w:hAnsi="Times New Roman" w:cs="Times New Roman"/>
          <w:color w:val="auto"/>
          <w:spacing w:val="-6"/>
          <w:sz w:val="28"/>
          <w:szCs w:val="28"/>
        </w:rPr>
        <w:t>http://www.firo.ru/?page_id=774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Башмаков М.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И.,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Луканкин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Г. Примерная программа учебной ди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циплины математика для профессий начального профессионального образования и специальностей среднего профессионального образования. – М.: ФГУ «ФИРО»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России, 2008</w:t>
      </w:r>
      <w:bookmarkEnd w:id="13"/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28" w:history="1">
        <w:r w:rsidR="007546F9" w:rsidRPr="00446692">
          <w:rPr>
            <w:rFonts w:ascii="Times New Roman" w:hAnsi="Times New Roman" w:cs="Times New Roman"/>
            <w:spacing w:val="-6"/>
            <w:sz w:val="28"/>
            <w:szCs w:val="28"/>
          </w:rPr>
          <w:t>http://www.morb.ru/professional/spo/prog/mat.doc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4" w:name="_Ref323566989"/>
      <w:bookmarkStart w:id="15" w:name="_Ref323561168"/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Положение по итоговому контролю учебных достижений обучающи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ся при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НПО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СПО (Научно-методический совет Центра начального, среднего, высшего и дополнительного профессионального образования ФГУ «ФИРО».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Протокол № 1 от 15.02.2012 г.)</w:t>
      </w:r>
      <w:bookmarkEnd w:id="14"/>
      <w:proofErr w:type="gramEnd"/>
    </w:p>
    <w:p w:rsidR="007546F9" w:rsidRPr="00446692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http://www.firo.ru/?page_id=776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6" w:name="_Ref323570307"/>
      <w:r w:rsidRPr="0044669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Перечень </w:t>
      </w:r>
      <w:r w:rsidRPr="00446692">
        <w:rPr>
          <w:rFonts w:ascii="Times New Roman" w:hAnsi="Times New Roman" w:cs="Times New Roman"/>
          <w:sz w:val="28"/>
          <w:szCs w:val="28"/>
        </w:rPr>
        <w:t>учебных изданий для образовательных учреждений, ре</w:t>
      </w:r>
      <w:r w:rsidRPr="00446692">
        <w:rPr>
          <w:rFonts w:ascii="Times New Roman" w:hAnsi="Times New Roman" w:cs="Times New Roman"/>
          <w:sz w:val="28"/>
          <w:szCs w:val="28"/>
        </w:rPr>
        <w:t>а</w:t>
      </w:r>
      <w:r w:rsidRPr="00446692">
        <w:rPr>
          <w:rFonts w:ascii="Times New Roman" w:hAnsi="Times New Roman" w:cs="Times New Roman"/>
          <w:sz w:val="28"/>
          <w:szCs w:val="28"/>
        </w:rPr>
        <w:t>лизующих образовательные программы НПО, СПО в 2012-2013 учебном году</w:t>
      </w:r>
      <w:bookmarkEnd w:id="16"/>
    </w:p>
    <w:p w:rsidR="007546F9" w:rsidRPr="00446692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http://www.firo.ru/?page_id=832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7" w:name="_Ref323571584"/>
      <w:r w:rsidRPr="00446692">
        <w:rPr>
          <w:rFonts w:ascii="Times New Roman" w:hAnsi="Times New Roman" w:cs="Times New Roman"/>
          <w:spacing w:val="-6"/>
          <w:sz w:val="28"/>
          <w:szCs w:val="28"/>
        </w:rPr>
        <w:t>О рекомендациях по планированию и организации самостоятельной работы студентов образовательных учреждений среднего профессионального обр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зования в условиях действия ГОС СПО (Письмо Министерства образования РФ от 29 декабря 2000 г. №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16-52-138ин/16-13) </w:t>
      </w:r>
      <w:bookmarkEnd w:id="17"/>
    </w:p>
    <w:p w:rsidR="007546F9" w:rsidRPr="00446692" w:rsidRDefault="00446692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hyperlink r:id="rId29" w:tgtFrame="_blank" w:history="1">
        <w:proofErr w:type="spellStart"/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credcol.ru</w:t>
        </w:r>
      </w:hyperlink>
      <w:r w:rsidR="007546F9" w:rsidRPr="00446692">
        <w:rPr>
          <w:rStyle w:val="b-serp-urlmark1"/>
          <w:rFonts w:ascii="Times New Roman" w:hAnsi="Times New Roman" w:cs="Times New Roman"/>
          <w:sz w:val="28"/>
          <w:szCs w:val="28"/>
          <w:lang w:val="en-US"/>
        </w:rPr>
        <w:t>›</w:t>
      </w:r>
      <w:hyperlink r:id="rId30" w:tgtFrame="_blank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rules</w:t>
        </w:r>
        <w:proofErr w:type="spellEnd"/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/low/guid_self_work.doc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8" w:name="_Ref324494804"/>
      <w:r w:rsidRPr="00446692">
        <w:rPr>
          <w:rFonts w:ascii="Times New Roman" w:hAnsi="Times New Roman" w:cs="Times New Roman"/>
          <w:spacing w:val="-6"/>
          <w:sz w:val="28"/>
          <w:szCs w:val="28"/>
        </w:rPr>
        <w:t>Зуева М.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Л. Инструктивно-методическое письмо о преподавании уче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ного предмета «математика» в 2010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2011 учебном году в образовательных учр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ждениях Ярославской области. Реализующих программы общего образования [Электронный ресурс] – Сайт государственного образовательного учреждения Яр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славской области «Институт развития образования» –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http:// </w:t>
      </w:r>
      <w:hyperlink r:id="rId31" w:history="1">
        <w:r w:rsidRPr="00446692">
          <w:rPr>
            <w:rFonts w:ascii="Times New Roman" w:hAnsi="Times New Roman" w:cs="Times New Roman"/>
            <w:spacing w:val="-6"/>
            <w:sz w:val="28"/>
            <w:szCs w:val="28"/>
          </w:rPr>
          <w:t>www.iro.yar.ru</w:t>
        </w:r>
      </w:hyperlink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/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m_letter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>/2010-2011/mathematica1.doc. – 11 с.</w:t>
      </w:r>
      <w:bookmarkEnd w:id="15"/>
      <w:bookmarkEnd w:id="18"/>
    </w:p>
    <w:p w:rsidR="007546F9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9" w:name="_Ref323561169"/>
      <w:bookmarkStart w:id="20" w:name="_Ref324494852"/>
      <w:r w:rsidRPr="00532B62">
        <w:rPr>
          <w:rFonts w:ascii="Times New Roman" w:hAnsi="Times New Roman" w:cs="Times New Roman"/>
          <w:spacing w:val="-4"/>
          <w:sz w:val="28"/>
          <w:szCs w:val="28"/>
        </w:rPr>
        <w:t>Михайлова О.</w:t>
      </w:r>
      <w:r w:rsidR="00532B62" w:rsidRPr="00532B6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2B62">
        <w:rPr>
          <w:rFonts w:ascii="Times New Roman" w:hAnsi="Times New Roman" w:cs="Times New Roman"/>
          <w:spacing w:val="-4"/>
          <w:sz w:val="28"/>
          <w:szCs w:val="28"/>
        </w:rPr>
        <w:t>Ю., Зуева М.</w:t>
      </w:r>
      <w:r w:rsidR="00532B62" w:rsidRPr="00532B6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2B62">
        <w:rPr>
          <w:rFonts w:ascii="Times New Roman" w:hAnsi="Times New Roman" w:cs="Times New Roman"/>
          <w:spacing w:val="-4"/>
          <w:sz w:val="28"/>
          <w:szCs w:val="28"/>
        </w:rPr>
        <w:t>Л., Завьялова И.</w:t>
      </w:r>
      <w:r w:rsidR="00532B62" w:rsidRPr="00532B6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32B62">
        <w:rPr>
          <w:rFonts w:ascii="Times New Roman" w:hAnsi="Times New Roman" w:cs="Times New Roman"/>
          <w:spacing w:val="-4"/>
          <w:sz w:val="28"/>
          <w:szCs w:val="28"/>
        </w:rPr>
        <w:t>В. Методическое письмо «О преподавании учебного предмета «Математика» в образовательных учрежд</w:t>
      </w:r>
      <w:r w:rsidRPr="00532B6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2B62">
        <w:rPr>
          <w:rFonts w:ascii="Times New Roman" w:hAnsi="Times New Roman" w:cs="Times New Roman"/>
          <w:spacing w:val="-4"/>
          <w:sz w:val="28"/>
          <w:szCs w:val="28"/>
        </w:rPr>
        <w:t>ни</w:t>
      </w:r>
      <w:r w:rsidR="00532B62" w:rsidRPr="00532B62">
        <w:rPr>
          <w:rFonts w:ascii="Times New Roman" w:hAnsi="Times New Roman" w:cs="Times New Roman"/>
          <w:spacing w:val="-4"/>
          <w:sz w:val="28"/>
          <w:szCs w:val="28"/>
        </w:rPr>
        <w:t xml:space="preserve">ях Ярославской области </w:t>
      </w:r>
      <w:r w:rsidRPr="00532B62">
        <w:rPr>
          <w:rFonts w:ascii="Times New Roman" w:hAnsi="Times New Roman" w:cs="Times New Roman"/>
          <w:spacing w:val="-4"/>
          <w:sz w:val="28"/>
          <w:szCs w:val="28"/>
        </w:rPr>
        <w:t>в 2011/2012 уч. г.» –</w:t>
      </w:r>
      <w:r w:rsidR="00251D4E" w:rsidRPr="00532B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32" w:history="1">
        <w:r w:rsidRPr="00532B62">
          <w:rPr>
            <w:rFonts w:ascii="Times New Roman" w:hAnsi="Times New Roman" w:cs="Times New Roman"/>
            <w:spacing w:val="-4"/>
            <w:sz w:val="28"/>
            <w:szCs w:val="28"/>
          </w:rPr>
          <w:t>http://www.iro.yar.ru/index.php?id=26</w:t>
        </w:r>
      </w:hyperlink>
      <w:r w:rsidRPr="00532B62">
        <w:rPr>
          <w:rFonts w:ascii="Times New Roman" w:hAnsi="Times New Roman" w:cs="Times New Roman"/>
          <w:spacing w:val="-4"/>
          <w:sz w:val="28"/>
          <w:szCs w:val="28"/>
        </w:rPr>
        <w:t xml:space="preserve"> – 13 с</w:t>
      </w:r>
      <w:bookmarkEnd w:id="19"/>
      <w:r w:rsidRPr="00532B62">
        <w:rPr>
          <w:rFonts w:ascii="Times New Roman" w:hAnsi="Times New Roman" w:cs="Times New Roman"/>
          <w:spacing w:val="-4"/>
          <w:sz w:val="28"/>
          <w:szCs w:val="28"/>
        </w:rPr>
        <w:t>.</w:t>
      </w:r>
      <w:bookmarkEnd w:id="20"/>
    </w:p>
    <w:p w:rsidR="00532B62" w:rsidRPr="00532B62" w:rsidRDefault="00532B62" w:rsidP="00532B62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546F9" w:rsidRPr="00446692" w:rsidRDefault="007546F9" w:rsidP="0053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и иных документов, </w:t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br/>
        <w:t>регламентирующих введение нового ФГОС</w:t>
      </w:r>
    </w:p>
    <w:p w:rsidR="00532B62" w:rsidRDefault="00532B62" w:rsidP="00532B62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Концепция федеральных государственных образовательных станда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тов общего образования: проект [Текст]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Рос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532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532B62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End"/>
      <w:r w:rsidR="00532B62">
        <w:rPr>
          <w:rFonts w:ascii="Times New Roman" w:hAnsi="Times New Roman" w:cs="Times New Roman"/>
          <w:spacing w:val="-6"/>
          <w:sz w:val="28"/>
          <w:szCs w:val="28"/>
        </w:rPr>
        <w:t>кад. образования; под ред. А. М. </w:t>
      </w:r>
      <w:proofErr w:type="spellStart"/>
      <w:r w:rsidR="00532B62">
        <w:rPr>
          <w:rFonts w:ascii="Times New Roman" w:hAnsi="Times New Roman" w:cs="Times New Roman"/>
          <w:spacing w:val="-6"/>
          <w:sz w:val="28"/>
          <w:szCs w:val="28"/>
        </w:rPr>
        <w:t>Кондакова</w:t>
      </w:r>
      <w:proofErr w:type="spellEnd"/>
      <w:r w:rsidR="00532B62">
        <w:rPr>
          <w:rFonts w:ascii="Times New Roman" w:hAnsi="Times New Roman" w:cs="Times New Roman"/>
          <w:spacing w:val="-6"/>
          <w:sz w:val="28"/>
          <w:szCs w:val="28"/>
        </w:rPr>
        <w:t>, А.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А. Кузнецова. – М.: Просвещение, 2008. – 39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. (Стандарты второго поколения).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1" w:name="_Ref323579488"/>
      <w:r w:rsidRPr="00446692">
        <w:rPr>
          <w:rFonts w:ascii="Times New Roman" w:hAnsi="Times New Roman" w:cs="Times New Roman"/>
          <w:spacing w:val="-6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РФ. – М.: Просвещение, 2011. – 48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. – (Ста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дарты второго поколения).</w:t>
      </w:r>
      <w:bookmarkEnd w:id="21"/>
    </w:p>
    <w:p w:rsidR="007546F9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http://www.standart.edu.ru/catalog.aspx?CatalogId=2588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2" w:name="_Ref323636734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. – (Стандарты вт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рого поколения).</w:t>
      </w:r>
      <w:bookmarkEnd w:id="22"/>
    </w:p>
    <w:p w:rsidR="007546F9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http://www.standart.edu.ru/catalog.aspx?CatalogId=6400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3" w:name="_Ref323639700"/>
      <w:r w:rsidRPr="00446692">
        <w:rPr>
          <w:rFonts w:ascii="Times New Roman" w:hAnsi="Times New Roman" w:cs="Times New Roman"/>
          <w:spacing w:val="-6"/>
          <w:sz w:val="28"/>
          <w:szCs w:val="28"/>
        </w:rPr>
        <w:t>Примерные программы по учебным предметам. Математика 5-9 кла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сы: проект. – 3-е изд.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. – М.: Просвещение, 2011. – 64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. – (Стандарты вт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рого поколения).</w:t>
      </w:r>
      <w:bookmarkEnd w:id="23"/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Фундаментальное ядро содержания общего образования [Текст]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Под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. Ред. В. В. Козлова, А. М.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Кондакова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. (Стандарты второго поколения).</w:t>
      </w:r>
    </w:p>
    <w:p w:rsidR="007546F9" w:rsidRPr="00446692" w:rsidRDefault="007546F9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446692">
        <w:rPr>
          <w:rStyle w:val="ad"/>
          <w:rFonts w:ascii="Times New Roman" w:hAnsi="Times New Roman" w:cs="Times New Roman"/>
          <w:color w:val="auto"/>
          <w:sz w:val="28"/>
          <w:szCs w:val="28"/>
        </w:rPr>
        <w:t>http://www.standart.edu.ru</w:t>
      </w:r>
    </w:p>
    <w:p w:rsidR="00532B62" w:rsidRDefault="00532B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46F9" w:rsidRDefault="007546F9" w:rsidP="0053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методические ресурсы по УМК</w:t>
      </w:r>
    </w:p>
    <w:p w:rsidR="00532B62" w:rsidRPr="00532B62" w:rsidRDefault="00532B62" w:rsidP="004466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4" w:name="_Ref324510090"/>
      <w:bookmarkStart w:id="25" w:name="_Ref324358000"/>
      <w:r w:rsidRPr="00446692">
        <w:rPr>
          <w:rFonts w:ascii="Times New Roman" w:hAnsi="Times New Roman" w:cs="Times New Roman"/>
          <w:spacing w:val="-6"/>
          <w:sz w:val="28"/>
          <w:szCs w:val="28"/>
        </w:rPr>
        <w:t>Зубарева И.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И.,</w:t>
      </w:r>
      <w:r w:rsidR="00251D4E"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Мордкович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Г. Преобразования в образовании (раб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таем 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по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новым ФГОС). –</w:t>
      </w:r>
      <w:bookmarkEnd w:id="24"/>
    </w:p>
    <w:p w:rsidR="007546F9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546F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http://nova.rambler.ru/srch?query=Преобразования%20в%20образовании%20(работаем%20по%20новым%20ФГОС)&amp;filter=www.ziimag.narod.ru</w:t>
        </w:r>
      </w:hyperlink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>Истомина Н.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Б., Редько З.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Б. Уроки математики 5 класс. Содержание курсов, планирование уроков, методические рекомендации: пособие для учителя. – Смоленск: Ассоциация XXI век, 2010.</w:t>
      </w:r>
      <w:bookmarkEnd w:id="25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6" w:name="_Ref324358002"/>
      <w:r w:rsidRPr="00446692">
        <w:rPr>
          <w:rFonts w:ascii="Times New Roman" w:hAnsi="Times New Roman" w:cs="Times New Roman"/>
          <w:spacing w:val="-6"/>
          <w:sz w:val="28"/>
          <w:szCs w:val="28"/>
        </w:rPr>
        <w:t>Истомина Н.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Б., Редько З.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Б. Уроки математики 6 класс. Содержание курсов, планирование уроков, методические рекомендации: пособие для учителя. – Смоленск: Ассоциация XXI век, 2010.</w:t>
      </w:r>
      <w:bookmarkEnd w:id="26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7" w:name="_Ref324358003"/>
      <w:r w:rsidRPr="00446692">
        <w:rPr>
          <w:rFonts w:ascii="Times New Roman" w:hAnsi="Times New Roman" w:cs="Times New Roman"/>
          <w:spacing w:val="-6"/>
          <w:sz w:val="28"/>
          <w:szCs w:val="28"/>
        </w:rPr>
        <w:t>Истомина Н.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Б. Математика. Программа и поурочно-тематическое пл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нирование 5-6 классы. – Смоленск: Ассоциация XXI век, 2010.</w:t>
      </w:r>
      <w:bookmarkEnd w:id="27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324510096"/>
      <w:r w:rsidRPr="00446692">
        <w:rPr>
          <w:rFonts w:ascii="Times New Roman" w:hAnsi="Times New Roman" w:cs="Times New Roman"/>
          <w:spacing w:val="-6"/>
          <w:sz w:val="28"/>
          <w:szCs w:val="28"/>
        </w:rPr>
        <w:t>Мордкович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Г. Описание теоретической концепции. –</w:t>
      </w:r>
      <w:r w:rsidRPr="00446692">
        <w:t xml:space="preserve"> </w:t>
      </w:r>
      <w:hyperlink r:id="rId36" w:history="1">
        <w:r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http://www.ziimag.narod.ru/MSH-5_6.doc</w:t>
        </w:r>
      </w:hyperlink>
      <w:bookmarkEnd w:id="28"/>
    </w:p>
    <w:p w:rsidR="007546F9" w:rsidRPr="00446692" w:rsidRDefault="007546F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9" w:name="_Ref328588734"/>
      <w:r w:rsidRPr="00446692">
        <w:rPr>
          <w:rFonts w:ascii="Times New Roman" w:hAnsi="Times New Roman" w:cs="Times New Roman"/>
          <w:spacing w:val="-6"/>
          <w:sz w:val="28"/>
          <w:szCs w:val="28"/>
        </w:rPr>
        <w:t>Учебно-методические комплекты «Издательского центра «Академия» для учреждений НПО/СПО</w:t>
      </w:r>
      <w:bookmarkEnd w:id="29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546F9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546F9" w:rsidRPr="00446692">
          <w:rPr>
            <w:rFonts w:ascii="Times New Roman" w:hAnsi="Times New Roman" w:cs="Times New Roman"/>
            <w:sz w:val="28"/>
            <w:szCs w:val="28"/>
            <w:u w:val="single"/>
          </w:rPr>
          <w:t>http://www.academia-moscow.ru/npo_spo_obsheobr/npo_spo_academy/</w:t>
        </w:r>
      </w:hyperlink>
    </w:p>
    <w:p w:rsidR="007546F9" w:rsidRPr="00446692" w:rsidRDefault="007546F9" w:rsidP="00446692">
      <w:pPr>
        <w:pStyle w:val="21"/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DA5D38" w:rsidRDefault="00DA5D38" w:rsidP="004466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692">
        <w:rPr>
          <w:rFonts w:ascii="Times New Roman" w:eastAsia="Times New Roman" w:hAnsi="Times New Roman"/>
          <w:b/>
          <w:sz w:val="28"/>
          <w:szCs w:val="28"/>
          <w:lang w:eastAsia="ru-RU"/>
        </w:rPr>
        <w:t>Пособия по подготовке к итоговой аттестации</w:t>
      </w:r>
    </w:p>
    <w:p w:rsidR="00532B62" w:rsidRPr="00532B62" w:rsidRDefault="00532B62" w:rsidP="004466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D38" w:rsidRPr="00446692" w:rsidRDefault="00DA5D38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0" w:name="_Ref328590968"/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Корянов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Г., Прокофьев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А. МАТЕМАТИКА ЕГЭ 2012 Типовые задания C3 (Системы неравенств с одной переменной)</w:t>
      </w:r>
      <w:bookmarkEnd w:id="30"/>
    </w:p>
    <w:p w:rsidR="00DA5D38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8" w:tgtFrame="_blank" w:history="1">
        <w:r w:rsidR="00DA5D38" w:rsidRPr="00446692">
          <w:rPr>
            <w:rFonts w:ascii="Times New Roman" w:hAnsi="Times New Roman" w:cs="Times New Roman"/>
            <w:sz w:val="28"/>
            <w:szCs w:val="28"/>
            <w:u w:val="single"/>
          </w:rPr>
          <w:t>http://www.abiturient.ru</w:t>
        </w:r>
      </w:hyperlink>
    </w:p>
    <w:p w:rsidR="008155E4" w:rsidRPr="00446692" w:rsidRDefault="008155E4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Корянов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Г., Прокофьев А.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А. МАТЕМАТИКА ЕГЭ 2011 (типовые задания С</w:t>
      </w:r>
      <w:proofErr w:type="gramStart"/>
      <w:r w:rsidRPr="00446692">
        <w:rPr>
          <w:rFonts w:ascii="Times New Roman" w:hAnsi="Times New Roman" w:cs="Times New Roman"/>
          <w:spacing w:val="-6"/>
          <w:sz w:val="28"/>
          <w:szCs w:val="28"/>
        </w:rPr>
        <w:t>2</w:t>
      </w:r>
      <w:proofErr w:type="gramEnd"/>
      <w:r w:rsidRPr="00446692">
        <w:rPr>
          <w:rFonts w:ascii="Times New Roman" w:hAnsi="Times New Roman" w:cs="Times New Roman"/>
          <w:spacing w:val="-6"/>
          <w:sz w:val="28"/>
          <w:szCs w:val="28"/>
        </w:rPr>
        <w:t>) Многогранники: виды задач и методы их решения</w:t>
      </w:r>
    </w:p>
    <w:p w:rsidR="008155E4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9" w:tgtFrame="_blank" w:history="1">
        <w:r w:rsidR="008155E4" w:rsidRPr="00446692">
          <w:rPr>
            <w:rFonts w:ascii="Times New Roman" w:hAnsi="Times New Roman" w:cs="Times New Roman"/>
            <w:sz w:val="28"/>
            <w:szCs w:val="28"/>
            <w:u w:val="single"/>
          </w:rPr>
          <w:t>http://www.abiturient.ru</w:t>
        </w:r>
      </w:hyperlink>
    </w:p>
    <w:p w:rsidR="00C232A9" w:rsidRPr="00446692" w:rsidRDefault="00444535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1" w:name="_Ref328593233"/>
      <w:r w:rsidRPr="00446692">
        <w:rPr>
          <w:rFonts w:ascii="Times New Roman" w:hAnsi="Times New Roman" w:cs="Times New Roman"/>
          <w:spacing w:val="-6"/>
          <w:sz w:val="28"/>
          <w:szCs w:val="28"/>
        </w:rPr>
        <w:t>Тестовые материалы для оценки к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ачества обучения. Математика. 5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класс: И. Л. Гусева, С. А. Пушкин, Н. В. Рыбакова;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Моск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>. Центр качества образ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вания. – Москва: Интеллект-Центр, </w:t>
      </w:r>
      <w:r w:rsidR="00C232A9" w:rsidRPr="00446692">
        <w:rPr>
          <w:rFonts w:ascii="Times New Roman" w:hAnsi="Times New Roman" w:cs="Times New Roman"/>
          <w:spacing w:val="-6"/>
          <w:sz w:val="28"/>
          <w:szCs w:val="28"/>
        </w:rPr>
        <w:t>2011,2012. – 88 с.</w:t>
      </w:r>
      <w:bookmarkEnd w:id="31"/>
    </w:p>
    <w:p w:rsidR="00C232A9" w:rsidRPr="00446692" w:rsidRDefault="00446692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232A9" w:rsidRPr="0044669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http://www.intellectcentre.ru/index.asp</w:t>
        </w:r>
      </w:hyperlink>
    </w:p>
    <w:p w:rsidR="00C232A9" w:rsidRPr="00446692" w:rsidRDefault="00C232A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Тестовые материалы для оценки качества </w:t>
      </w:r>
      <w:r w:rsidR="00532B62">
        <w:rPr>
          <w:rFonts w:ascii="Times New Roman" w:hAnsi="Times New Roman" w:cs="Times New Roman"/>
          <w:spacing w:val="-6"/>
          <w:sz w:val="28"/>
          <w:szCs w:val="28"/>
        </w:rPr>
        <w:t>обучения. Математика. 6 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класс: И. Л. Гусева, С. А. Пушкин, Н. В. Рыбакова;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Моск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>. Центр качества образ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692">
        <w:rPr>
          <w:rFonts w:ascii="Times New Roman" w:hAnsi="Times New Roman" w:cs="Times New Roman"/>
          <w:spacing w:val="-6"/>
          <w:sz w:val="28"/>
          <w:szCs w:val="28"/>
        </w:rPr>
        <w:t>вания. – Москва: Интеллект-Центр, 2011,2012. – 96 с.</w:t>
      </w:r>
    </w:p>
    <w:p w:rsidR="00C232A9" w:rsidRPr="00446692" w:rsidRDefault="00C232A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Тестовые материалы для оценки качества обучения. Алгебра. 7 класс: И. Л. Гусева, С. А. Пушкин, Н. В. Рыбакова;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Моск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>. Центр качества образования. – Москва: Интеллект-Центр, 2011,2012. – 104 с.</w:t>
      </w:r>
    </w:p>
    <w:p w:rsidR="00C232A9" w:rsidRPr="00446692" w:rsidRDefault="00C232A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Тестовые материалы для оценки качества обучения. Алгебра. 8 класс: И. Л. Гусева, С. А. Пушкин, Н. В. Рыбакова;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Моск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>. Центр качества образования. – Москва: Интеллект-Центр, 2011,2012. – 96 с.</w:t>
      </w:r>
    </w:p>
    <w:p w:rsidR="00444535" w:rsidRPr="00446692" w:rsidRDefault="00C232A9" w:rsidP="00446692">
      <w:pPr>
        <w:numPr>
          <w:ilvl w:val="0"/>
          <w:numId w:val="4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2" w:name="_Ref328593237"/>
      <w:r w:rsidRPr="00446692">
        <w:rPr>
          <w:rFonts w:ascii="Times New Roman" w:hAnsi="Times New Roman" w:cs="Times New Roman"/>
          <w:spacing w:val="-6"/>
          <w:sz w:val="28"/>
          <w:szCs w:val="28"/>
        </w:rPr>
        <w:t xml:space="preserve">Тестовые материалы для оценки качества обучения. Алгебра. 9 класс: И. Л. Гусева, С. А. Пушкин, Н. В. Рыбакова; </w:t>
      </w:r>
      <w:proofErr w:type="spellStart"/>
      <w:r w:rsidRPr="00446692">
        <w:rPr>
          <w:rFonts w:ascii="Times New Roman" w:hAnsi="Times New Roman" w:cs="Times New Roman"/>
          <w:spacing w:val="-6"/>
          <w:sz w:val="28"/>
          <w:szCs w:val="28"/>
        </w:rPr>
        <w:t>Моск</w:t>
      </w:r>
      <w:proofErr w:type="spellEnd"/>
      <w:r w:rsidRPr="00446692">
        <w:rPr>
          <w:rFonts w:ascii="Times New Roman" w:hAnsi="Times New Roman" w:cs="Times New Roman"/>
          <w:spacing w:val="-6"/>
          <w:sz w:val="28"/>
          <w:szCs w:val="28"/>
        </w:rPr>
        <w:t>. Центр качества образования. – Москва: Интеллект-Центр, 2011,2012. – 64 с.</w:t>
      </w:r>
      <w:bookmarkEnd w:id="32"/>
    </w:p>
    <w:p w:rsidR="00532B62" w:rsidRDefault="00532B62" w:rsidP="004466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546F9" w:rsidRPr="00446692" w:rsidRDefault="007546F9" w:rsidP="00532B6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44669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7546F9" w:rsidRPr="00446692" w:rsidRDefault="007546F9" w:rsidP="00446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sz w:val="28"/>
          <w:szCs w:val="28"/>
        </w:rPr>
        <w:t>Учебники, содержание к</w:t>
      </w:r>
      <w:r w:rsidR="00532B62">
        <w:rPr>
          <w:rFonts w:ascii="Times New Roman" w:hAnsi="Times New Roman" w:cs="Times New Roman"/>
          <w:b/>
          <w:bCs/>
          <w:sz w:val="28"/>
          <w:szCs w:val="28"/>
        </w:rPr>
        <w:t>оторых соответствует</w:t>
      </w:r>
      <w:r w:rsidR="00532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t>федеральному госуда</w:t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t>ствен</w:t>
      </w:r>
      <w:r w:rsidR="00532B62">
        <w:rPr>
          <w:rFonts w:ascii="Times New Roman" w:hAnsi="Times New Roman" w:cs="Times New Roman"/>
          <w:b/>
          <w:bCs/>
          <w:sz w:val="28"/>
          <w:szCs w:val="28"/>
        </w:rPr>
        <w:t>ному образовательному стандарту</w:t>
      </w:r>
      <w:r w:rsidR="00532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692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="00532B62">
        <w:rPr>
          <w:rFonts w:ascii="Times New Roman" w:hAnsi="Times New Roman" w:cs="Times New Roman"/>
          <w:b/>
          <w:bCs/>
          <w:sz w:val="28"/>
          <w:szCs w:val="28"/>
        </w:rPr>
        <w:t>новного общего образования</w:t>
      </w:r>
    </w:p>
    <w:p w:rsidR="007546F9" w:rsidRPr="00446692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754. Александров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Д., Вернер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Л., Рыжик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и др. Геометрия.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755. Александров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Д., Вернер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Л., Рыжик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Геометрия.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756. Александров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Д., Вернер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Л., Рыжик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Геометрия.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757.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Л.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С., Бутузов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Ф., Кадомцев С.</w:t>
      </w:r>
      <w:r w:rsidR="00532B62">
        <w:rPr>
          <w:rFonts w:ascii="Times New Roman" w:hAnsi="Times New Roman" w:cs="Times New Roman"/>
          <w:sz w:val="28"/>
          <w:szCs w:val="28"/>
        </w:rPr>
        <w:t> Б. и др. Геометрия. 7-9 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758. Башмаков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759. Башмаков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760.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Е.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А., Дорофеев Г.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Суворова С.</w:t>
      </w:r>
      <w:r w:rsidR="00532B62">
        <w:rPr>
          <w:rFonts w:ascii="Times New Roman" w:hAnsi="Times New Roman" w:cs="Times New Roman"/>
          <w:sz w:val="28"/>
          <w:szCs w:val="28"/>
        </w:rPr>
        <w:t> Б. и др. Математика. 5 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761.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Е.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А., Кузнецова Л.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Минаева С.</w:t>
      </w:r>
      <w:r w:rsidR="00532B62">
        <w:rPr>
          <w:rFonts w:ascii="Times New Roman" w:hAnsi="Times New Roman" w:cs="Times New Roman"/>
          <w:sz w:val="28"/>
          <w:szCs w:val="28"/>
        </w:rPr>
        <w:t> С. и др. Математика. 6 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762. Бутузов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Ф., Кадомцев С.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Прасолов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532B62">
        <w:rPr>
          <w:rFonts w:ascii="Times New Roman" w:hAnsi="Times New Roman" w:cs="Times New Roman"/>
          <w:sz w:val="28"/>
          <w:szCs w:val="28"/>
        </w:rPr>
        <w:t>Садовнич</w:t>
      </w:r>
      <w:r w:rsidR="00532B62">
        <w:rPr>
          <w:rFonts w:ascii="Times New Roman" w:hAnsi="Times New Roman" w:cs="Times New Roman"/>
          <w:sz w:val="28"/>
          <w:szCs w:val="28"/>
        </w:rPr>
        <w:t>е</w:t>
      </w:r>
      <w:r w:rsidR="00532B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Геометрия.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763. Бутузов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Ф., Кадомцев С.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Прасолов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532B62">
        <w:rPr>
          <w:rFonts w:ascii="Times New Roman" w:hAnsi="Times New Roman" w:cs="Times New Roman"/>
          <w:sz w:val="28"/>
          <w:szCs w:val="28"/>
        </w:rPr>
        <w:t>Садовнич</w:t>
      </w:r>
      <w:r w:rsidR="00532B62">
        <w:rPr>
          <w:rFonts w:ascii="Times New Roman" w:hAnsi="Times New Roman" w:cs="Times New Roman"/>
          <w:sz w:val="28"/>
          <w:szCs w:val="28"/>
        </w:rPr>
        <w:t>е</w:t>
      </w:r>
      <w:r w:rsidR="00532B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Геометрия.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764. Бутузов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Ф., Кадомцев С.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Прасолов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532B62">
        <w:rPr>
          <w:rFonts w:ascii="Times New Roman" w:hAnsi="Times New Roman" w:cs="Times New Roman"/>
          <w:sz w:val="28"/>
          <w:szCs w:val="28"/>
        </w:rPr>
        <w:t>Садовнич</w:t>
      </w:r>
      <w:r w:rsidR="00532B62">
        <w:rPr>
          <w:rFonts w:ascii="Times New Roman" w:hAnsi="Times New Roman" w:cs="Times New Roman"/>
          <w:sz w:val="28"/>
          <w:szCs w:val="28"/>
        </w:rPr>
        <w:t>е</w:t>
      </w:r>
      <w:r w:rsidR="00532B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Геометрия.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765.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Я.,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И., Чесноков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и др.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766.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Я.,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И., Чесноков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и др.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767. Зубарева И.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И., Мордкович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768. Зубарева И.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И., Мордкович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769.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Э.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Холодная О.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[БИНОМ]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770.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Э.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Холодная О.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[БИНОМ]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771. Дорофеев Г.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Ф., Суворова С.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7546F9" w:rsidRPr="00446692">
        <w:rPr>
          <w:rFonts w:ascii="Times New Roman" w:hAnsi="Times New Roman" w:cs="Times New Roman"/>
          <w:sz w:val="28"/>
          <w:szCs w:val="28"/>
        </w:rPr>
        <w:t>Под ред. Д</w:t>
      </w:r>
      <w:r w:rsidR="007546F9" w:rsidRPr="00446692">
        <w:rPr>
          <w:rFonts w:ascii="Times New Roman" w:hAnsi="Times New Roman" w:cs="Times New Roman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z w:val="28"/>
          <w:szCs w:val="28"/>
        </w:rPr>
        <w:t>рофеева Г.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Ф.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772. Дорофеев Г.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Ф., Суворова С.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7546F9" w:rsidRPr="00446692">
        <w:rPr>
          <w:rFonts w:ascii="Times New Roman" w:hAnsi="Times New Roman" w:cs="Times New Roman"/>
          <w:sz w:val="28"/>
          <w:szCs w:val="28"/>
        </w:rPr>
        <w:t>Под ред. Д</w:t>
      </w:r>
      <w:r w:rsidR="007546F9" w:rsidRPr="00446692">
        <w:rPr>
          <w:rFonts w:ascii="Times New Roman" w:hAnsi="Times New Roman" w:cs="Times New Roman"/>
          <w:sz w:val="28"/>
          <w:szCs w:val="28"/>
        </w:rPr>
        <w:t>о</w:t>
      </w:r>
      <w:r w:rsidR="007546F9" w:rsidRPr="00446692">
        <w:rPr>
          <w:rFonts w:ascii="Times New Roman" w:hAnsi="Times New Roman" w:cs="Times New Roman"/>
          <w:sz w:val="28"/>
          <w:szCs w:val="28"/>
        </w:rPr>
        <w:t>рофеева Г.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Ф.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773. Истомина Н.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Б.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[Ассоциация XXI век]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774. Истомина Н.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Б.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[Ассоциация XXI век]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775. Козлов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Никитин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Белоносов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С.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>Под ред. Козл</w:t>
      </w:r>
      <w:r w:rsidR="00532B62">
        <w:rPr>
          <w:rFonts w:ascii="Times New Roman" w:hAnsi="Times New Roman" w:cs="Times New Roman"/>
          <w:sz w:val="28"/>
          <w:szCs w:val="28"/>
        </w:rPr>
        <w:t>о</w:t>
      </w:r>
      <w:r w:rsidR="00532B62">
        <w:rPr>
          <w:rFonts w:ascii="Times New Roman" w:hAnsi="Times New Roman" w:cs="Times New Roman"/>
          <w:sz w:val="28"/>
          <w:szCs w:val="28"/>
        </w:rPr>
        <w:t>ва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 и Никитина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[Русское слово]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776. Козлов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Никитин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Белоносов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С.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7546F9" w:rsidRPr="00446692">
        <w:rPr>
          <w:rFonts w:ascii="Times New Roman" w:hAnsi="Times New Roman" w:cs="Times New Roman"/>
          <w:sz w:val="28"/>
          <w:szCs w:val="28"/>
        </w:rPr>
        <w:t>Под ред. Козл</w:t>
      </w:r>
      <w:r w:rsidR="007546F9" w:rsidRPr="00446692">
        <w:rPr>
          <w:rFonts w:ascii="Times New Roman" w:hAnsi="Times New Roman" w:cs="Times New Roman"/>
          <w:sz w:val="28"/>
          <w:szCs w:val="28"/>
        </w:rPr>
        <w:t>о</w:t>
      </w:r>
      <w:r w:rsidR="00532B62">
        <w:rPr>
          <w:rFonts w:ascii="Times New Roman" w:hAnsi="Times New Roman" w:cs="Times New Roman"/>
          <w:sz w:val="28"/>
          <w:szCs w:val="28"/>
        </w:rPr>
        <w:t>ва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 и Никитина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[Русское слово]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777. Козлов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Никитин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Белоносов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С.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>Под ред. Козл</w:t>
      </w:r>
      <w:r w:rsidR="00532B62">
        <w:rPr>
          <w:rFonts w:ascii="Times New Roman" w:hAnsi="Times New Roman" w:cs="Times New Roman"/>
          <w:sz w:val="28"/>
          <w:szCs w:val="28"/>
        </w:rPr>
        <w:t>о</w:t>
      </w:r>
      <w:r w:rsidR="00532B62">
        <w:rPr>
          <w:rFonts w:ascii="Times New Roman" w:hAnsi="Times New Roman" w:cs="Times New Roman"/>
          <w:sz w:val="28"/>
          <w:szCs w:val="28"/>
        </w:rPr>
        <w:t>ва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 и Никитина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Математика. Алгебра и геометрия.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[Русское слово]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778. Козлов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Никитин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Белоносов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С.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>Под ред. Козл</w:t>
      </w:r>
      <w:r w:rsidR="00532B62">
        <w:rPr>
          <w:rFonts w:ascii="Times New Roman" w:hAnsi="Times New Roman" w:cs="Times New Roman"/>
          <w:sz w:val="28"/>
          <w:szCs w:val="28"/>
        </w:rPr>
        <w:t>о</w:t>
      </w:r>
      <w:r w:rsidR="00532B62">
        <w:rPr>
          <w:rFonts w:ascii="Times New Roman" w:hAnsi="Times New Roman" w:cs="Times New Roman"/>
          <w:sz w:val="28"/>
          <w:szCs w:val="28"/>
        </w:rPr>
        <w:t>ва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 и Никитина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Математика. Алгебра и геометрия.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[Русское слово]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779. Козлов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Никитин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Белоносов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С.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532B62">
        <w:rPr>
          <w:rFonts w:ascii="Times New Roman" w:hAnsi="Times New Roman" w:cs="Times New Roman"/>
          <w:sz w:val="28"/>
          <w:szCs w:val="28"/>
        </w:rPr>
        <w:t>Под ред. Козл</w:t>
      </w:r>
      <w:r w:rsidR="00532B62">
        <w:rPr>
          <w:rFonts w:ascii="Times New Roman" w:hAnsi="Times New Roman" w:cs="Times New Roman"/>
          <w:sz w:val="28"/>
          <w:szCs w:val="28"/>
        </w:rPr>
        <w:t>о</w:t>
      </w:r>
      <w:r w:rsidR="00532B62">
        <w:rPr>
          <w:rFonts w:ascii="Times New Roman" w:hAnsi="Times New Roman" w:cs="Times New Roman"/>
          <w:sz w:val="28"/>
          <w:szCs w:val="28"/>
        </w:rPr>
        <w:t>ва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 и Никитина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Математика. Алгебра и геометрия.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[Русское слово]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780. Козлова С.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А., Рубин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781. Козлова С.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А., Рубин А.</w:t>
      </w:r>
      <w:r w:rsidR="00532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782. Колягин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Короткова Л.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783. Колягин Ю.М., Короткова Л.М.,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Н.В.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784.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</w:t>
      </w:r>
      <w:r w:rsidR="007546F9" w:rsidRPr="00446692">
        <w:rPr>
          <w:rFonts w:ascii="Times New Roman" w:hAnsi="Times New Roman" w:cs="Times New Roman"/>
          <w:sz w:val="28"/>
          <w:szCs w:val="28"/>
        </w:rPr>
        <w:t>н</w:t>
      </w:r>
      <w:r w:rsidR="007546F9" w:rsidRPr="00446692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785.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</w:t>
      </w:r>
      <w:r w:rsidR="007546F9" w:rsidRPr="00446692">
        <w:rPr>
          <w:rFonts w:ascii="Times New Roman" w:hAnsi="Times New Roman" w:cs="Times New Roman"/>
          <w:sz w:val="28"/>
          <w:szCs w:val="28"/>
        </w:rPr>
        <w:t>н</w:t>
      </w:r>
      <w:r w:rsidR="007546F9" w:rsidRPr="00446692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786. Козлова С.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А., Рубин А.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Гусев В.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Геометрия. 7-9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787. Колягин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Ткачёва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Фёдорова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Е. и др.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788. Колягин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Ткачёва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Фёдорова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Е. и др.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789. Колягин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Ткачёва М.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В., Фёдорова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Е. и др.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790. Макарычев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К.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и др.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791. Макарычев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К.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и др.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792. Макарычев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К.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И. и др.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793. Макарычев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К.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Тел</w:t>
      </w:r>
      <w:r w:rsidR="007546F9" w:rsidRPr="00446692">
        <w:rPr>
          <w:rFonts w:ascii="Times New Roman" w:hAnsi="Times New Roman" w:cs="Times New Roman"/>
          <w:sz w:val="28"/>
          <w:szCs w:val="28"/>
        </w:rPr>
        <w:t>я</w:t>
      </w:r>
      <w:r w:rsidR="007546F9" w:rsidRPr="00446692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С</w:t>
      </w:r>
      <w:r w:rsidR="00532B62">
        <w:rPr>
          <w:rFonts w:ascii="Times New Roman" w:hAnsi="Times New Roman" w:cs="Times New Roman"/>
          <w:sz w:val="28"/>
          <w:szCs w:val="28"/>
        </w:rPr>
        <w:t>.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794. Макарычев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К.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Тел</w:t>
      </w:r>
      <w:r w:rsidR="007546F9" w:rsidRPr="00446692">
        <w:rPr>
          <w:rFonts w:ascii="Times New Roman" w:hAnsi="Times New Roman" w:cs="Times New Roman"/>
          <w:sz w:val="28"/>
          <w:szCs w:val="28"/>
        </w:rPr>
        <w:t>я</w:t>
      </w:r>
      <w:r w:rsidR="007546F9" w:rsidRPr="00446692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С.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795. Макарычев Ю.</w:t>
      </w:r>
      <w:r w:rsidR="00532B62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Н.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К.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И. и др.</w:t>
      </w:r>
      <w:r w:rsidRPr="00446692">
        <w:rPr>
          <w:rFonts w:ascii="Times New Roman" w:hAnsi="Times New Roman" w:cs="Times New Roman"/>
          <w:sz w:val="28"/>
          <w:szCs w:val="28"/>
        </w:rPr>
        <w:t>/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Тел</w:t>
      </w:r>
      <w:r w:rsidR="007546F9" w:rsidRPr="00446692">
        <w:rPr>
          <w:rFonts w:ascii="Times New Roman" w:hAnsi="Times New Roman" w:cs="Times New Roman"/>
          <w:sz w:val="28"/>
          <w:szCs w:val="28"/>
        </w:rPr>
        <w:t>я</w:t>
      </w:r>
      <w:r w:rsidR="007546F9" w:rsidRPr="00446692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С</w:t>
      </w:r>
      <w:r w:rsidR="00C57FDA">
        <w:rPr>
          <w:rFonts w:ascii="Times New Roman" w:hAnsi="Times New Roman" w:cs="Times New Roman"/>
          <w:sz w:val="28"/>
          <w:szCs w:val="28"/>
        </w:rPr>
        <w:t>.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796.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797.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798.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799.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Геометрия.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</w:t>
      </w:r>
      <w:r w:rsidR="007546F9" w:rsidRPr="00446692">
        <w:rPr>
          <w:rFonts w:ascii="Times New Roman" w:hAnsi="Times New Roman" w:cs="Times New Roman"/>
          <w:sz w:val="28"/>
          <w:szCs w:val="28"/>
        </w:rPr>
        <w:t>а</w:t>
      </w:r>
      <w:r w:rsidR="007546F9" w:rsidRPr="004466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800.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Геометрия.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</w:t>
      </w:r>
      <w:r w:rsidR="007546F9" w:rsidRPr="00446692">
        <w:rPr>
          <w:rFonts w:ascii="Times New Roman" w:hAnsi="Times New Roman" w:cs="Times New Roman"/>
          <w:sz w:val="28"/>
          <w:szCs w:val="28"/>
        </w:rPr>
        <w:t>а</w:t>
      </w:r>
      <w:r w:rsidR="007546F9" w:rsidRPr="004466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801. </w:t>
      </w:r>
      <w:proofErr w:type="gramStart"/>
      <w:r w:rsidR="007546F9" w:rsidRPr="0044669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Полонский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Б., Якир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С. Геометрия.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Вент</w:t>
      </w:r>
      <w:r w:rsidR="007546F9" w:rsidRPr="00446692">
        <w:rPr>
          <w:rFonts w:ascii="Times New Roman" w:hAnsi="Times New Roman" w:cs="Times New Roman"/>
          <w:sz w:val="28"/>
          <w:szCs w:val="28"/>
        </w:rPr>
        <w:t>а</w:t>
      </w:r>
      <w:r w:rsidR="007546F9" w:rsidRPr="004466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-Граф]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802. Мордкович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803. Мордкович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Г.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804. Мордкович А.</w:t>
      </w:r>
      <w:r w:rsidR="00C57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Семёнов П.</w:t>
      </w:r>
      <w:r w:rsidR="00C57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805. Мордкович А.</w:t>
      </w:r>
      <w:r w:rsidR="00C57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Николаев Н.</w:t>
      </w:r>
      <w:r w:rsidR="00C57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П.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806. Мордкович А.</w:t>
      </w:r>
      <w:r w:rsidR="00C57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Николаев Н.</w:t>
      </w:r>
      <w:r w:rsidR="00C57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П.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807. Мордкович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Николаев Н.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П.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808.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Г.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К.,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О.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Математика.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[Дрофа]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809.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Г.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К.,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О.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Математика.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[Дрофа] </w:t>
      </w:r>
    </w:p>
    <w:p w:rsidR="007546F9" w:rsidRPr="00C57FDA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810.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К.,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К.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С.,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Муравина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О.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В. Алгебра. 7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кл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. [Др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фа] </w:t>
      </w:r>
    </w:p>
    <w:p w:rsidR="007546F9" w:rsidRPr="00C57FDA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811.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К.,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К.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С.,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Муравина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О.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В. Алгебра. 8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кл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. [Др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фа] </w:t>
      </w:r>
    </w:p>
    <w:p w:rsidR="007546F9" w:rsidRPr="00C57FDA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812.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К.,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К.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С.,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Муравина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 О.</w:t>
      </w:r>
      <w:r w:rsidR="00C57FDA" w:rsidRPr="00C57FD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В. Алгебра. 9 </w:t>
      </w:r>
      <w:proofErr w:type="spellStart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кл</w:t>
      </w:r>
      <w:proofErr w:type="spellEnd"/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. [Др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546F9" w:rsidRPr="00C57FDA">
        <w:rPr>
          <w:rFonts w:ascii="Times New Roman" w:hAnsi="Times New Roman" w:cs="Times New Roman"/>
          <w:spacing w:val="-2"/>
          <w:sz w:val="28"/>
          <w:szCs w:val="28"/>
        </w:rPr>
        <w:t xml:space="preserve">фа]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813. Никольский С.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Потапов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К., Решетников Н.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Н. и др. Матем</w:t>
      </w:r>
      <w:r w:rsidR="007546F9" w:rsidRPr="00446692">
        <w:rPr>
          <w:rFonts w:ascii="Times New Roman" w:hAnsi="Times New Roman" w:cs="Times New Roman"/>
          <w:sz w:val="28"/>
          <w:szCs w:val="28"/>
        </w:rPr>
        <w:t>а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тика. 5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814. Никольский С.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Потапов М.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К., Решетников Н.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Н. и др. Матем</w:t>
      </w:r>
      <w:r w:rsidR="007546F9" w:rsidRPr="00446692">
        <w:rPr>
          <w:rFonts w:ascii="Times New Roman" w:hAnsi="Times New Roman" w:cs="Times New Roman"/>
          <w:sz w:val="28"/>
          <w:szCs w:val="28"/>
        </w:rPr>
        <w:t>а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тика. 6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815. Погорелов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Геометрия. 7-9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[Просвещение]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816. Рубин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Чулков П.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Алгебра. 7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817. Рубин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Чулков П.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Алгебра. 8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818. Рубин А.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Г., Чулков П.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В. Алгебра. 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>819. Смирнова И.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>М., Смирнов В.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А. Геометрия. 7-9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. [Мнемозина] </w:t>
      </w:r>
    </w:p>
    <w:p w:rsidR="007546F9" w:rsidRPr="00446692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92">
        <w:rPr>
          <w:rFonts w:ascii="Times New Roman" w:hAnsi="Times New Roman" w:cs="Times New Roman"/>
          <w:sz w:val="28"/>
          <w:szCs w:val="28"/>
        </w:rPr>
        <w:t xml:space="preserve"> 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820.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 xml:space="preserve"> И.</w:t>
      </w:r>
      <w:r w:rsidR="00C57FDA">
        <w:rPr>
          <w:rFonts w:ascii="Times New Roman" w:hAnsi="Times New Roman" w:cs="Times New Roman"/>
          <w:sz w:val="28"/>
          <w:szCs w:val="28"/>
        </w:rPr>
        <w:t> </w:t>
      </w:r>
      <w:r w:rsidR="007546F9" w:rsidRPr="00446692">
        <w:rPr>
          <w:rFonts w:ascii="Times New Roman" w:hAnsi="Times New Roman" w:cs="Times New Roman"/>
          <w:sz w:val="28"/>
          <w:szCs w:val="28"/>
        </w:rPr>
        <w:t xml:space="preserve">Ф. Геометрия. 7-9 </w:t>
      </w:r>
      <w:proofErr w:type="spellStart"/>
      <w:r w:rsidR="007546F9" w:rsidRPr="004466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46F9" w:rsidRPr="00446692">
        <w:rPr>
          <w:rFonts w:ascii="Times New Roman" w:hAnsi="Times New Roman" w:cs="Times New Roman"/>
          <w:sz w:val="28"/>
          <w:szCs w:val="28"/>
        </w:rPr>
        <w:t>. [Дрофа]</w:t>
      </w:r>
    </w:p>
    <w:p w:rsidR="007546F9" w:rsidRPr="00446692" w:rsidRDefault="007546F9" w:rsidP="00446692">
      <w:pPr>
        <w:pStyle w:val="21"/>
        <w:widowControl w:val="0"/>
        <w:spacing w:after="0" w:line="240" w:lineRule="auto"/>
        <w:ind w:firstLine="709"/>
      </w:pPr>
    </w:p>
    <w:p w:rsidR="007546F9" w:rsidRPr="00446692" w:rsidRDefault="007546F9" w:rsidP="00446692">
      <w:pPr>
        <w:pStyle w:val="21"/>
        <w:widowControl w:val="0"/>
        <w:spacing w:after="0" w:line="240" w:lineRule="auto"/>
        <w:ind w:firstLine="709"/>
        <w:sectPr w:rsidR="007546F9" w:rsidRPr="00446692" w:rsidSect="004466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46F9" w:rsidRPr="003210AE" w:rsidRDefault="007546F9" w:rsidP="0044669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210A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7546F9" w:rsidRDefault="007546F9" w:rsidP="004466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6692">
        <w:rPr>
          <w:rFonts w:ascii="Times New Roman" w:hAnsi="Times New Roman" w:cs="Times New Roman"/>
          <w:b/>
          <w:bCs/>
          <w:sz w:val="28"/>
          <w:szCs w:val="28"/>
        </w:rPr>
        <w:t>Характеристика некоторых УМК (5-6 классы), соответствующих ФГОС</w:t>
      </w:r>
    </w:p>
    <w:p w:rsidR="003210AE" w:rsidRPr="003210AE" w:rsidRDefault="003210AE" w:rsidP="004466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3109"/>
        <w:gridCol w:w="3533"/>
        <w:gridCol w:w="5447"/>
      </w:tblGrid>
      <w:tr w:rsidR="00446692" w:rsidRPr="00446692" w:rsidTr="003210AE">
        <w:trPr>
          <w:jc w:val="center"/>
        </w:trPr>
        <w:tc>
          <w:tcPr>
            <w:tcW w:w="2660" w:type="dxa"/>
            <w:vAlign w:val="center"/>
          </w:tcPr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Издательство,</w:t>
            </w:r>
          </w:p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авторы,</w:t>
            </w:r>
          </w:p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3118" w:type="dxa"/>
            <w:vAlign w:val="center"/>
          </w:tcPr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Основная концепция.</w:t>
            </w:r>
          </w:p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Преемственность</w:t>
            </w:r>
          </w:p>
        </w:tc>
        <w:tc>
          <w:tcPr>
            <w:tcW w:w="3544" w:type="dxa"/>
            <w:vAlign w:val="center"/>
          </w:tcPr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Состав УМК</w:t>
            </w:r>
          </w:p>
        </w:tc>
        <w:tc>
          <w:tcPr>
            <w:tcW w:w="5464" w:type="dxa"/>
            <w:vAlign w:val="center"/>
          </w:tcPr>
          <w:p w:rsidR="007546F9" w:rsidRPr="00446692" w:rsidRDefault="007546F9" w:rsidP="0032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</w:t>
            </w:r>
            <w:r w:rsidR="00251D4E"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 структура элементов УМК</w:t>
            </w:r>
          </w:p>
        </w:tc>
      </w:tr>
      <w:tr w:rsidR="00446692" w:rsidRPr="00446692" w:rsidTr="003210AE">
        <w:trPr>
          <w:trHeight w:val="2561"/>
          <w:jc w:val="center"/>
        </w:trPr>
        <w:tc>
          <w:tcPr>
            <w:tcW w:w="2660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Просвещение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Е</w:t>
            </w:r>
            <w:proofErr w:type="gramStart"/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>А., Дор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феев Г.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В.,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ворова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и др. Математика. Ари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ф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метика. Геоме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рия. 5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Е.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А., Кузн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цова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В., Минаева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 и др. Математика. Ари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ф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метика. Геоме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рия. 6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1" w:history="1">
              <w:r w:rsidR="007546F9" w:rsidRPr="00446692">
                <w:rPr>
                  <w:rFonts w:ascii="Times New Roman" w:hAnsi="Times New Roman" w:cs="Times New Roman"/>
                  <w:u w:val="single"/>
                  <w:lang w:eastAsia="ru-RU"/>
                </w:rPr>
                <w:t>http://www.spheres.ru/</w:t>
              </w:r>
            </w:hyperlink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Линии УМК «Сферы» б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дут включать в себя все виды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даний для всех классов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новной и полной средней школы, необходимых для 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циональной организации учебного процесса в соотве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ствии с современными те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денциями в содержании обр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зования и методике препод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вания в школе.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Главные отличительные ос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бенности УМК «Сф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ры»: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наличие полного пакета пос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бий на бумажных и электро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ных носителях, обеспечив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ющего комплексность и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емстве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ность всех уровней школьного образ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вания;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четкая функциональная направленность каждого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понента УМК на решение определенной педаг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гической задачи;</w:t>
            </w:r>
          </w:p>
          <w:p w:rsidR="007546F9" w:rsidRPr="001F355B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единый методический, инфо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р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мационный и дизайне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р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ский подход, учитывающий во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з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растные психофизиологич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е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ские особенности школьн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и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ков;</w:t>
            </w:r>
          </w:p>
          <w:p w:rsidR="007546F9" w:rsidRPr="001F355B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наличие «навигационной» с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и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стемы, обеспечивающей с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и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стемность организации учебн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го процесса и удобство п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иска информации; использов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а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ние прогрессивных форм и спос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бов подачи материала, осн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ванных на современных и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н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формационных технолог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и</w:t>
            </w:r>
            <w:r w:rsidRPr="001F355B">
              <w:rPr>
                <w:rFonts w:ascii="Times New Roman" w:hAnsi="Times New Roman" w:cs="Times New Roman"/>
                <w:spacing w:val="-4"/>
                <w:lang w:eastAsia="ru-RU"/>
              </w:rPr>
              <w:t>ях.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ИОС «Сферы» проста в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пользовании, интеракти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на, ориентирована на практич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скую деятельность 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щихся, позволяет максимально 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тывать индивидуальные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просы и сп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собности каждого участн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ка образовательного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цесса.</w:t>
            </w:r>
            <w:proofErr w:type="gramEnd"/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Каждый учебно-методический комплект состоит из нескол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ких компонентов на бума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ных и электронных 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сителях. Они выполн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 на основе единых методических,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формационных и дизайне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ских подходов с учетом пс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хофизиологических особенн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стей школьн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="004845A0">
              <w:rPr>
                <w:rFonts w:ascii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544" w:type="dxa"/>
          </w:tcPr>
          <w:p w:rsidR="007546F9" w:rsidRPr="00446692" w:rsidRDefault="007546F9" w:rsidP="003210AE">
            <w:pPr>
              <w:widowControl w:val="0"/>
              <w:tabs>
                <w:tab w:val="left" w:pos="3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Учебники для </w:t>
            </w:r>
            <w:proofErr w:type="spellStart"/>
            <w:proofErr w:type="gramStart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общеобразова</w:t>
            </w:r>
            <w:proofErr w:type="spellEnd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-тельных</w:t>
            </w:r>
            <w:proofErr w:type="gramEnd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учреждений. «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Математика Арифметика Геометрия» 5 класс, 6 класс.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Авт.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Е.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 Г.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 Дорофеев,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</w:t>
            </w:r>
            <w:r w:rsidR="003210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Суворова,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210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Кузнецова,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Минаева,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О. Рослова</w:t>
            </w:r>
          </w:p>
          <w:p w:rsidR="007546F9" w:rsidRPr="00446692" w:rsidRDefault="007546F9" w:rsidP="003210AE">
            <w:pPr>
              <w:widowControl w:val="0"/>
              <w:tabs>
                <w:tab w:val="left" w:pos="3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Электронное приложение к учебнику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«Математика. Арифметика Геометрия» 5 класс, 6 класс. Авт. Е.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и др.</w:t>
            </w:r>
          </w:p>
          <w:p w:rsidR="007546F9" w:rsidRPr="00446692" w:rsidRDefault="007546F9" w:rsidP="003210AE">
            <w:pPr>
              <w:widowControl w:val="0"/>
              <w:tabs>
                <w:tab w:val="left" w:pos="3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Тетради-тренажеры.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«Математика Арифметика Геометрия» 5 класс, 6 класс.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Авт. Е.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Кузнецова,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Минаева,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О. Рослова,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Суворова.</w:t>
            </w:r>
          </w:p>
          <w:p w:rsidR="007546F9" w:rsidRPr="00446692" w:rsidRDefault="007546F9" w:rsidP="003210A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Задачники. «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Математика Ари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ф</w:t>
            </w:r>
            <w:r w:rsidR="003210AE">
              <w:rPr>
                <w:rFonts w:ascii="Times New Roman" w:hAnsi="Times New Roman" w:cs="Times New Roman"/>
                <w:lang w:eastAsia="ru-RU"/>
              </w:rPr>
              <w:t>метика Геометрия» 5 класс, 6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класс. Авт. Е.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Кузнецова,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Минаева,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О. Рослова,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Б. Суворова </w:t>
            </w:r>
          </w:p>
          <w:p w:rsidR="007546F9" w:rsidRPr="00446692" w:rsidRDefault="007546F9" w:rsidP="003210AE">
            <w:pPr>
              <w:widowControl w:val="0"/>
              <w:tabs>
                <w:tab w:val="left" w:pos="3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Тетради-экзаменаторы.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«Математика Арифметика Геометрия»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5 класс. Авт. Н.</w:t>
            </w:r>
            <w:r w:rsidR="003210AE">
              <w:rPr>
                <w:rFonts w:ascii="Times New Roman" w:hAnsi="Times New Roman" w:cs="Times New Roman"/>
                <w:lang w:eastAsia="ru-RU"/>
              </w:rPr>
              <w:t> В.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Сафонова; 6 класс. Авт.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Кузнецова,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Минаева,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="003210AE">
              <w:rPr>
                <w:rFonts w:ascii="Times New Roman" w:hAnsi="Times New Roman" w:cs="Times New Roman"/>
                <w:lang w:eastAsia="ru-RU"/>
              </w:rPr>
              <w:t>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Рослова,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Суворова.</w:t>
            </w:r>
          </w:p>
          <w:p w:rsidR="007546F9" w:rsidRPr="00446692" w:rsidRDefault="007546F9" w:rsidP="003210AE">
            <w:pPr>
              <w:tabs>
                <w:tab w:val="left" w:pos="3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Поурочное тематическое план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рование.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5 класс, 6 класс. Авт.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Кузнецова, С.</w:t>
            </w:r>
            <w:r w:rsidR="003210AE">
              <w:rPr>
                <w:lang w:val="en-US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Минаева, 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="003210AE">
              <w:rPr>
                <w:rFonts w:ascii="Times New Roman" w:hAnsi="Times New Roman" w:cs="Times New Roman"/>
                <w:lang w:eastAsia="ru-RU"/>
              </w:rPr>
              <w:t>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Рослова,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Суворова, Н.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фонова.</w:t>
            </w:r>
          </w:p>
          <w:p w:rsidR="007546F9" w:rsidRPr="00446692" w:rsidRDefault="007546F9" w:rsidP="003210AE">
            <w:pPr>
              <w:widowControl w:val="0"/>
              <w:tabs>
                <w:tab w:val="left" w:pos="3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Рабочие программы. Математика. </w:t>
            </w:r>
            <w:r w:rsidRPr="00446692">
              <w:rPr>
                <w:rFonts w:ascii="Times New Roman" w:hAnsi="Times New Roman" w:cs="Times New Roman"/>
                <w:lang w:eastAsia="ru-RU"/>
              </w:rPr>
              <w:t>Предметная линия учебников «Сферы». 5-6 классы: пособие для учителей общеобразовательных учреждений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r w:rsidRPr="00446692">
              <w:rPr>
                <w:rFonts w:ascii="Times New Roman" w:hAnsi="Times New Roman" w:cs="Times New Roman"/>
                <w:lang w:eastAsia="ru-RU"/>
              </w:rPr>
              <w:t>Е.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Кузнецова,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Минаева, Л.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="003210AE">
              <w:rPr>
                <w:rFonts w:ascii="Times New Roman" w:hAnsi="Times New Roman" w:cs="Times New Roman"/>
                <w:lang w:eastAsia="ru-RU"/>
              </w:rPr>
              <w:t>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Рослова, С.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</w:t>
            </w:r>
            <w:r w:rsidR="003210AE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Суворова.</w:t>
            </w:r>
          </w:p>
        </w:tc>
        <w:tc>
          <w:tcPr>
            <w:tcW w:w="5464" w:type="dxa"/>
          </w:tcPr>
          <w:p w:rsidR="007546F9" w:rsidRPr="001F355B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1F355B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lastRenderedPageBreak/>
              <w:t xml:space="preserve">Учебники УМК «Сферы» </w:t>
            </w:r>
            <w:proofErr w:type="gramStart"/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выполняют роль</w:t>
            </w:r>
            <w:proofErr w:type="gramEnd"/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 xml:space="preserve"> навигат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ра. Имеют фиксированный в разворотах формат, лакони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ч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ность изложения, четкую структурированность текста, обширный и разнообразный иллюстрати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в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 xml:space="preserve">ный ряд.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1F355B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1F355B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Электронные приложения к учебникам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 xml:space="preserve"> придают учебному процессу привлекательность и технологи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ч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ность. Позволяют расширить информационное пр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странство, обеспечивают возможность индивидуализ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ции обучения и повышения уровня самостоятельности учебной деятельности учащи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х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ся. Активным экраном служит разворот учебника. Через его элементы откр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ы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вается выход к дополнительной информации: илл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ю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стративной (в том числе видео и анимационной), те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к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стовой, справочной, статистической, картографич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е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 xml:space="preserve">ской.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Тетради-тренажеры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предназначены для самосто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тельной работы учащихся. Содержат задания, сгру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пированные по видам работ. Позволяют на примере содержания разных тем учебных дисциплин отрабат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вать предметные и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надпредметные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умения и навыки работы с информацией разного типа.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Тетради-экзаменаторы </w:t>
            </w:r>
            <w:r w:rsidRPr="00446692">
              <w:rPr>
                <w:rFonts w:ascii="Times New Roman" w:hAnsi="Times New Roman" w:cs="Times New Roman"/>
                <w:lang w:eastAsia="ru-RU"/>
              </w:rPr>
              <w:t>предназначены для провед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ния тематического и итогового контроля знаний. Представляют собой тетради, в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котороых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приведены варианты контрольных работ в тестовой и традицио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ной форме по каждой теме.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Методические рекомендации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содержат перечень нормативно-правовых докуме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тов, необходимых для работы учителя, раскрывают основные концептуал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ные подходы к организации курса предмета, в нем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сматриваются методические условия изучения и лог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ка построения курса.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Поурочное тематическое планирование.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 пособии представлена нормативно-правовая 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за учителя, поурочное тематическое планирование, соо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ветствующее разделу курса, а также приведен подро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ный пер</w:t>
            </w:r>
            <w:r w:rsidR="004845A0">
              <w:rPr>
                <w:rFonts w:ascii="Times New Roman" w:hAnsi="Times New Roman" w:cs="Times New Roman"/>
                <w:lang w:eastAsia="ru-RU"/>
              </w:rPr>
              <w:t>ечень ресурсов к каждому уроку</w:t>
            </w:r>
            <w:bookmarkStart w:id="33" w:name="_GoBack"/>
            <w:bookmarkEnd w:id="33"/>
          </w:p>
        </w:tc>
      </w:tr>
      <w:tr w:rsidR="00446692" w:rsidRPr="00446692" w:rsidTr="003210AE">
        <w:trPr>
          <w:trHeight w:val="5908"/>
          <w:jc w:val="center"/>
        </w:trPr>
        <w:tc>
          <w:tcPr>
            <w:tcW w:w="2660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Просвещение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Дорофеев Г.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В.,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Шар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ы</w:t>
            </w:r>
            <w:r w:rsidR="006B1D98">
              <w:rPr>
                <w:rFonts w:ascii="Times New Roman" w:hAnsi="Times New Roman" w:cs="Times New Roman"/>
                <w:lang w:eastAsia="ru-RU"/>
              </w:rPr>
              <w:t>гин</w:t>
            </w:r>
            <w:proofErr w:type="spellEnd"/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Ф., Сув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 С.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и др.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Под ред. Доро</w:t>
            </w:r>
            <w:r w:rsidR="006B1D98">
              <w:rPr>
                <w:rFonts w:ascii="Times New Roman" w:hAnsi="Times New Roman" w:cs="Times New Roman"/>
                <w:lang w:eastAsia="ru-RU"/>
              </w:rPr>
              <w:t>фе</w:t>
            </w:r>
            <w:r w:rsidR="006B1D98">
              <w:rPr>
                <w:rFonts w:ascii="Times New Roman" w:hAnsi="Times New Roman" w:cs="Times New Roman"/>
                <w:lang w:eastAsia="ru-RU"/>
              </w:rPr>
              <w:t>е</w:t>
            </w:r>
            <w:r w:rsidR="006B1D98">
              <w:rPr>
                <w:rFonts w:ascii="Times New Roman" w:hAnsi="Times New Roman" w:cs="Times New Roman"/>
                <w:lang w:eastAsia="ru-RU"/>
              </w:rPr>
              <w:t>ва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Г.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В.,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Шарыгина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И.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Ф.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тематика.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Дорофеев Г.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В.,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Шар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ы</w:t>
            </w:r>
            <w:r w:rsidR="006B1D98">
              <w:rPr>
                <w:rFonts w:ascii="Times New Roman" w:hAnsi="Times New Roman" w:cs="Times New Roman"/>
                <w:lang w:eastAsia="ru-RU"/>
              </w:rPr>
              <w:t>гин</w:t>
            </w:r>
            <w:proofErr w:type="spellEnd"/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Ф., Сув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 С.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и др.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Под ред. Доро</w:t>
            </w:r>
            <w:r w:rsidR="006B1D98">
              <w:rPr>
                <w:rFonts w:ascii="Times New Roman" w:hAnsi="Times New Roman" w:cs="Times New Roman"/>
                <w:lang w:eastAsia="ru-RU"/>
              </w:rPr>
              <w:t>фе</w:t>
            </w:r>
            <w:r w:rsidR="006B1D98">
              <w:rPr>
                <w:rFonts w:ascii="Times New Roman" w:hAnsi="Times New Roman" w:cs="Times New Roman"/>
                <w:lang w:eastAsia="ru-RU"/>
              </w:rPr>
              <w:t>е</w:t>
            </w:r>
            <w:r w:rsidR="006B1D98">
              <w:rPr>
                <w:rFonts w:ascii="Times New Roman" w:hAnsi="Times New Roman" w:cs="Times New Roman"/>
                <w:lang w:eastAsia="ru-RU"/>
              </w:rPr>
              <w:t>ва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Г.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В.,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Шарыгина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И.</w:t>
            </w:r>
            <w:r w:rsidR="006B1D98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Ф.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тематика.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2" w:history="1">
              <w:r w:rsidR="007546F9" w:rsidRPr="00446692">
                <w:rPr>
                  <w:rFonts w:ascii="Times New Roman" w:hAnsi="Times New Roman" w:cs="Times New Roman"/>
                  <w:u w:val="single"/>
                  <w:lang w:eastAsia="ru-RU"/>
                </w:rPr>
                <w:t>www.prosv.ru</w:t>
              </w:r>
            </w:hyperlink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Центральные идеи, реализ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емые в УМК: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Развитие средствами мат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матики: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возможность индивидуальн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го интеллектуального разв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тия всех учащихся независимо от уровня предыдущей подг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товки и способностей; форм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ние качеств мышления, обеспечивающих самосто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тельность и активность позн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вательной деятельности;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витие познавательной сферы происходит в процессе акти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ной учебной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тельности и зависит от характера этой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сти.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Условия, обеспечива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ю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щие развитие: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Мотивация как основной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ханизм становления учебно-познавательной 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ятельности; обеспечение понимания как центральная мет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дическая установка; целенаправленное форм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рование УУД.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 уровневой ди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ф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ференциации 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через дост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точный объем теор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тического и задачного матери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ла.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Возбуждение интереса к м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тематической деятел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ь</w:t>
            </w:r>
            <w:r w:rsidR="00EF53E8">
              <w:rPr>
                <w:rFonts w:ascii="Times New Roman" w:hAnsi="Times New Roman" w:cs="Times New Roman"/>
                <w:b/>
                <w:bCs/>
                <w:lang w:eastAsia="ru-RU"/>
              </w:rPr>
              <w:t>ности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наличие предисловий и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амбул к каждой главе, заинт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ресовывающих учащихся;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явление новых разделов и 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дов задач (комбинаторика, 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геоме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рия); введение новых видов математической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тельности, адекватных во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расту (эксперименты, иссл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дования, геометрические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строения), новых рубрик в заданиях по видам деятельн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сти («Наблюдаем», «Ищем информацию», «Анализируем и рассуждаем», «Иссл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дуем», «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Верно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или 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верно»).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Формирование представл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ний о значимости матем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тики для практической жизни и описания картины мира 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через пра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к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тико-ориентированные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дания и исторические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ю</w:t>
            </w:r>
            <w:r w:rsidRPr="00446692">
              <w:rPr>
                <w:rFonts w:ascii="Times New Roman" w:hAnsi="Times New Roman" w:cs="Times New Roman"/>
                <w:lang w:eastAsia="ru-RU"/>
              </w:rPr>
              <w:t>жеты.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Посильность и откр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ы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тость требований, открытость с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стемы контроля 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реализуется через пре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ставленные в конце каждой главы учебника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обяз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тельные 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зультаты («Чему вы научились»), зачетную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стему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троля.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Достижению понимания сп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собствуют:</w:t>
            </w:r>
          </w:p>
          <w:p w:rsidR="007546F9" w:rsidRPr="001F355B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реалистичность содерж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ния; изложение материала в направлении от содержател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ь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 xml:space="preserve">ного к </w:t>
            </w:r>
            <w:proofErr w:type="gramStart"/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формальному</w:t>
            </w:r>
            <w:proofErr w:type="gramEnd"/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; введ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е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ние наглядно-практического этапа усвоения; структурир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вание содержания «по спир</w:t>
            </w:r>
            <w:r w:rsidRPr="001F355B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="001F355B">
              <w:rPr>
                <w:rFonts w:ascii="Times New Roman" w:hAnsi="Times New Roman" w:cs="Times New Roman"/>
                <w:spacing w:val="-2"/>
                <w:lang w:eastAsia="ru-RU"/>
              </w:rPr>
              <w:t>ли»</w:t>
            </w:r>
          </w:p>
        </w:tc>
        <w:tc>
          <w:tcPr>
            <w:tcW w:w="3544" w:type="dxa"/>
          </w:tcPr>
          <w:p w:rsidR="006B1D98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lastRenderedPageBreak/>
              <w:t xml:space="preserve">Учебники для </w:t>
            </w:r>
            <w:proofErr w:type="spellStart"/>
            <w:proofErr w:type="gramStart"/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общеобр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зова</w:t>
            </w:r>
            <w:proofErr w:type="spellEnd"/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-тельных</w:t>
            </w:r>
            <w:proofErr w:type="gramEnd"/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учреждений «Матем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тика» 5 класс, 6 класс.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Авт.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рофеев Г. В., </w:t>
            </w:r>
            <w:proofErr w:type="spellStart"/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Шарыгин</w:t>
            </w:r>
            <w:proofErr w:type="spellEnd"/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И. Ф., С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ворова С. Б. и др.</w:t>
            </w:r>
            <w:r w:rsidR="00251D4E"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/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Под ред. Дор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="006B1D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феева Г. В., </w:t>
            </w:r>
            <w:proofErr w:type="spellStart"/>
            <w:r w:rsidR="006B1D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Шарыгина</w:t>
            </w:r>
            <w:proofErr w:type="spellEnd"/>
            <w:r w:rsidR="006B1D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И. Ф.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Математика. Рабочая те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радь. 5 класс. Пособие для учащихся общеобразовательных учрежд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ний. В двух ч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стях. 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Авт.</w:t>
            </w:r>
          </w:p>
          <w:p w:rsidR="006B1D98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Бунимович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Е. А., Красня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ская К. А., Кузнецова Л. В. и др.</w:t>
            </w:r>
          </w:p>
          <w:p w:rsidR="006B1D98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Рабочая тетрадь по математике к уче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нику для 5 класса.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Авт.</w:t>
            </w:r>
            <w:r w:rsidR="00251D4E"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Буним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вич</w:t>
            </w:r>
            <w:proofErr w:type="spellEnd"/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Е. А.</w:t>
            </w:r>
          </w:p>
          <w:p w:rsidR="006B1D98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Тематические тесты. Математ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ка. 5 класс.</w:t>
            </w:r>
            <w:r w:rsidR="00251D4E"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Авт. Кузнец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="006B1D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ва Л. В., Сафонова Н. В.</w:t>
            </w:r>
          </w:p>
          <w:p w:rsidR="006B1D98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Тематические тесты. Математ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ка. 6 класс.</w:t>
            </w:r>
            <w:r w:rsidR="00251D4E"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Авт.</w:t>
            </w:r>
            <w:r w:rsidRPr="00446692">
              <w:rPr>
                <w:rFonts w:ascii="Times New Roman" w:hAnsi="Times New Roman" w:cs="Times New Roman"/>
                <w:lang w:eastAsia="ru-RU"/>
              </w:rPr>
              <w:br/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Кузнецова Л. В., Минаева С. С., Рослов</w:t>
            </w:r>
            <w:r w:rsidR="006B1D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 Л. О. и др.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Дидактические материалы. М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тематика 5 класс, 6 класс.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Авт. Дорофеев Г. В., Ку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нецова Л. В., Мин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ева С. С. и др.</w:t>
            </w:r>
          </w:p>
          <w:p w:rsidR="006B1D98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Математика. Поурочные разр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ботки для 5 класса. Книга для учителя.</w:t>
            </w:r>
            <w:r w:rsidR="00251D4E"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Авт. </w:t>
            </w:r>
            <w:proofErr w:type="spellStart"/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Бокарева</w:t>
            </w:r>
            <w:proofErr w:type="spellEnd"/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С. А., Смирнова Т. В.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Математика. Книга для уч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теля. 5—6. 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Авт.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Суворова С. Б., Кузн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</w:t>
            </w:r>
            <w:r w:rsidR="006B1D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цова Л. В., Минаева С. С. и др.</w:t>
            </w:r>
          </w:p>
        </w:tc>
        <w:tc>
          <w:tcPr>
            <w:tcW w:w="546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Учебник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— центральное пособие комплекта, опред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ляющее идеологию курса. Объяснительные те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сты в учебнике изложены интересно, понятно, хорошим л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тературным языком. Авторы часто обращаются к уч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нику, позволяя ему самому принимать решение о в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ы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боре способа действия; прибегают к образным сравн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ниям, которые могут служить своего рода мнемон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кой. Наряду с с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временными сюжетами включаются факты из истории математики, приводятся имена вел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ких математиков, разъясняется происхождение терм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нов и символов. Каждая глава завершается фрагме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том сквозной рубрики «Для тех, кому интересно», назн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чение которой — дополнение основного с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держания интересным и д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ступным материалом, позволяющим расширить и углубить знания школьников. Задачный материал учебника отл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чает большое разнообразие формулировок, инт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ресные фабулы. Имеется много задач, позволяющих приобщить школьников к иссл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довательской творческой деятельности. К ряду упра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нений д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ны образцы рассуждений и указания.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Тематические тесты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-пособия для учителей и метод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стов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Сборник содержит 15 тематических 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стов. Цель книги – достиж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ние каждым учащимся уровня базовых требований. По всем заданиям тестов приведены отв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ты. Книга адресована учителям математики, школьн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кам и студентам педвузов.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Дидактические материалы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позволяют дифференц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ровать и индивидуализировать учебный процесс на этапе отработки нав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ы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ков.</w:t>
            </w:r>
          </w:p>
          <w:p w:rsidR="007546F9" w:rsidRPr="001F355B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</w:pPr>
            <w:r w:rsidRPr="001F355B">
              <w:rPr>
                <w:rFonts w:ascii="Times New Roman" w:hAnsi="Times New Roman" w:cs="Times New Roman"/>
                <w:b/>
                <w:bCs/>
                <w:spacing w:val="-2"/>
                <w:shd w:val="clear" w:color="auto" w:fill="FFFFFF"/>
                <w:lang w:eastAsia="ru-RU"/>
              </w:rPr>
              <w:t>Поурочные разработки для 5 класса. Книга для уч</w:t>
            </w:r>
            <w:r w:rsidRPr="001F355B">
              <w:rPr>
                <w:rFonts w:ascii="Times New Roman" w:hAnsi="Times New Roman" w:cs="Times New Roman"/>
                <w:b/>
                <w:bCs/>
                <w:spacing w:val="-2"/>
                <w:shd w:val="clear" w:color="auto" w:fill="FFFFFF"/>
                <w:lang w:eastAsia="ru-RU"/>
              </w:rPr>
              <w:t>и</w:t>
            </w:r>
            <w:r w:rsidRPr="001F355B">
              <w:rPr>
                <w:rFonts w:ascii="Times New Roman" w:hAnsi="Times New Roman" w:cs="Times New Roman"/>
                <w:b/>
                <w:bCs/>
                <w:spacing w:val="-2"/>
                <w:shd w:val="clear" w:color="auto" w:fill="FFFFFF"/>
                <w:lang w:eastAsia="ru-RU"/>
              </w:rPr>
              <w:t>теля.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 Пособие содержит методические разработки ур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о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ков математики в 5 классе. В нём представлен практ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и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ческий опыт преподавания математики в 5 кла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с</w:t>
            </w:r>
            <w:r w:rsidRPr="001F355B">
              <w:rPr>
                <w:rFonts w:ascii="Times New Roman" w:hAnsi="Times New Roman" w:cs="Times New Roman"/>
                <w:spacing w:val="-2"/>
                <w:shd w:val="clear" w:color="auto" w:fill="FFFFFF"/>
                <w:lang w:eastAsia="ru-RU"/>
              </w:rPr>
              <w:t>се.</w:t>
            </w:r>
          </w:p>
          <w:p w:rsidR="007546F9" w:rsidRPr="004845A0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Книга для учителя 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содержит методические рекоме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дации по изучению каждой темы (поурочное планир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вание, основные цели, методический комментарий к кажд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 пункту, к</w:t>
            </w:r>
            <w:r w:rsidR="004845A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омментарии к упражнениям)</w:t>
            </w:r>
          </w:p>
        </w:tc>
      </w:tr>
      <w:tr w:rsidR="00446692" w:rsidRPr="00446692" w:rsidTr="003210AE">
        <w:trPr>
          <w:trHeight w:val="15953"/>
          <w:jc w:val="center"/>
        </w:trPr>
        <w:tc>
          <w:tcPr>
            <w:tcW w:w="2660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Мнемозина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Виленкин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Н.</w:t>
            </w:r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Я.,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="0038268F">
              <w:rPr>
                <w:rFonts w:ascii="Times New Roman" w:hAnsi="Times New Roman" w:cs="Times New Roman"/>
                <w:lang w:eastAsia="ru-RU"/>
              </w:rPr>
              <w:t>хов</w:t>
            </w:r>
            <w:proofErr w:type="gramEnd"/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И., Чесноков А.</w:t>
            </w:r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С. и др.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Математика. 5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Виленкин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Н.</w:t>
            </w:r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Я.,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="0038268F">
              <w:rPr>
                <w:rFonts w:ascii="Times New Roman" w:hAnsi="Times New Roman" w:cs="Times New Roman"/>
                <w:lang w:eastAsia="ru-RU"/>
              </w:rPr>
              <w:t>хов</w:t>
            </w:r>
            <w:proofErr w:type="gramEnd"/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И., Чесноков А.</w:t>
            </w:r>
            <w:r w:rsidR="0038268F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С. и др.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Математика. 6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446692" w:rsidP="003210AE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3" w:history="1">
              <w:r w:rsidR="007546F9" w:rsidRPr="00446692">
                <w:rPr>
                  <w:rFonts w:ascii="Times New Roman" w:hAnsi="Times New Roman" w:cs="Times New Roman"/>
                  <w:u w:val="single"/>
                  <w:lang w:eastAsia="ru-RU"/>
                </w:rPr>
                <w:t>www.mnemozina.ru</w:t>
              </w:r>
            </w:hyperlink>
          </w:p>
        </w:tc>
        <w:tc>
          <w:tcPr>
            <w:tcW w:w="3118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Предлагаемый учебно-методический комплект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пользуется педагог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 уже не одно десятилетие. Он обесп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чивает преемственность ку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сов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тики в начальной школе и курсов алгебры в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следующих классах для большинства программ, по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воляет проводить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разноуро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невое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обучение и качестве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ную подготовку школьников к изучению курсов алгебры и геометрии (в том числе ст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реометрии) в старших кла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сах, а также смежных дисц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плин — физики, химии, ге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графии и др.</w:t>
            </w:r>
          </w:p>
        </w:tc>
        <w:tc>
          <w:tcPr>
            <w:tcW w:w="354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Программа </w:t>
            </w:r>
            <w:r w:rsidR="00A12587">
              <w:rPr>
                <w:rFonts w:ascii="Times New Roman" w:hAnsi="Times New Roman" w:cs="Times New Roman"/>
                <w:lang w:eastAsia="ru-RU"/>
              </w:rPr>
              <w:t>"Математика" 5-6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классы. Авт.-сост.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И.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Жохов</w:t>
            </w:r>
            <w:proofErr w:type="gramEnd"/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Учебники "</w:t>
            </w:r>
            <w:r w:rsidR="00A12587">
              <w:rPr>
                <w:rFonts w:ascii="Times New Roman" w:hAnsi="Times New Roman" w:cs="Times New Roman"/>
                <w:lang w:eastAsia="ru-RU"/>
              </w:rPr>
              <w:t>Математика" 5, 6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классы. Авт.: Н. Я.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ленкин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И.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Жохов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>, А.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С. Чесноков, С.</w:t>
            </w:r>
            <w:r w:rsidR="00A12587">
              <w:rPr>
                <w:rFonts w:ascii="Times New Roman" w:hAnsi="Times New Roman" w:cs="Times New Roman"/>
                <w:lang w:eastAsia="ru-RU"/>
              </w:rPr>
              <w:t> И. 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Шварцбурд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Методические рекоме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дации для учителя. </w:t>
            </w:r>
            <w:r w:rsidRPr="00446692">
              <w:rPr>
                <w:rFonts w:ascii="Times New Roman" w:hAnsi="Times New Roman" w:cs="Times New Roman"/>
                <w:lang w:eastAsia="ru-RU"/>
              </w:rPr>
              <w:t>Преподавание 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матики в 5-6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класссах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 Автор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И. 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хов</w:t>
            </w:r>
            <w:proofErr w:type="gramEnd"/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Рабочие тетради </w:t>
            </w:r>
            <w:r w:rsidRPr="00446692">
              <w:rPr>
                <w:rFonts w:ascii="Times New Roman" w:hAnsi="Times New Roman" w:cs="Times New Roman"/>
                <w:lang w:eastAsia="ru-RU"/>
              </w:rPr>
              <w:t>"Матем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тика" 5, 6 классы (в двух частях).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Ру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ницкая</w:t>
            </w:r>
            <w:proofErr w:type="spellEnd"/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Контрольные работы </w:t>
            </w:r>
            <w:r w:rsidRPr="00446692">
              <w:rPr>
                <w:rFonts w:ascii="Times New Roman" w:hAnsi="Times New Roman" w:cs="Times New Roman"/>
                <w:lang w:eastAsia="ru-RU"/>
              </w:rPr>
              <w:t>"Матем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тика" 5, 6 классы. Авт.: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И.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хов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>, Л.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Крайнева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Математические диктанты </w:t>
            </w:r>
            <w:r w:rsidR="00A12587">
              <w:rPr>
                <w:rFonts w:ascii="Times New Roman" w:hAnsi="Times New Roman" w:cs="Times New Roman"/>
                <w:lang w:eastAsia="ru-RU"/>
              </w:rPr>
              <w:t>5 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класс. Авт.: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И.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Жохов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>, И.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М.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тяева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Математический трен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жер </w:t>
            </w:r>
            <w:r w:rsidR="00A12587">
              <w:rPr>
                <w:rFonts w:ascii="Times New Roman" w:hAnsi="Times New Roman" w:cs="Times New Roman"/>
                <w:lang w:eastAsia="ru-RU"/>
              </w:rPr>
              <w:t>5, 6 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классы. Авт.: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И.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Жохов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>,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Н.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Погодин</w:t>
            </w:r>
          </w:p>
        </w:tc>
        <w:tc>
          <w:tcPr>
            <w:tcW w:w="546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Методические рекомендации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содержат указания по работе с учебниками и подробное поурочное планир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вание учебного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териала.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Рабочие тетради</w:t>
            </w:r>
            <w:r w:rsidRPr="00446692">
              <w:rPr>
                <w:rFonts w:ascii="Times New Roman" w:hAnsi="Times New Roman" w:cs="Times New Roman"/>
                <w:lang w:eastAsia="ru-RU"/>
              </w:rPr>
              <w:t>, используемые в комплекте с уче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никами, содержат разнообразные упражнения к ка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дому параграфу. Среди них: задания, связанные с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креплением изученного материала, задачи повыше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ной трудности, занимательные и развивающие упра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нения. В тетрадях представлены некоторые упражн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ния из учебника с пояснениями, иллюстрациям</w:t>
            </w:r>
            <w:r w:rsidR="00C02BE2" w:rsidRPr="00446692">
              <w:rPr>
                <w:rFonts w:ascii="Times New Roman" w:hAnsi="Times New Roman" w:cs="Times New Roman"/>
                <w:lang w:eastAsia="ru-RU"/>
              </w:rPr>
              <w:t>и, о</w:t>
            </w:r>
            <w:r w:rsidR="00C02BE2"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="00C02BE2" w:rsidRPr="00446692">
              <w:rPr>
                <w:rFonts w:ascii="Times New Roman" w:hAnsi="Times New Roman" w:cs="Times New Roman"/>
                <w:lang w:eastAsia="ru-RU"/>
              </w:rPr>
              <w:t>разцами выполнения зад</w:t>
            </w:r>
            <w:r w:rsidR="00C02BE2"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="00C02BE2" w:rsidRPr="00446692">
              <w:rPr>
                <w:rFonts w:ascii="Times New Roman" w:hAnsi="Times New Roman" w:cs="Times New Roman"/>
                <w:lang w:eastAsia="ru-RU"/>
              </w:rPr>
              <w:t>ний</w:t>
            </w:r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 работы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содержат текущие и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итог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вую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контрольные работы, диагностические тесты. Все 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кущие контрольные работы составлены в четырех 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риантах и напечатаны на карточках.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Итоговая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трольная работа может быть пре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ложена в качестве административной или экзаменационной.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Математ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ческие диктанты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— новый вид заданий и по форме, и по содержанию, и по выбору решаемых педагогич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ских задач. Основное их назначение — э</w:t>
            </w:r>
            <w:r w:rsidRPr="00446692">
              <w:rPr>
                <w:rFonts w:ascii="Times New Roman" w:hAnsi="Times New Roman" w:cs="Times New Roman"/>
                <w:lang w:eastAsia="ru-RU"/>
              </w:rPr>
              <w:t>ф</w:t>
            </w:r>
            <w:r w:rsidRPr="00446692">
              <w:rPr>
                <w:rFonts w:ascii="Times New Roman" w:hAnsi="Times New Roman" w:cs="Times New Roman"/>
                <w:lang w:eastAsia="ru-RU"/>
              </w:rPr>
              <w:t>фективно тренировать устойчивость внимания детей, операти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ную память, умение сосредотачиваться. Пособие по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воляет формировать правильную математическую речь учащихся и может быть использовано как при 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боте с учителем в классе, так и дома — под руководством 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дителей.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Математические тренажеры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могут быть использов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 при организации устного счета в 5—6-м классах для выработки и совершенствования прочных вычи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лительных навыков, развития внимания и опер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тивной памяти. В течение учебного года все задания целес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образно использовать мн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гократно, предлагая их на каждом уроке для ус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="004845A0">
              <w:rPr>
                <w:rFonts w:ascii="Times New Roman" w:hAnsi="Times New Roman" w:cs="Times New Roman"/>
                <w:lang w:eastAsia="ru-RU"/>
              </w:rPr>
              <w:t>ных занятий</w:t>
            </w:r>
          </w:p>
        </w:tc>
      </w:tr>
      <w:tr w:rsidR="00446692" w:rsidRPr="00446692" w:rsidTr="003210AE">
        <w:trPr>
          <w:trHeight w:val="15953"/>
          <w:jc w:val="center"/>
        </w:trPr>
        <w:tc>
          <w:tcPr>
            <w:tcW w:w="2660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Мнемозина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Зубарева И.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И., Мордк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вич А.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Г. Математ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="00A12587">
              <w:rPr>
                <w:rFonts w:ascii="Times New Roman" w:hAnsi="Times New Roman" w:cs="Times New Roman"/>
                <w:lang w:eastAsia="ru-RU"/>
              </w:rPr>
              <w:t>ка.5 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Зубарева И.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И., Мордк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вич А.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Г. Математ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="00A12587">
              <w:rPr>
                <w:rFonts w:ascii="Times New Roman" w:hAnsi="Times New Roman" w:cs="Times New Roman"/>
                <w:lang w:eastAsia="ru-RU"/>
              </w:rPr>
              <w:t>ка. 6 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4" w:history="1">
              <w:r w:rsidR="007546F9" w:rsidRPr="00446692">
                <w:rPr>
                  <w:rFonts w:ascii="Times New Roman" w:hAnsi="Times New Roman" w:cs="Times New Roman"/>
                  <w:u w:val="single"/>
                  <w:lang w:eastAsia="ru-RU"/>
                </w:rPr>
                <w:t>www.mnemozina.ru</w:t>
              </w:r>
            </w:hyperlink>
          </w:p>
        </w:tc>
        <w:tc>
          <w:tcPr>
            <w:tcW w:w="3118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Учебники по содерж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нию и по стилю выстроены так, чт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бы обеспечить школ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никам переход к системному изуч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нию курсов алгебры и геоме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рии в 7-м кла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се. При этом предполагается, что курс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гебры в 7—11-м классах будет изучаться по учебникам А. Г. Мордковича.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этому в курс математики 5-го класса вводятся первичные понятия, такие как математический язык и математическая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дель. Эти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нятия формируют стержень, бл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годаря которому математ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ка предстает перед учащимися не как набор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розненных фактов, а как цельная развивающаяся и в тоже время развивающая ди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циплина общекульту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ного характера. Теоретический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териал излагается небольш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 частями и в доступной форме, что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здает учащимся комфортные условия для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общения к чтению учебной литературы, самостоятельн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му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="004845A0">
              <w:rPr>
                <w:rFonts w:ascii="Times New Roman" w:hAnsi="Times New Roman" w:cs="Times New Roman"/>
                <w:lang w:eastAsia="ru-RU"/>
              </w:rPr>
              <w:t>иску информации</w:t>
            </w:r>
          </w:p>
        </w:tc>
        <w:tc>
          <w:tcPr>
            <w:tcW w:w="354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Программы «Математ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="00A12587">
              <w:rPr>
                <w:rFonts w:ascii="Times New Roman" w:hAnsi="Times New Roman" w:cs="Times New Roman"/>
                <w:b/>
                <w:bCs/>
                <w:lang w:eastAsia="ru-RU"/>
              </w:rPr>
              <w:t>ка 5-6 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классы». 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Авт.-сост.: И. И. Зуб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рева, А. Г. Мордк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вич </w:t>
            </w:r>
          </w:p>
          <w:p w:rsidR="007546F9" w:rsidRPr="00446692" w:rsidRDefault="00A12587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Учебники "Математика" 5, 6 </w:t>
            </w:r>
            <w:r w:rsidR="007546F9"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классы. </w:t>
            </w:r>
            <w:r>
              <w:rPr>
                <w:rFonts w:ascii="Times New Roman" w:hAnsi="Times New Roman" w:cs="Times New Roman"/>
                <w:lang w:eastAsia="ru-RU"/>
              </w:rPr>
              <w:t>Авт.: И. И. Зубарева, А. </w:t>
            </w:r>
            <w:r w:rsidR="007546F9" w:rsidRPr="00446692">
              <w:rPr>
                <w:rFonts w:ascii="Times New Roman" w:hAnsi="Times New Roman" w:cs="Times New Roman"/>
                <w:lang w:eastAsia="ru-RU"/>
              </w:rPr>
              <w:t>Г. Мордкович.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Методическое пособие для уч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теля </w:t>
            </w:r>
            <w:r w:rsidRPr="00446692">
              <w:rPr>
                <w:rFonts w:ascii="Times New Roman" w:hAnsi="Times New Roman" w:cs="Times New Roman"/>
                <w:lang w:eastAsia="ru-RU"/>
              </w:rPr>
              <w:t>«Математика» 5-6 классы. Авт.: И. И. Зубарева, А. Г. Мор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кович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Рабочие тетради </w:t>
            </w:r>
            <w:r w:rsidRPr="00446692">
              <w:rPr>
                <w:rFonts w:ascii="Times New Roman" w:hAnsi="Times New Roman" w:cs="Times New Roman"/>
                <w:lang w:eastAsia="ru-RU"/>
              </w:rPr>
              <w:t>"Матем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тика" 5, 6 классы (в двух частях).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 И.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 Зуб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рева.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Тетради для контрол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ных работ </w:t>
            </w:r>
            <w:r w:rsidRPr="00446692">
              <w:rPr>
                <w:rFonts w:ascii="Times New Roman" w:hAnsi="Times New Roman" w:cs="Times New Roman"/>
                <w:lang w:eastAsia="ru-RU"/>
              </w:rPr>
              <w:t>"Математика" 5, 6 классы (в двух частях).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 И. И. Зубарева.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Самостоятельные работы </w:t>
            </w:r>
            <w:r w:rsidRPr="00446692">
              <w:rPr>
                <w:rFonts w:ascii="Times New Roman" w:hAnsi="Times New Roman" w:cs="Times New Roman"/>
                <w:lang w:eastAsia="ru-RU"/>
              </w:rPr>
              <w:t>«М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</w:t>
            </w:r>
            <w:r w:rsidR="00A12587">
              <w:rPr>
                <w:rFonts w:ascii="Times New Roman" w:hAnsi="Times New Roman" w:cs="Times New Roman"/>
                <w:lang w:eastAsia="ru-RU"/>
              </w:rPr>
              <w:t>матика» 5, 6 класс. Авт.: И. И.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Зубарева, М. С.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Миль</w:t>
            </w:r>
            <w:r w:rsidRPr="00446692">
              <w:rPr>
                <w:rFonts w:ascii="Times New Roman" w:hAnsi="Times New Roman" w:cs="Times New Roman"/>
                <w:lang w:eastAsia="ru-RU"/>
              </w:rPr>
              <w:t>ш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тейн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 М. Н. Шанцев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Тесты «Математика» 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5-6 классы. Автор Е. Е.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Тульчинская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Блиц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просы</w:t>
            </w:r>
            <w:proofErr w:type="spellEnd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«Математ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ка» 5, 6 классы. Автор Е. Е.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Тульчинская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Сборник задач и упра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нений 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 математике для 5 класса.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торы В. Г.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Гамбарин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 И. И.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барева.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Занятия математического кру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ка. </w:t>
            </w:r>
            <w:r w:rsidRPr="00446692">
              <w:rPr>
                <w:rFonts w:ascii="Times New Roman" w:hAnsi="Times New Roman" w:cs="Times New Roman"/>
                <w:lang w:eastAsia="ru-RU"/>
              </w:rPr>
              <w:t>5 класс. Автор Е.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Л.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Мардаха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Диск для ученика. </w:t>
            </w:r>
            <w:r w:rsidRPr="00446692">
              <w:rPr>
                <w:rFonts w:ascii="Times New Roman" w:hAnsi="Times New Roman" w:cs="Times New Roman"/>
                <w:lang w:eastAsia="ru-RU"/>
              </w:rPr>
              <w:t>5, 6 класс.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торы И.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 Зубарева М.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Миль</w:t>
            </w:r>
            <w:r w:rsidRPr="00446692">
              <w:rPr>
                <w:rFonts w:ascii="Times New Roman" w:hAnsi="Times New Roman" w:cs="Times New Roman"/>
                <w:lang w:eastAsia="ru-RU"/>
              </w:rPr>
              <w:t>ш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тейн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Гамбарин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Диск для учителя. </w:t>
            </w:r>
            <w:r w:rsidRPr="00446692">
              <w:rPr>
                <w:rFonts w:ascii="Times New Roman" w:hAnsi="Times New Roman" w:cs="Times New Roman"/>
                <w:lang w:eastAsia="ru-RU"/>
              </w:rPr>
              <w:t>5, 6 класс.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торы И.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И. Зубарева М.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Миль</w:t>
            </w:r>
            <w:r w:rsidRPr="00446692">
              <w:rPr>
                <w:rFonts w:ascii="Times New Roman" w:hAnsi="Times New Roman" w:cs="Times New Roman"/>
                <w:lang w:eastAsia="ru-RU"/>
              </w:rPr>
              <w:t>ш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тейн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, В.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Гамбарин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46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Каждая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программа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включает: пояснительную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писку; содержание математического образования; требования к математической подготовке учащи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х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ся; тематическое план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рование.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Структура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учебника 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позволяет максимально обле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г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чить учителю подготовку к уроку. Упражнения ди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ф</w:t>
            </w:r>
            <w:r w:rsidRPr="00446692">
              <w:rPr>
                <w:rFonts w:ascii="Times New Roman" w:hAnsi="Times New Roman" w:cs="Times New Roman"/>
                <w:lang w:eastAsia="ru-RU"/>
              </w:rPr>
              <w:t>ференцированы по трудности в четырех уровнях; в конце каждого параграфа сформулированы контрол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ные задания, позволяющие учителю сориент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роваться в том, что должны знать и уметь учащиеся для дост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жения ими уровня стандарта математического образ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вания; в конце учебника имеется раздел "Домашние контрольные работы", который поможет сориентир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вать учащихся на базовый уровень трудности. Теор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тический материал подается так, чтобы помочь преп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давателю в обеспечении проблемного подхода в об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чении, в организации поисково-эвристической и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муникативной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тельности учащихся. Традиционно трудные темы для изучения снабжены большим кол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чеством красо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ных иллюстраций.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Методическое пособие для учителя 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содержит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мерное тематическое планирование, рассч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танное на 5 уроков в неделю,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разноуровневые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контрольные работы в 4-х вариантах, описание методики работы над зад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чами повышенной трудности (с реш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ниями), разбор решений всех задач стохастической линии и сценарии ключевых ур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ков.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Система упражнений, предлагаемая в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Рабочих тетр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дях</w:t>
            </w:r>
            <w:r w:rsidRPr="00446692">
              <w:rPr>
                <w:rFonts w:ascii="Times New Roman" w:hAnsi="Times New Roman" w:cs="Times New Roman"/>
                <w:lang w:eastAsia="ru-RU"/>
              </w:rPr>
              <w:t>, позволяет в интересной, игровой форме организ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вать работу по формированию навыков устных вычи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лений с применением различных приемов устного сч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та. Геометрические задания на готовых чертежах дадут учителю знач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тельную экономию времени на уроке.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Тетради для контрольных работ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состоят из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разн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уровневые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контрольные работы в 6-ти вариантах. Каждая контрольная работа состоит из двух частей –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обязательной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и дополнительной. После шестого вар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анта каждой контрольной работы дается место для 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ы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полнения работы над ошибк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Самостоятельные работы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дидактический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териал, являющийся частью уче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но-методического комплекта по математике для 5-6 классов. В сборнике даны сам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стоятельные работы по всем темам курса. Работы включают задания как для контроля и коррекции зн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ний учащихся в процессе изучения темы, так и для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работки вычислительных навыков, приобретаемых школ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никами в ходе прохождения курса</w:t>
            </w:r>
            <w:r w:rsidR="00251D4E"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Тесты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ориентируют учителя на определе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ный уровень обязательных результатов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обучение по темам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курсов математики 5-го и 6-го классов. Каждый 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тический тест представлен в четырех вариантах.</w:t>
            </w:r>
          </w:p>
          <w:p w:rsidR="007546F9" w:rsidRPr="004845A0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proofErr w:type="spellStart"/>
            <w:r w:rsidRPr="004845A0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Блицопросы</w:t>
            </w:r>
            <w:proofErr w:type="spellEnd"/>
            <w:r w:rsidRPr="004845A0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(проверочные работы). Каждая р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бота составлена в двух вариантах и рассчитана на 3-5 м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и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нут. Содержание одной работы нацелено на проверку усво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е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ния материала одного или двух параграфов. Проверо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ч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 xml:space="preserve">ные работы позволяют оценивать уровень </w:t>
            </w:r>
            <w:proofErr w:type="spellStart"/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сформир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о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ванности</w:t>
            </w:r>
            <w:proofErr w:type="spellEnd"/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 xml:space="preserve"> умственных и практических действий по той или иной теме, определять реальный запас зн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а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ний, тем самым, выявляя особенности усвоения учебного мат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е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риала, что в итоге означает более эффективную орган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и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зацию индивидуального подхода к школ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ь</w:t>
            </w:r>
            <w:r w:rsidRPr="004845A0">
              <w:rPr>
                <w:rFonts w:ascii="Times New Roman" w:hAnsi="Times New Roman" w:cs="Times New Roman"/>
                <w:spacing w:val="-2"/>
                <w:lang w:eastAsia="ru-RU"/>
              </w:rPr>
              <w:t>никам.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Основная цель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сборника задач и упражнений </w:t>
            </w:r>
            <w:r w:rsidRPr="00446692">
              <w:rPr>
                <w:rFonts w:ascii="Times New Roman" w:hAnsi="Times New Roman" w:cs="Times New Roman"/>
                <w:lang w:eastAsia="ru-RU"/>
              </w:rPr>
              <w:t>- ок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зание помощи учителю в организации индивидуальн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го подхода в об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чении. Книга содержит упражнения различного уровня сложности от формирования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новных представлений до умений решения неста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дартных задач. Многие задачи основаны на фактич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ском материале. Занимател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ные сюжеты текстовых задач призваны способствовать формированию у школьников интереса к изучению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тики.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Книга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Занятия математического кружка 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жет быть использована в комплекте с учебниками и других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торов.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Диск для ученика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содержит материал двух типов: теоретический и задания для устного счета. Матери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лы расположены как по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раграфам, так и по темам. 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Понятия и правила представлены в 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кой образной форме, что облегчит ребенку во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становление в памяти теоретического материала, разобранного на ур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ке, а также поможет лучше понять объяснительный текст, в случае его самостоятельного изучения. Имеются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разцы оформления решения примеров, задач и уравн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ний.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дания для устного счета привлекательны как по дизайну, так и по содержанию.</w:t>
            </w:r>
          </w:p>
          <w:p w:rsidR="007546F9" w:rsidRPr="004845A0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Диск для учителя 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содержит цифровые ресурсы, предназначенные для организации фронтальной раб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ты на уроке. В названии ресурса отражено его соде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жание. Новый материал – ресурс предназначен для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пользования на этапе введения новых знаний. Пон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тия и правила представлены в яркой образной форме. Фронтальная работа – ресурс предназначен для работы с классом на этапе формирования умений. Самосто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тельная работа – 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сурс предназначен для организации самопроверки учащимися выполнения самостоятел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ной работы. Математический диктант – ресурс соде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жит зад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ния для математических диктантов, причем как на один, так и на два варианта. Учитель может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ганизовать немедленную проверку диктанта и проан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лизировать возникшие у учащихся затруднения. 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риалы расположены по параграфам и по темам уче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ника, что позволяет использ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вать</w:t>
            </w:r>
            <w:r w:rsidR="004845A0">
              <w:rPr>
                <w:rFonts w:ascii="Times New Roman" w:hAnsi="Times New Roman" w:cs="Times New Roman"/>
                <w:lang w:eastAsia="ru-RU"/>
              </w:rPr>
              <w:t xml:space="preserve"> их ко всем изданиям учебника</w:t>
            </w:r>
          </w:p>
        </w:tc>
      </w:tr>
      <w:tr w:rsidR="00446692" w:rsidRPr="00446692" w:rsidTr="003210AE">
        <w:trPr>
          <w:trHeight w:val="2055"/>
          <w:jc w:val="center"/>
        </w:trPr>
        <w:tc>
          <w:tcPr>
            <w:tcW w:w="2660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БИНОМ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Гельфман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Э.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Г., Холо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ная О.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="00A12587">
              <w:rPr>
                <w:rFonts w:ascii="Times New Roman" w:hAnsi="Times New Roman" w:cs="Times New Roman"/>
                <w:lang w:eastAsia="ru-RU"/>
              </w:rPr>
              <w:t>матика. 5 </w:t>
            </w:r>
            <w:proofErr w:type="spellStart"/>
            <w:r w:rsidR="00A1258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="00A12587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Гельфман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Э.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Г., Холо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ная О.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="00A12587">
              <w:rPr>
                <w:rFonts w:ascii="Times New Roman" w:hAnsi="Times New Roman" w:cs="Times New Roman"/>
                <w:lang w:eastAsia="ru-RU"/>
              </w:rPr>
              <w:t>матика. 6 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5" w:history="1">
              <w:r w:rsidR="007546F9" w:rsidRPr="00446692">
                <w:rPr>
                  <w:rFonts w:ascii="Times New Roman" w:hAnsi="Times New Roman" w:cs="Times New Roman"/>
                  <w:u w:val="single"/>
                  <w:lang w:eastAsia="ru-RU"/>
                </w:rPr>
                <w:t>http://www.lbz.ru/</w:t>
              </w:r>
            </w:hyperlink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6" w:history="1">
              <w:r w:rsidR="007546F9" w:rsidRPr="00446692">
                <w:rPr>
                  <w:rFonts w:ascii="Times New Roman" w:hAnsi="Times New Roman" w:cs="Times New Roman"/>
                  <w:u w:val="single"/>
                  <w:lang w:eastAsia="ru-RU"/>
                </w:rPr>
                <w:t>http://metodist.lbz.ru/iumk/</w:t>
              </w:r>
            </w:hyperlink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 рамках образовател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ного проекта (МПИ) «Матем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тика. Психология. Интеллект»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работаны инновационные учебно-методические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плексы по математике для учащихся 5–9 классов общ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образовательной школы, ор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ент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рованные на </w:t>
            </w:r>
            <w:proofErr w:type="spellStart"/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интел-лектуальное</w:t>
            </w:r>
            <w:proofErr w:type="spellEnd"/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развитие и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интеллектуальное воспит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ние учащихся на основе обогащ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ния их ментального (умстве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ного) опыта.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Все учебные материалы сп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собствуют актуал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зации и обогащению различных форм умственного опыта учащихся как основы продуктивной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теллектуальной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тельности.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Все элементы УМК разраб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тывались с учетом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новных положений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тельностного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, личностно-ориентированного и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компетентностного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подх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дов к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ганизации содержания современного школьного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тематического образов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ния.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В МПИ-проекте особое вним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ние уделяется обучению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нообразным умениям раб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тать с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учебным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текстом, кот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рые рассматриваются как ключевой фа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к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тор </w:t>
            </w:r>
            <w:proofErr w:type="spellStart"/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интел-лектуального</w:t>
            </w:r>
            <w:proofErr w:type="spellEnd"/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роста 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="004845A0">
              <w:rPr>
                <w:rFonts w:ascii="Times New Roman" w:hAnsi="Times New Roman" w:cs="Times New Roman"/>
                <w:lang w:eastAsia="ru-RU"/>
              </w:rPr>
              <w:t>щихся</w:t>
            </w:r>
          </w:p>
        </w:tc>
        <w:tc>
          <w:tcPr>
            <w:tcW w:w="354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6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Учебник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входит в состав УМК «Математика. Псих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логия. Интеллект». Текст учебника написан в диалог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вой форме, создает условия для индивидуализации учебной деятельности, помогает школьникам быть успешными при изучении математики.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Деятельнос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ный</w:t>
            </w:r>
            <w:proofErr w:type="spellEnd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подход: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Средствами учебного текста, в том числе за счет мот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вации необходимости перехода к новым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нятиям и методам, ученики включаются в деятельность по сам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стоятельному «добыванию» 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вых для них знаний.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Учебные тексты сконструированы таким образом, чт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бы обеспечить формирование у учащихся познав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тельных и регулятивных учебных действий (сравн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вать, обобщать, оценивать, прогнозировать, выбирать наиболее рациональный метод решения, осуществлять ц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леполагание, планирование и самоконтроль своей учебной деятельн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сти т.д.).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 разных разделах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учебников предусмотрены разли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ные формы учебной деятельности: исполн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тельская, исследовательская, проектная, творческая. В учебн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ках содержится материал, развивающий интерес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кпрактическим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приложениям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тематики, что создает предпосылки для понимания роли математики в окр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жающем мире.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Личностно-ориентированный подход</w:t>
            </w:r>
            <w:r w:rsidRPr="0044669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Реализация личностно-ориентированного по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хода к организации учебного материала предполагает, что учебная информация в учебниках предъявляется в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личных формах (словесно-логической, визуальной, предметно-практической), что позв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ляет ученикам с разными познавательными склонностями успешно усваивать материал; 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к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тивно используются житейские знания учеников и их личный опыт; ученикам пред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ставляется во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можность проявить свои интуитивные впечатления, догадки и предположения. Активизир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ется эмоци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нальный опыт учащихся за счет включения парадоксальных учебных ситуаций,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опоры на метафорические приемы введения информ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ции. Особое внимание уделяется индивид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ализации обучения средствами учебных текстов за счет учета индивидуальных познавательных стилей 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щихся.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Компетентностный</w:t>
            </w:r>
            <w:proofErr w:type="spellEnd"/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подход: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Последовательность учебного материала постро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на таким образом, чтобы не только обеспечивать форм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рование основных математических понятий, но и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вивать осознанное, произвольное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ношение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учащихся к тому, что с ними происходит в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цессе обучения. Создаются условия для того, чт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бы ученики могли применить полученные теор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тические знания в разноо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разных практических ситуациях, в том числе, работая в режиме проектной деятельн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сти.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Учебные книги для учащихся 5–6-х классов 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ставят своей целью помочь школьникам в усво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нии учебного материала, сформировать у них умение учиться на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нове овладения универсальными учебными действи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ми. Учебные книги написаны на сюжетной основе, позволяющей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ганизовать разные формы учебного диалога. Выбор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сюжета для каждой из книг обусло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лен 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матическим содержанием учебного материала, а также его психологическим назнач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нием.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Благодаря диалогу школьники учатся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нимать точку зрения собеседника, точно и понятно фо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мулировать свои мысли, воспринимать неожиданную информ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цию, правильно реагировать на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тиворечия, иными словами, они получают обра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цы интеллектуального пов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дения при решении возникающих задач.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Основные математические понятия и факты вв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дятся постепенно, после подробного рассмотрения прим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ров. Учащиеся получают возможность следить за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суждениями, они учатся аргументировать свои выв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ды, не бояться делать ошибки и т.д.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Учебные книги настраивают учащихся на самосто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тельное получение элементов теории, содержат вопр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сы, которые формируют умения раб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тать с учебной информацией, контролировать успешность своей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тельности, выстраивать 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ношения с другими людьми, 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осуществлять осознанный выбор.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Таким обр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зом, в учебных книгах создаются условия для самообучения и формирования личностных учебных действий (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смыслоо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разования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End"/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 xml:space="preserve">нравственно-этического оценивания и т.д.). </w:t>
            </w:r>
            <w:proofErr w:type="gramEnd"/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 книгах содержатся специальные разделы под назв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нием «Психологический комме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тарий», в каждом из которых излагаются общие сведения об определенном проявлении интеллектуальной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тельности, а также предлагаются простейшие процедуры интеллектуал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ной самодиагностики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с элементами интеллектуального тренинга. Этот 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риал подается в форме заданий, игр, бесед, рассказов.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Рабочие тетради для учащихся 5–6-х классов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Каждая рабочая тетрадь посвящена определе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ной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теме школьной математики 5–6 и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включает три раздела, в которых содержатся задания разной направленности. Эти задания создают условия для того, чтобы, незав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симо от варианта школьного учебника, 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ник имел бы возможность работать самостоятельно, под руково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ством учителя или с участием родителей.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 первом разделе собраны задания, которые носят обучающий, тренировочный характер и оснащают каждого ученика дополнительным материалом по да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ной теме.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Задания второго раздела углубляют знания 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тей по теме, нацеливают на наблюдение, выявление закон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мерностей, обобщение, формулировку вывода, прим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нение знаний при составлении своих заданий. Это сп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собствует развитию общих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теллектуальных умений учащихся. В обоих разд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лах есть задания, обучающие школьников приемам работы с текстами, которые представляют собой фрагменты учебников по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тике разных времен, энциклопедий или работ извес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ных педагогов-математиков.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 третьем разделе предлагаются задания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исследов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тельского, творческого, олимпиадного характ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ра. Они позволяют учен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ку проявить свои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математические способности, творческую иниц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ативу, оценить свои возможности относительно участия в олимпиадах и других математических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конкурсах. Ка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ж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дая глава сопровождается заданием для сам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контроля.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Задания 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практикумов </w:t>
            </w:r>
            <w:r w:rsidRPr="00446692">
              <w:rPr>
                <w:rFonts w:ascii="Times New Roman" w:hAnsi="Times New Roman" w:cs="Times New Roman"/>
                <w:lang w:eastAsia="ru-RU"/>
              </w:rPr>
              <w:t>5, 6 позволяют дифференцир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вать работу с учениками. Они учат целесоо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разному выбору заданий, формируют умения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планировать, контролировать свою учебную деятел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ность, проявлять творческие способности при изуч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нии учебного 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риала.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Большая часть заданий разделена на два уро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ня.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Первый уровень способствует усвоению понятий и применению их в простейших ситуациях, отр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ботке отдельных шагов алгоритмов соответствующих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й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ствий, формированию умения осуществлять самопр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верку и т.д.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Второй уровень развивает самостоятельность учащи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х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ся, умения работать с информацией, искать закон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мерности, обобщать изученный материал, переносить знания в новые ситуации, проявлять творческую ин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циативу и т.д.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Через специальные задания в практикумах формир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ются элементы математического моделир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вания. Так, для развития элементов математического моделиров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ния при решении текстовых задач использ</w:t>
            </w:r>
            <w:r w:rsidRPr="00446692">
              <w:rPr>
                <w:rFonts w:ascii="Times New Roman" w:hAnsi="Times New Roman" w:cs="Times New Roman"/>
                <w:lang w:eastAsia="ru-RU"/>
              </w:rPr>
              <w:t>у</w:t>
            </w:r>
            <w:r w:rsidRPr="00446692">
              <w:rPr>
                <w:rFonts w:ascii="Times New Roman" w:hAnsi="Times New Roman" w:cs="Times New Roman"/>
                <w:lang w:eastAsia="ru-RU"/>
              </w:rPr>
              <w:t>ются как правильно поставленные задачи, так и задачи с нед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статочными, избыточными и противоречивыми да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ными; задания, св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занные с изменением условия или вопроса задачи; задания на составление задач.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Методическое пособие </w:t>
            </w:r>
            <w:r w:rsidRPr="00446692">
              <w:rPr>
                <w:rFonts w:ascii="Times New Roman" w:hAnsi="Times New Roman" w:cs="Times New Roman"/>
                <w:lang w:eastAsia="ru-RU"/>
              </w:rPr>
              <w:t>предназначено для учит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лей 6 класса, работающих с учебно-методическим компле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к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том «Математика. Психология. Инте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лект» («МПИ»). В пособии рассматриваются пс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холого-педагогические основы курса математики 6 класса </w:t>
            </w:r>
            <w:r w:rsidR="004845A0">
              <w:rPr>
                <w:rFonts w:ascii="Times New Roman" w:hAnsi="Times New Roman" w:cs="Times New Roman"/>
                <w:lang w:eastAsia="ru-RU"/>
              </w:rPr>
              <w:t>в «обогащающей модели» обучения</w:t>
            </w:r>
          </w:p>
        </w:tc>
      </w:tr>
      <w:tr w:rsidR="00446692" w:rsidRPr="00446692" w:rsidTr="003210AE">
        <w:trPr>
          <w:trHeight w:val="2055"/>
          <w:jc w:val="center"/>
        </w:trPr>
        <w:tc>
          <w:tcPr>
            <w:tcW w:w="2660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Ассоциация XXI век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Истомина Н.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тика. 5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Истомина Н.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тика. 5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546F9" w:rsidRPr="00446692" w:rsidRDefault="00446692" w:rsidP="003210AE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7" w:history="1">
              <w:r w:rsidR="007546F9" w:rsidRPr="00446692">
                <w:rPr>
                  <w:rFonts w:ascii="Times New Roman" w:hAnsi="Times New Roman" w:cs="Times New Roman"/>
                  <w:b/>
                  <w:bCs/>
                  <w:u w:val="single"/>
                  <w:lang w:eastAsia="ru-RU"/>
                </w:rPr>
                <w:t>http://www.ass21vek.ru/teach/files/prog-mat-56kl_2010.pdf</w:t>
              </w:r>
            </w:hyperlink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Суть концепции заключае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ся в целенаправленном 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витии мышления всех 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щихся в процессе усвоения програм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ного содержания. Критерием развития мы</w:t>
            </w:r>
            <w:r w:rsidRPr="00446692">
              <w:rPr>
                <w:rFonts w:ascii="Times New Roman" w:hAnsi="Times New Roman" w:cs="Times New Roman"/>
                <w:lang w:eastAsia="ru-RU"/>
              </w:rPr>
              <w:t>ш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ления в русле данной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цепции является </w:t>
            </w:r>
            <w:proofErr w:type="spellStart"/>
            <w:r w:rsidRPr="00446692">
              <w:rPr>
                <w:rFonts w:ascii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таких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ёмов умственной деятельн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сти, как анализ и синтез, сравнение, аналогия, класс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фикация и обобщение. В предлагаемых учебниках ре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лизован задачный по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ход, при котором учащиеся включаю</w:t>
            </w:r>
            <w:r w:rsidRPr="00446692">
              <w:rPr>
                <w:rFonts w:ascii="Times New Roman" w:hAnsi="Times New Roman" w:cs="Times New Roman"/>
                <w:lang w:eastAsia="ru-RU"/>
              </w:rPr>
              <w:t>т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ся в активную познавател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ную деятельность через уче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ные задачи, либо подготавл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вающие школьников к изуч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нию нового материала,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пользующиеся для пост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новки учебных задач,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здающие условия для понимания и усвоения материала, позвол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ющие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дуктивно повторить изученный материал, орган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зующие контроль и самоко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троль. Изучение нового мат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риала начинается с пробле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ного з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дания, для выполнения которого потребуется вкл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ю</w:t>
            </w:r>
            <w:r w:rsidRPr="00446692">
              <w:rPr>
                <w:rFonts w:ascii="Times New Roman" w:hAnsi="Times New Roman" w:cs="Times New Roman"/>
                <w:lang w:eastAsia="ru-RU"/>
              </w:rPr>
              <w:t>чение при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мов умственной деятельн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сти (анализ, синтез, аналогия и т.п.). Решить пре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лагаемую проблемную ситу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цию учащиеся должны с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мощью учителя, перс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нажей учебника –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ши и Маши, </w:t>
            </w:r>
            <w:r w:rsidRPr="00446692">
              <w:rPr>
                <w:rFonts w:ascii="Times New Roman" w:hAnsi="Times New Roman" w:cs="Times New Roman"/>
                <w:lang w:eastAsia="ru-RU"/>
              </w:rPr>
              <w:lastRenderedPageBreak/>
              <w:t>либо самостоятельно. В уче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б</w:t>
            </w:r>
            <w:r w:rsidRPr="00446692">
              <w:rPr>
                <w:rFonts w:ascii="Times New Roman" w:hAnsi="Times New Roman" w:cs="Times New Roman"/>
                <w:lang w:eastAsia="ru-RU"/>
              </w:rPr>
              <w:t>нике реализован дифференц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рованный подход через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стему заданий.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>УМК продолжает линию 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тематики 1-4 класса того же автора (комплект «Гарм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ния»). </w:t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Использование УМК позволяет создать прее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м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ственность обучения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тике в начальной и основной школе, как в предметном, так и в организационных аспе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к</w:t>
            </w:r>
            <w:r w:rsidR="004845A0">
              <w:rPr>
                <w:rFonts w:ascii="Times New Roman" w:hAnsi="Times New Roman" w:cs="Times New Roman"/>
                <w:lang w:eastAsia="ru-RU"/>
              </w:rPr>
              <w:t>тах</w:t>
            </w:r>
            <w:proofErr w:type="gramEnd"/>
          </w:p>
        </w:tc>
        <w:tc>
          <w:tcPr>
            <w:tcW w:w="354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Учебник. </w:t>
            </w:r>
            <w:r w:rsidRPr="00446692">
              <w:rPr>
                <w:rFonts w:ascii="Times New Roman" w:hAnsi="Times New Roman" w:cs="Times New Roman"/>
                <w:lang w:eastAsia="ru-RU"/>
              </w:rPr>
              <w:t>Истомина Н.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тика 5, 6, 2008.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Методические рекоме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дации. </w:t>
            </w:r>
            <w:hyperlink r:id="rId48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Истомина Н.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9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Редько З.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50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Уроки матем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а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 xml:space="preserve">тики: 5 </w:t>
              </w:r>
              <w:proofErr w:type="spellStart"/>
              <w:r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Pr="00446692">
                <w:rPr>
                  <w:rFonts w:ascii="Times New Roman" w:hAnsi="Times New Roman" w:cs="Times New Roman"/>
                  <w:lang w:eastAsia="ru-RU"/>
                </w:rPr>
                <w:t>.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 xml:space="preserve">, 6кл. 2007.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Рабочие тетради. </w:t>
            </w: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1" w:history="1"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Истомина Н.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="00A12587" w:rsidRPr="00A12587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8D11C6" w:rsidRPr="00446692">
              <w:fldChar w:fldCharType="begin"/>
            </w:r>
            <w:r w:rsidR="008D11C6" w:rsidRPr="00446692">
              <w:instrText xml:space="preserve"> HYPERLINK "http://www.ass21vek.ru/about/authors/detail.php?AUTHOR=1983" </w:instrText>
            </w:r>
            <w:r w:rsidR="008D11C6" w:rsidRPr="00446692">
              <w:fldChar w:fldCharType="separate"/>
            </w:r>
            <w:r w:rsidR="007546F9" w:rsidRPr="00446692">
              <w:rPr>
                <w:rFonts w:ascii="Times New Roman" w:hAnsi="Times New Roman" w:cs="Times New Roman"/>
                <w:lang w:eastAsia="ru-RU"/>
              </w:rPr>
              <w:t>Воителева</w:t>
            </w:r>
            <w:proofErr w:type="spellEnd"/>
            <w:r w:rsidR="007546F9" w:rsidRPr="00446692">
              <w:rPr>
                <w:rFonts w:ascii="Times New Roman" w:hAnsi="Times New Roman" w:cs="Times New Roman"/>
                <w:lang w:eastAsia="ru-RU"/>
              </w:rPr>
              <w:t xml:space="preserve"> Г.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="007546F9" w:rsidRPr="00446692">
              <w:rPr>
                <w:rFonts w:ascii="Times New Roman" w:hAnsi="Times New Roman" w:cs="Times New Roman"/>
                <w:lang w:eastAsia="ru-RU"/>
              </w:rPr>
              <w:t>В.</w:t>
            </w:r>
            <w:r w:rsidR="008D11C6" w:rsidRPr="00446692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="007546F9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52" w:history="1"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 xml:space="preserve">Натуральные числа: 5 </w:t>
              </w:r>
              <w:proofErr w:type="spellStart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., 1 часть</w:t>
              </w:r>
            </w:hyperlink>
            <w:r w:rsidR="007546F9" w:rsidRPr="004466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53" w:history="1">
              <w:r w:rsidR="00A12587">
                <w:rPr>
                  <w:rFonts w:ascii="Times New Roman" w:hAnsi="Times New Roman" w:cs="Times New Roman"/>
                  <w:lang w:eastAsia="ru-RU"/>
                </w:rPr>
                <w:t xml:space="preserve">Обыкновенные дроби: 5 </w:t>
              </w:r>
              <w:proofErr w:type="spellStart"/>
              <w:r w:rsidR="00A12587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="00A12587">
                <w:rPr>
                  <w:rFonts w:ascii="Times New Roman" w:hAnsi="Times New Roman" w:cs="Times New Roman"/>
                  <w:lang w:eastAsia="ru-RU"/>
                </w:rPr>
                <w:t>., 2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часть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4" w:history="1"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 xml:space="preserve">Десятичные дроби: 5 </w:t>
              </w:r>
              <w:proofErr w:type="spellStart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., 3 часть</w:t>
              </w:r>
            </w:hyperlink>
            <w:r w:rsidR="007546F9" w:rsidRPr="0044669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5" w:history="1"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Обыкновенные и десятичные др</w:t>
              </w:r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о</w:t>
              </w:r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 xml:space="preserve">би: 6 </w:t>
              </w:r>
              <w:proofErr w:type="spellStart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., 1 часть</w:t>
              </w:r>
            </w:hyperlink>
            <w:r w:rsidR="007546F9" w:rsidRPr="0044669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6" w:history="1"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 xml:space="preserve">Рациональные числа: 6 </w:t>
              </w:r>
              <w:proofErr w:type="spellStart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., 2 часть</w:t>
              </w:r>
            </w:hyperlink>
            <w:r w:rsidR="007546F9" w:rsidRPr="00446692">
              <w:rPr>
                <w:rFonts w:ascii="Times New Roman" w:hAnsi="Times New Roman" w:cs="Times New Roman"/>
                <w:lang w:eastAsia="ru-RU"/>
              </w:rPr>
              <w:t>,</w:t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546F9" w:rsidRPr="00446692">
              <w:rPr>
                <w:rFonts w:ascii="Times New Roman" w:hAnsi="Times New Roman" w:cs="Times New Roman"/>
                <w:lang w:eastAsia="ru-RU"/>
              </w:rPr>
              <w:t xml:space="preserve">2007.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Рабочая тетрадь. </w:t>
            </w:r>
            <w:hyperlink r:id="rId57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Истомина Н.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8D11C6" w:rsidRPr="00446692">
              <w:fldChar w:fldCharType="begin"/>
            </w:r>
            <w:r w:rsidR="008D11C6" w:rsidRPr="00446692">
              <w:instrText xml:space="preserve"> HYPERLINK "http://www.ass21vek.ru/about/authors/detail.php?AUTHOR=2039" </w:instrText>
            </w:r>
            <w:r w:rsidR="008D11C6" w:rsidRPr="00446692">
              <w:fldChar w:fldCharType="separate"/>
            </w:r>
            <w:r w:rsidRPr="00446692">
              <w:rPr>
                <w:rFonts w:ascii="Times New Roman" w:hAnsi="Times New Roman" w:cs="Times New Roman"/>
                <w:lang w:eastAsia="ru-RU"/>
              </w:rPr>
              <w:t>Мендыгалиева</w:t>
            </w:r>
            <w:proofErr w:type="spell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А.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К.</w:t>
            </w:r>
            <w:r w:rsidR="008D11C6" w:rsidRPr="00446692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58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Учи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м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 xml:space="preserve">ся решать задачи: 5 </w:t>
              </w:r>
              <w:proofErr w:type="spellStart"/>
              <w:r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Pr="00446692">
                <w:rPr>
                  <w:rFonts w:ascii="Times New Roman" w:hAnsi="Times New Roman" w:cs="Times New Roman"/>
                  <w:lang w:eastAsia="ru-RU"/>
                </w:rPr>
                <w:t>., 1 часть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 xml:space="preserve">, 2005. 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Рабочая тетрадь. </w:t>
            </w:r>
            <w:hyperlink r:id="rId59" w:history="1">
              <w:r w:rsidR="00A12587">
                <w:rPr>
                  <w:rFonts w:ascii="Times New Roman" w:hAnsi="Times New Roman" w:cs="Times New Roman"/>
                  <w:lang w:eastAsia="ru-RU"/>
                </w:rPr>
                <w:t>Истом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и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на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Н.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8D11C6" w:rsidRPr="00446692">
              <w:fldChar w:fldCharType="begin"/>
            </w:r>
            <w:r w:rsidR="008D11C6" w:rsidRPr="00446692">
              <w:instrText xml:space="preserve"> HYPERLINK "http://www.ass21vek.ru/about/authors/detail.php?AUTHOR=2039" </w:instrText>
            </w:r>
            <w:r w:rsidR="008D11C6" w:rsidRPr="00446692">
              <w:fldChar w:fldCharType="separate"/>
            </w:r>
            <w:r w:rsidR="00A12587">
              <w:rPr>
                <w:rFonts w:ascii="Times New Roman" w:hAnsi="Times New Roman" w:cs="Times New Roman"/>
                <w:lang w:eastAsia="ru-RU"/>
              </w:rPr>
              <w:t>Мендыгалиева</w:t>
            </w:r>
            <w:proofErr w:type="spellEnd"/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А.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К.</w:t>
            </w:r>
            <w:r w:rsidR="008D11C6" w:rsidRPr="00446692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446692" w:rsidRPr="00446692">
              <w:fldChar w:fldCharType="begin"/>
            </w:r>
            <w:r w:rsidR="00446692" w:rsidRPr="00446692">
              <w:instrText xml:space="preserve"> HYPERLINK "http://www.ass21vek.ru/about/authors/detail.php?AUTHOR=2065" </w:instrText>
            </w:r>
            <w:r w:rsidR="00446692" w:rsidRPr="00446692">
              <w:fldChar w:fldCharType="separate"/>
            </w:r>
            <w:proofErr w:type="gramStart"/>
            <w:r w:rsidRPr="00446692">
              <w:rPr>
                <w:rFonts w:ascii="Times New Roman" w:hAnsi="Times New Roman" w:cs="Times New Roman"/>
                <w:lang w:eastAsia="ru-RU"/>
              </w:rPr>
              <w:t>Редь</w:t>
            </w:r>
            <w:proofErr w:type="spellEnd"/>
            <w:r w:rsidR="00A12587">
              <w:rPr>
                <w:rFonts w:ascii="Times New Roman" w:hAnsi="Times New Roman" w:cs="Times New Roman"/>
                <w:lang w:eastAsia="ru-RU"/>
              </w:rPr>
              <w:t>-</w:t>
            </w:r>
            <w:r w:rsidRPr="00446692">
              <w:rPr>
                <w:rFonts w:ascii="Times New Roman" w:hAnsi="Times New Roman" w:cs="Times New Roman"/>
                <w:lang w:eastAsia="ru-RU"/>
              </w:rPr>
              <w:t>ко</w:t>
            </w:r>
            <w:proofErr w:type="gramEnd"/>
            <w:r w:rsidRPr="00446692">
              <w:rPr>
                <w:rFonts w:ascii="Times New Roman" w:hAnsi="Times New Roman" w:cs="Times New Roman"/>
                <w:lang w:eastAsia="ru-RU"/>
              </w:rPr>
              <w:t xml:space="preserve"> З.</w:t>
            </w:r>
            <w:r w:rsidR="00A12587">
              <w:rPr>
                <w:rFonts w:ascii="Times New Roman" w:hAnsi="Times New Roman" w:cs="Times New Roman"/>
                <w:lang w:eastAsia="ru-RU"/>
              </w:rPr>
              <w:t> </w:t>
            </w:r>
            <w:r w:rsidRPr="00446692">
              <w:rPr>
                <w:rFonts w:ascii="Times New Roman" w:hAnsi="Times New Roman" w:cs="Times New Roman"/>
                <w:lang w:eastAsia="ru-RU"/>
              </w:rPr>
              <w:t>Б.</w:t>
            </w:r>
            <w:r w:rsidR="00446692" w:rsidRPr="00446692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60" w:history="1">
              <w:r w:rsidR="00A12587">
                <w:rPr>
                  <w:rFonts w:ascii="Times New Roman" w:hAnsi="Times New Roman" w:cs="Times New Roman"/>
                  <w:lang w:eastAsia="ru-RU"/>
                </w:rPr>
                <w:t>Учимся решать задачи: 5 </w:t>
              </w:r>
              <w:proofErr w:type="spellStart"/>
              <w:r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Pr="00446692">
                <w:rPr>
                  <w:rFonts w:ascii="Times New Roman" w:hAnsi="Times New Roman" w:cs="Times New Roman"/>
                  <w:lang w:eastAsia="ru-RU"/>
                </w:rPr>
                <w:t>., 2 часть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>, 2006.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Рабочая тетрадь. </w:t>
            </w:r>
            <w:hyperlink r:id="rId61" w:history="1">
              <w:r w:rsidR="00A12587">
                <w:rPr>
                  <w:rFonts w:ascii="Times New Roman" w:hAnsi="Times New Roman" w:cs="Times New Roman"/>
                  <w:lang w:eastAsia="ru-RU"/>
                </w:rPr>
                <w:t>Истом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и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на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Н.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hyperlink r:id="rId62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Редько З.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63" w:history="1">
              <w:r w:rsidRPr="00446692">
                <w:rPr>
                  <w:rFonts w:ascii="Times New Roman" w:hAnsi="Times New Roman" w:cs="Times New Roman"/>
                  <w:lang w:eastAsia="ru-RU"/>
                </w:rPr>
                <w:t>Учимся р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е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шать комбинаторные з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>а</w:t>
              </w:r>
              <w:r w:rsidRPr="00446692">
                <w:rPr>
                  <w:rFonts w:ascii="Times New Roman" w:hAnsi="Times New Roman" w:cs="Times New Roman"/>
                  <w:lang w:eastAsia="ru-RU"/>
                </w:rPr>
                <w:t xml:space="preserve">дачи: 5 </w:t>
              </w:r>
              <w:proofErr w:type="spellStart"/>
              <w:r w:rsidRPr="00446692">
                <w:rPr>
                  <w:rFonts w:ascii="Times New Roman" w:hAnsi="Times New Roman" w:cs="Times New Roman"/>
                  <w:lang w:eastAsia="ru-RU"/>
                </w:rPr>
                <w:t>кл</w:t>
              </w:r>
              <w:proofErr w:type="spellEnd"/>
              <w:r w:rsidRPr="00446692">
                <w:rPr>
                  <w:rFonts w:ascii="Times New Roman" w:hAnsi="Times New Roman" w:cs="Times New Roman"/>
                  <w:lang w:eastAsia="ru-RU"/>
                </w:rPr>
                <w:t>.</w:t>
              </w:r>
            </w:hyperlink>
            <w:r w:rsidRPr="00446692">
              <w:rPr>
                <w:rFonts w:ascii="Times New Roman" w:hAnsi="Times New Roman" w:cs="Times New Roman"/>
                <w:lang w:eastAsia="ru-RU"/>
              </w:rPr>
              <w:t>, 2007.</w:t>
            </w:r>
          </w:p>
          <w:p w:rsidR="007546F9" w:rsidRPr="00446692" w:rsidRDefault="00446692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64" w:history="1">
              <w:r w:rsidR="007546F9" w:rsidRPr="00446692">
                <w:rPr>
                  <w:rFonts w:ascii="Times New Roman" w:hAnsi="Times New Roman" w:cs="Times New Roman"/>
                  <w:b/>
                  <w:bCs/>
                  <w:lang w:eastAsia="ru-RU"/>
                </w:rPr>
                <w:t>Контрольные работы по мат</w:t>
              </w:r>
              <w:r w:rsidR="007546F9" w:rsidRPr="00446692">
                <w:rPr>
                  <w:rFonts w:ascii="Times New Roman" w:hAnsi="Times New Roman" w:cs="Times New Roman"/>
                  <w:b/>
                  <w:bCs/>
                  <w:lang w:eastAsia="ru-RU"/>
                </w:rPr>
                <w:t>е</w:t>
              </w:r>
              <w:r w:rsidR="007546F9" w:rsidRPr="00446692">
                <w:rPr>
                  <w:rFonts w:ascii="Times New Roman" w:hAnsi="Times New Roman" w:cs="Times New Roman"/>
                  <w:b/>
                  <w:bCs/>
                  <w:lang w:eastAsia="ru-RU"/>
                </w:rPr>
                <w:t xml:space="preserve">матике: 5 </w:t>
              </w:r>
              <w:proofErr w:type="spellStart"/>
              <w:r w:rsidR="007546F9" w:rsidRPr="00446692">
                <w:rPr>
                  <w:rFonts w:ascii="Times New Roman" w:hAnsi="Times New Roman" w:cs="Times New Roman"/>
                  <w:b/>
                  <w:bCs/>
                  <w:lang w:eastAsia="ru-RU"/>
                </w:rPr>
                <w:t>кл</w:t>
              </w:r>
              <w:proofErr w:type="spellEnd"/>
              <w:r w:rsidR="007546F9" w:rsidRPr="00446692">
                <w:rPr>
                  <w:rFonts w:ascii="Times New Roman" w:hAnsi="Times New Roman" w:cs="Times New Roman"/>
                  <w:b/>
                  <w:bCs/>
                  <w:lang w:eastAsia="ru-RU"/>
                </w:rPr>
                <w:t>.</w:t>
              </w:r>
            </w:hyperlink>
            <w:r w:rsidR="007546F9"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hyperlink r:id="rId65" w:history="1">
              <w:r w:rsidR="00A12587">
                <w:rPr>
                  <w:rFonts w:ascii="Times New Roman" w:hAnsi="Times New Roman" w:cs="Times New Roman"/>
                  <w:lang w:eastAsia="ru-RU"/>
                </w:rPr>
                <w:t>Истом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и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на </w:t>
              </w:r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Н.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Б.</w:t>
              </w:r>
            </w:hyperlink>
            <w:r w:rsidR="00251D4E" w:rsidRPr="00446692">
              <w:rPr>
                <w:rFonts w:ascii="Times New Roman" w:hAnsi="Times New Roman" w:cs="Times New Roman"/>
                <w:lang w:eastAsia="ru-RU"/>
              </w:rPr>
              <w:t>/</w:t>
            </w:r>
            <w:hyperlink r:id="rId66" w:history="1"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Горина О.</w:t>
              </w:r>
              <w:r w:rsidR="00A12587">
                <w:rPr>
                  <w:rFonts w:ascii="Times New Roman" w:hAnsi="Times New Roman" w:cs="Times New Roman"/>
                  <w:lang w:eastAsia="ru-RU"/>
                </w:rPr>
                <w:t> </w:t>
              </w:r>
              <w:r w:rsidR="007546F9" w:rsidRPr="00446692">
                <w:rPr>
                  <w:rFonts w:ascii="Times New Roman" w:hAnsi="Times New Roman" w:cs="Times New Roman"/>
                  <w:lang w:eastAsia="ru-RU"/>
                </w:rPr>
                <w:t>П.</w:t>
              </w:r>
            </w:hyperlink>
            <w:r w:rsidR="004845A0">
              <w:rPr>
                <w:rFonts w:ascii="Times New Roman" w:hAnsi="Times New Roman" w:cs="Times New Roman"/>
                <w:lang w:eastAsia="ru-RU"/>
              </w:rPr>
              <w:t>, 2007.</w:t>
            </w:r>
          </w:p>
        </w:tc>
        <w:tc>
          <w:tcPr>
            <w:tcW w:w="5464" w:type="dxa"/>
          </w:tcPr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Методические рекомендации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содержат общую х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рактеристику курса, описание его содержания, п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урочное планирование с указанием тем уроков, мет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дические рекомендации по организации де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я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тельности учащихся на каждом уроке с указанием его цели, пр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и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мерное содержание контрольных 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бот, требование к математической подготовке в</w:t>
            </w:r>
            <w:r w:rsidRPr="00446692">
              <w:rPr>
                <w:rFonts w:ascii="Times New Roman" w:hAnsi="Times New Roman" w:cs="Times New Roman"/>
                <w:lang w:eastAsia="ru-RU"/>
              </w:rPr>
              <w:t>ы</w:t>
            </w:r>
            <w:r w:rsidRPr="00446692">
              <w:rPr>
                <w:rFonts w:ascii="Times New Roman" w:hAnsi="Times New Roman" w:cs="Times New Roman"/>
                <w:lang w:eastAsia="ru-RU"/>
              </w:rPr>
              <w:t>пускников 5-го класса, приме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р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ные задания для итоговой контрольной работы за 5-й класс.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>Тетради с печатной основой</w:t>
            </w:r>
            <w:r w:rsidRPr="00446692">
              <w:rPr>
                <w:rFonts w:ascii="Times New Roman" w:hAnsi="Times New Roman" w:cs="Times New Roman"/>
                <w:lang w:eastAsia="ru-RU"/>
              </w:rPr>
              <w:t xml:space="preserve"> содержат материал, 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торый поможет учителю организовать самостоятел</w:t>
            </w:r>
            <w:r w:rsidRPr="00446692">
              <w:rPr>
                <w:rFonts w:ascii="Times New Roman" w:hAnsi="Times New Roman" w:cs="Times New Roman"/>
                <w:lang w:eastAsia="ru-RU"/>
              </w:rPr>
              <w:t>ь</w:t>
            </w:r>
            <w:r w:rsidRPr="00446692">
              <w:rPr>
                <w:rFonts w:ascii="Times New Roman" w:hAnsi="Times New Roman" w:cs="Times New Roman"/>
                <w:lang w:eastAsia="ru-RU"/>
              </w:rPr>
              <w:t>ную работу учащихся на уроке и дома. Рек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мендуется для выполнения заданий использовать цветные кара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даши.</w:t>
            </w: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546F9" w:rsidRPr="00446692" w:rsidRDefault="007546F9" w:rsidP="00321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6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Контрольные работы 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соответствуют тематич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скому планированию курса матем</w:t>
            </w:r>
            <w:r w:rsidRPr="00446692">
              <w:rPr>
                <w:rFonts w:ascii="Times New Roman" w:hAnsi="Times New Roman" w:cs="Times New Roman"/>
                <w:lang w:eastAsia="ru-RU"/>
              </w:rPr>
              <w:t>а</w:t>
            </w:r>
            <w:r w:rsidRPr="00446692">
              <w:rPr>
                <w:rFonts w:ascii="Times New Roman" w:hAnsi="Times New Roman" w:cs="Times New Roman"/>
                <w:lang w:eastAsia="ru-RU"/>
              </w:rPr>
              <w:t>тики 5 класса (программа Н. Б. Истоминой). Для каждой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Pr="00446692">
              <w:rPr>
                <w:rFonts w:ascii="Times New Roman" w:hAnsi="Times New Roman" w:cs="Times New Roman"/>
                <w:lang w:eastAsia="ru-RU"/>
              </w:rPr>
              <w:t>трольной работы сформированы цели проверки и даны три уровня 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держания. В дополнение к контрольным работам пре</w:t>
            </w:r>
            <w:r w:rsidRPr="00446692">
              <w:rPr>
                <w:rFonts w:ascii="Times New Roman" w:hAnsi="Times New Roman" w:cs="Times New Roman"/>
                <w:lang w:eastAsia="ru-RU"/>
              </w:rPr>
              <w:t>д</w:t>
            </w:r>
            <w:r w:rsidRPr="00446692">
              <w:rPr>
                <w:rFonts w:ascii="Times New Roman" w:hAnsi="Times New Roman" w:cs="Times New Roman"/>
                <w:lang w:eastAsia="ru-RU"/>
              </w:rPr>
              <w:t>ложены задания с выбором ответа, которые подготовят учащихся к т</w:t>
            </w:r>
            <w:r w:rsidRPr="00446692">
              <w:rPr>
                <w:rFonts w:ascii="Times New Roman" w:hAnsi="Times New Roman" w:cs="Times New Roman"/>
                <w:lang w:eastAsia="ru-RU"/>
              </w:rPr>
              <w:t>е</w:t>
            </w:r>
            <w:r w:rsidRPr="00446692">
              <w:rPr>
                <w:rFonts w:ascii="Times New Roman" w:hAnsi="Times New Roman" w:cs="Times New Roman"/>
                <w:lang w:eastAsia="ru-RU"/>
              </w:rPr>
              <w:t>стовым проверкам. Задания для итоговой контрольной работы за каждую четверть можно и</w:t>
            </w:r>
            <w:r w:rsidRPr="00446692">
              <w:rPr>
                <w:rFonts w:ascii="Times New Roman" w:hAnsi="Times New Roman" w:cs="Times New Roman"/>
                <w:lang w:eastAsia="ru-RU"/>
              </w:rPr>
              <w:t>с</w:t>
            </w:r>
            <w:r w:rsidRPr="00446692">
              <w:rPr>
                <w:rFonts w:ascii="Times New Roman" w:hAnsi="Times New Roman" w:cs="Times New Roman"/>
                <w:lang w:eastAsia="ru-RU"/>
              </w:rPr>
              <w:t>пользовать для проведения административных ко</w:t>
            </w:r>
            <w:r w:rsidRPr="00446692">
              <w:rPr>
                <w:rFonts w:ascii="Times New Roman" w:hAnsi="Times New Roman" w:cs="Times New Roman"/>
                <w:lang w:eastAsia="ru-RU"/>
              </w:rPr>
              <w:t>н</w:t>
            </w:r>
            <w:r w:rsidR="004845A0">
              <w:rPr>
                <w:rFonts w:ascii="Times New Roman" w:hAnsi="Times New Roman" w:cs="Times New Roman"/>
                <w:lang w:eastAsia="ru-RU"/>
              </w:rPr>
              <w:t>трольных работ</w:t>
            </w:r>
          </w:p>
        </w:tc>
      </w:tr>
    </w:tbl>
    <w:p w:rsidR="007546F9" w:rsidRPr="00446692" w:rsidRDefault="007546F9" w:rsidP="00446692">
      <w:pPr>
        <w:spacing w:after="0" w:line="240" w:lineRule="auto"/>
        <w:ind w:firstLine="709"/>
        <w:outlineLvl w:val="0"/>
      </w:pPr>
    </w:p>
    <w:sectPr w:rsidR="007546F9" w:rsidRPr="00446692" w:rsidSect="004466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6C" w:rsidRDefault="00CD086C" w:rsidP="006F4EA5">
      <w:pPr>
        <w:spacing w:after="0" w:line="240" w:lineRule="auto"/>
      </w:pPr>
      <w:r>
        <w:separator/>
      </w:r>
    </w:p>
  </w:endnote>
  <w:endnote w:type="continuationSeparator" w:id="0">
    <w:p w:rsidR="00CD086C" w:rsidRDefault="00CD086C" w:rsidP="006F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6C" w:rsidRDefault="00CD086C" w:rsidP="006F4EA5">
      <w:pPr>
        <w:spacing w:after="0" w:line="240" w:lineRule="auto"/>
      </w:pPr>
      <w:r>
        <w:separator/>
      </w:r>
    </w:p>
  </w:footnote>
  <w:footnote w:type="continuationSeparator" w:id="0">
    <w:p w:rsidR="00CD086C" w:rsidRDefault="00CD086C" w:rsidP="006F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70"/>
    <w:multiLevelType w:val="hybridMultilevel"/>
    <w:tmpl w:val="ED34A11A"/>
    <w:lvl w:ilvl="0" w:tplc="E96EAA2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F0C60"/>
    <w:multiLevelType w:val="hybridMultilevel"/>
    <w:tmpl w:val="A9501006"/>
    <w:lvl w:ilvl="0" w:tplc="85ACB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C3C03"/>
    <w:multiLevelType w:val="hybridMultilevel"/>
    <w:tmpl w:val="0DA00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8D910F7"/>
    <w:multiLevelType w:val="hybridMultilevel"/>
    <w:tmpl w:val="24066706"/>
    <w:lvl w:ilvl="0" w:tplc="F11C6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3C5F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C2812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94235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8486D2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D22FC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024A2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E24AD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A4C7D9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17596B"/>
    <w:multiLevelType w:val="hybridMultilevel"/>
    <w:tmpl w:val="29A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3D71"/>
    <w:multiLevelType w:val="hybridMultilevel"/>
    <w:tmpl w:val="901CE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C47C1"/>
    <w:multiLevelType w:val="hybridMultilevel"/>
    <w:tmpl w:val="DBB2E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E2823"/>
    <w:multiLevelType w:val="hybridMultilevel"/>
    <w:tmpl w:val="008C5CA8"/>
    <w:lvl w:ilvl="0" w:tplc="FDA68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E48C8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72E5E4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6CDC2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30E8B2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5B2855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F649B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C1833A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CDE5C5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6141CE"/>
    <w:multiLevelType w:val="hybridMultilevel"/>
    <w:tmpl w:val="6176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D34FF6"/>
    <w:multiLevelType w:val="multilevel"/>
    <w:tmpl w:val="0F7687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1E491FAA"/>
    <w:multiLevelType w:val="hybridMultilevel"/>
    <w:tmpl w:val="D60C03DC"/>
    <w:lvl w:ilvl="0" w:tplc="85ACB4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976830"/>
    <w:multiLevelType w:val="hybridMultilevel"/>
    <w:tmpl w:val="806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A73534"/>
    <w:multiLevelType w:val="multilevel"/>
    <w:tmpl w:val="970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8E546A"/>
    <w:multiLevelType w:val="hybridMultilevel"/>
    <w:tmpl w:val="E816355E"/>
    <w:lvl w:ilvl="0" w:tplc="2824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163264"/>
    <w:multiLevelType w:val="hybridMultilevel"/>
    <w:tmpl w:val="D548C428"/>
    <w:lvl w:ilvl="0" w:tplc="A7E210E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AFE43FF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A6EC1C9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62CE59C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40D8EC8C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48F2C59A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535EAC96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AAB8E6B0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08637AA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5">
    <w:nsid w:val="2B0879FE"/>
    <w:multiLevelType w:val="hybridMultilevel"/>
    <w:tmpl w:val="B47684B2"/>
    <w:lvl w:ilvl="0" w:tplc="85AC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48754A"/>
    <w:multiLevelType w:val="hybridMultilevel"/>
    <w:tmpl w:val="E09C7DC4"/>
    <w:lvl w:ilvl="0" w:tplc="65002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88DEE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BDC393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F2E3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DA565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A0801A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E6FD2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E106DF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784D8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F55B82"/>
    <w:multiLevelType w:val="hybridMultilevel"/>
    <w:tmpl w:val="74E8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BD2510"/>
    <w:multiLevelType w:val="hybridMultilevel"/>
    <w:tmpl w:val="251C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55AF2"/>
    <w:multiLevelType w:val="hybridMultilevel"/>
    <w:tmpl w:val="58DC6D54"/>
    <w:lvl w:ilvl="0" w:tplc="C04CA398">
      <w:start w:val="1"/>
      <w:numFmt w:val="bullet"/>
      <w:lvlText w:val=""/>
      <w:lvlJc w:val="left"/>
      <w:pPr>
        <w:tabs>
          <w:tab w:val="num" w:pos="831"/>
        </w:tabs>
        <w:ind w:left="888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0">
    <w:nsid w:val="36977EB6"/>
    <w:multiLevelType w:val="multilevel"/>
    <w:tmpl w:val="C15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38055AD7"/>
    <w:multiLevelType w:val="hybridMultilevel"/>
    <w:tmpl w:val="687A7718"/>
    <w:lvl w:ilvl="0" w:tplc="5456E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7AE2D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502129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6D0B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6260E0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F2648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428A5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EF45FE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BA8385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A36F5B"/>
    <w:multiLevelType w:val="hybridMultilevel"/>
    <w:tmpl w:val="A2E6D6AE"/>
    <w:lvl w:ilvl="0" w:tplc="398ACB02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A034897"/>
    <w:multiLevelType w:val="hybridMultilevel"/>
    <w:tmpl w:val="16EEE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E1307D"/>
    <w:multiLevelType w:val="hybridMultilevel"/>
    <w:tmpl w:val="BFB663C6"/>
    <w:lvl w:ilvl="0" w:tplc="0406B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CEAE3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6286B2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BA7C9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83A8DB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2EA4B6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CCC33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C3E377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26E14F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17323BC"/>
    <w:multiLevelType w:val="hybridMultilevel"/>
    <w:tmpl w:val="38E62E16"/>
    <w:lvl w:ilvl="0" w:tplc="462A3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E8C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CCA6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04D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4D6A7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C202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A08F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460E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40D6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4BFB3334"/>
    <w:multiLevelType w:val="hybridMultilevel"/>
    <w:tmpl w:val="7480D306"/>
    <w:lvl w:ilvl="0" w:tplc="2B8E5118">
      <w:start w:val="1"/>
      <w:numFmt w:val="decimal"/>
      <w:lvlText w:val="%1."/>
      <w:lvlJc w:val="left"/>
      <w:pPr>
        <w:tabs>
          <w:tab w:val="num" w:pos="644"/>
        </w:tabs>
        <w:ind w:left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13041D"/>
    <w:multiLevelType w:val="multilevel"/>
    <w:tmpl w:val="E51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898794D"/>
    <w:multiLevelType w:val="hybridMultilevel"/>
    <w:tmpl w:val="B4521DAC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3584C"/>
    <w:multiLevelType w:val="hybridMultilevel"/>
    <w:tmpl w:val="4FC2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6E26F0"/>
    <w:multiLevelType w:val="hybridMultilevel"/>
    <w:tmpl w:val="D9FC299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8B24231"/>
    <w:multiLevelType w:val="hybridMultilevel"/>
    <w:tmpl w:val="2584800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69D434EA"/>
    <w:multiLevelType w:val="hybridMultilevel"/>
    <w:tmpl w:val="476424C4"/>
    <w:lvl w:ilvl="0" w:tplc="BE5C5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1928E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78666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98956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DDC9DE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72D0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B400B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9BCF3B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3AFE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536691"/>
    <w:multiLevelType w:val="hybridMultilevel"/>
    <w:tmpl w:val="1B724D72"/>
    <w:lvl w:ilvl="0" w:tplc="A796B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1A7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5053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9EE5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76A6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A0D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F60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A6BF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9006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6E673779"/>
    <w:multiLevelType w:val="multilevel"/>
    <w:tmpl w:val="9E6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7293532B"/>
    <w:multiLevelType w:val="multilevel"/>
    <w:tmpl w:val="CA3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5A876BD"/>
    <w:multiLevelType w:val="hybridMultilevel"/>
    <w:tmpl w:val="65A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8"/>
  </w:num>
  <w:num w:numId="5">
    <w:abstractNumId w:val="24"/>
  </w:num>
  <w:num w:numId="6">
    <w:abstractNumId w:val="32"/>
  </w:num>
  <w:num w:numId="7">
    <w:abstractNumId w:val="15"/>
  </w:num>
  <w:num w:numId="8">
    <w:abstractNumId w:val="10"/>
  </w:num>
  <w:num w:numId="9">
    <w:abstractNumId w:val="21"/>
  </w:num>
  <w:num w:numId="10">
    <w:abstractNumId w:val="1"/>
  </w:num>
  <w:num w:numId="11">
    <w:abstractNumId w:val="3"/>
  </w:num>
  <w:num w:numId="12">
    <w:abstractNumId w:val="16"/>
  </w:num>
  <w:num w:numId="13">
    <w:abstractNumId w:val="2"/>
  </w:num>
  <w:num w:numId="14">
    <w:abstractNumId w:val="0"/>
  </w:num>
  <w:num w:numId="15">
    <w:abstractNumId w:val="36"/>
  </w:num>
  <w:num w:numId="16">
    <w:abstractNumId w:val="13"/>
  </w:num>
  <w:num w:numId="17">
    <w:abstractNumId w:val="12"/>
  </w:num>
  <w:num w:numId="18">
    <w:abstractNumId w:val="11"/>
  </w:num>
  <w:num w:numId="19">
    <w:abstractNumId w:val="20"/>
  </w:num>
  <w:num w:numId="20">
    <w:abstractNumId w:val="34"/>
  </w:num>
  <w:num w:numId="21">
    <w:abstractNumId w:val="27"/>
  </w:num>
  <w:num w:numId="22">
    <w:abstractNumId w:val="35"/>
  </w:num>
  <w:num w:numId="23">
    <w:abstractNumId w:val="19"/>
  </w:num>
  <w:num w:numId="24">
    <w:abstractNumId w:val="33"/>
  </w:num>
  <w:num w:numId="25">
    <w:abstractNumId w:val="25"/>
  </w:num>
  <w:num w:numId="26">
    <w:abstractNumId w:val="8"/>
  </w:num>
  <w:num w:numId="27">
    <w:abstractNumId w:val="14"/>
  </w:num>
  <w:num w:numId="28">
    <w:abstractNumId w:val="30"/>
  </w:num>
  <w:num w:numId="29">
    <w:abstractNumId w:val="31"/>
  </w:num>
  <w:num w:numId="30">
    <w:abstractNumId w:val="22"/>
  </w:num>
  <w:num w:numId="31">
    <w:abstractNumId w:val="17"/>
  </w:num>
  <w:num w:numId="32">
    <w:abstractNumId w:val="5"/>
  </w:num>
  <w:num w:numId="33">
    <w:abstractNumId w:val="6"/>
  </w:num>
  <w:num w:numId="34">
    <w:abstractNumId w:val="29"/>
  </w:num>
  <w:num w:numId="35">
    <w:abstractNumId w:val="4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42"/>
    <w:rsid w:val="00000CCB"/>
    <w:rsid w:val="00011F5E"/>
    <w:rsid w:val="00015E98"/>
    <w:rsid w:val="00025963"/>
    <w:rsid w:val="00043467"/>
    <w:rsid w:val="000477F9"/>
    <w:rsid w:val="00051052"/>
    <w:rsid w:val="00060357"/>
    <w:rsid w:val="00072085"/>
    <w:rsid w:val="00073A72"/>
    <w:rsid w:val="00084EF0"/>
    <w:rsid w:val="00087EC3"/>
    <w:rsid w:val="000D3921"/>
    <w:rsid w:val="000E2BAB"/>
    <w:rsid w:val="000E4277"/>
    <w:rsid w:val="001061A6"/>
    <w:rsid w:val="00167328"/>
    <w:rsid w:val="00182265"/>
    <w:rsid w:val="0018397F"/>
    <w:rsid w:val="001976E8"/>
    <w:rsid w:val="001A5F50"/>
    <w:rsid w:val="001B47E9"/>
    <w:rsid w:val="001B7CD5"/>
    <w:rsid w:val="001C7A68"/>
    <w:rsid w:val="001D2A53"/>
    <w:rsid w:val="001E1F8E"/>
    <w:rsid w:val="001E7E56"/>
    <w:rsid w:val="001F355B"/>
    <w:rsid w:val="001F61F8"/>
    <w:rsid w:val="002142A0"/>
    <w:rsid w:val="00215156"/>
    <w:rsid w:val="00216793"/>
    <w:rsid w:val="00235ED0"/>
    <w:rsid w:val="002454A7"/>
    <w:rsid w:val="00251D4E"/>
    <w:rsid w:val="00252A45"/>
    <w:rsid w:val="0028224C"/>
    <w:rsid w:val="00283706"/>
    <w:rsid w:val="00285BDC"/>
    <w:rsid w:val="002B1F45"/>
    <w:rsid w:val="002B3124"/>
    <w:rsid w:val="002E2A51"/>
    <w:rsid w:val="003065A3"/>
    <w:rsid w:val="00312178"/>
    <w:rsid w:val="003210AE"/>
    <w:rsid w:val="00346A27"/>
    <w:rsid w:val="00357C4E"/>
    <w:rsid w:val="003632B1"/>
    <w:rsid w:val="0038268F"/>
    <w:rsid w:val="00394572"/>
    <w:rsid w:val="003C7942"/>
    <w:rsid w:val="003D649B"/>
    <w:rsid w:val="00410EE6"/>
    <w:rsid w:val="004159AA"/>
    <w:rsid w:val="00433036"/>
    <w:rsid w:val="004340B7"/>
    <w:rsid w:val="00444535"/>
    <w:rsid w:val="00446692"/>
    <w:rsid w:val="00451AF0"/>
    <w:rsid w:val="004736F7"/>
    <w:rsid w:val="004845A0"/>
    <w:rsid w:val="004B2396"/>
    <w:rsid w:val="004B72E7"/>
    <w:rsid w:val="004C28E4"/>
    <w:rsid w:val="004C521E"/>
    <w:rsid w:val="004C6466"/>
    <w:rsid w:val="004E6B95"/>
    <w:rsid w:val="004F7EA9"/>
    <w:rsid w:val="00523B65"/>
    <w:rsid w:val="00532B62"/>
    <w:rsid w:val="00557E94"/>
    <w:rsid w:val="00581244"/>
    <w:rsid w:val="0058267B"/>
    <w:rsid w:val="00585D54"/>
    <w:rsid w:val="005A497D"/>
    <w:rsid w:val="005B2E8B"/>
    <w:rsid w:val="005C0C2F"/>
    <w:rsid w:val="005C603F"/>
    <w:rsid w:val="005D5717"/>
    <w:rsid w:val="005D6431"/>
    <w:rsid w:val="005F59E7"/>
    <w:rsid w:val="00655AAB"/>
    <w:rsid w:val="006607CB"/>
    <w:rsid w:val="00660C1E"/>
    <w:rsid w:val="00674764"/>
    <w:rsid w:val="00676570"/>
    <w:rsid w:val="0068061F"/>
    <w:rsid w:val="0068062C"/>
    <w:rsid w:val="006A407E"/>
    <w:rsid w:val="006A5431"/>
    <w:rsid w:val="006A72FA"/>
    <w:rsid w:val="006B1D98"/>
    <w:rsid w:val="006E1F11"/>
    <w:rsid w:val="006E5552"/>
    <w:rsid w:val="006F04CE"/>
    <w:rsid w:val="006F4EA5"/>
    <w:rsid w:val="006F7155"/>
    <w:rsid w:val="00712260"/>
    <w:rsid w:val="00712B66"/>
    <w:rsid w:val="00724602"/>
    <w:rsid w:val="00727417"/>
    <w:rsid w:val="00733834"/>
    <w:rsid w:val="00734856"/>
    <w:rsid w:val="007546F9"/>
    <w:rsid w:val="00775EF1"/>
    <w:rsid w:val="00776946"/>
    <w:rsid w:val="00793542"/>
    <w:rsid w:val="007B2902"/>
    <w:rsid w:val="007D0918"/>
    <w:rsid w:val="007D53A1"/>
    <w:rsid w:val="007E4B92"/>
    <w:rsid w:val="007F7A50"/>
    <w:rsid w:val="008155E4"/>
    <w:rsid w:val="008236E4"/>
    <w:rsid w:val="00834F95"/>
    <w:rsid w:val="00837144"/>
    <w:rsid w:val="00846CF7"/>
    <w:rsid w:val="00850983"/>
    <w:rsid w:val="00856528"/>
    <w:rsid w:val="0086280B"/>
    <w:rsid w:val="0086307E"/>
    <w:rsid w:val="008909AB"/>
    <w:rsid w:val="00892344"/>
    <w:rsid w:val="008A0135"/>
    <w:rsid w:val="008A6E7A"/>
    <w:rsid w:val="008C2DB8"/>
    <w:rsid w:val="008C4686"/>
    <w:rsid w:val="008D11C6"/>
    <w:rsid w:val="00907F50"/>
    <w:rsid w:val="00910960"/>
    <w:rsid w:val="0091355C"/>
    <w:rsid w:val="0092292B"/>
    <w:rsid w:val="00926248"/>
    <w:rsid w:val="00927029"/>
    <w:rsid w:val="009512D8"/>
    <w:rsid w:val="00983076"/>
    <w:rsid w:val="009A23EA"/>
    <w:rsid w:val="009A6F5A"/>
    <w:rsid w:val="009B1A6D"/>
    <w:rsid w:val="009D0C9C"/>
    <w:rsid w:val="009D4EA7"/>
    <w:rsid w:val="009F6875"/>
    <w:rsid w:val="009F6CEE"/>
    <w:rsid w:val="00A00C6D"/>
    <w:rsid w:val="00A03CD9"/>
    <w:rsid w:val="00A12587"/>
    <w:rsid w:val="00A2566A"/>
    <w:rsid w:val="00A34F2A"/>
    <w:rsid w:val="00A41570"/>
    <w:rsid w:val="00A43E7C"/>
    <w:rsid w:val="00A7376C"/>
    <w:rsid w:val="00AA7A0C"/>
    <w:rsid w:val="00AD71E2"/>
    <w:rsid w:val="00AD7997"/>
    <w:rsid w:val="00AE46BE"/>
    <w:rsid w:val="00AE6CFE"/>
    <w:rsid w:val="00AF2A26"/>
    <w:rsid w:val="00B13415"/>
    <w:rsid w:val="00B247B3"/>
    <w:rsid w:val="00B24AD0"/>
    <w:rsid w:val="00B477A4"/>
    <w:rsid w:val="00B536BA"/>
    <w:rsid w:val="00B63D05"/>
    <w:rsid w:val="00BB5BA7"/>
    <w:rsid w:val="00BB6D14"/>
    <w:rsid w:val="00BD4F65"/>
    <w:rsid w:val="00BE1BD1"/>
    <w:rsid w:val="00BF7005"/>
    <w:rsid w:val="00C02AAB"/>
    <w:rsid w:val="00C02BE2"/>
    <w:rsid w:val="00C1195D"/>
    <w:rsid w:val="00C232A9"/>
    <w:rsid w:val="00C34FEE"/>
    <w:rsid w:val="00C364FB"/>
    <w:rsid w:val="00C45D17"/>
    <w:rsid w:val="00C57FDA"/>
    <w:rsid w:val="00C80C4D"/>
    <w:rsid w:val="00C97517"/>
    <w:rsid w:val="00CA2434"/>
    <w:rsid w:val="00CA56A7"/>
    <w:rsid w:val="00CB023E"/>
    <w:rsid w:val="00CB5E7F"/>
    <w:rsid w:val="00CD086C"/>
    <w:rsid w:val="00CD60E8"/>
    <w:rsid w:val="00CE5E40"/>
    <w:rsid w:val="00CF55C0"/>
    <w:rsid w:val="00CF6D35"/>
    <w:rsid w:val="00D13CE6"/>
    <w:rsid w:val="00D146A4"/>
    <w:rsid w:val="00D37070"/>
    <w:rsid w:val="00D470D9"/>
    <w:rsid w:val="00D610C6"/>
    <w:rsid w:val="00D71C72"/>
    <w:rsid w:val="00DA5D38"/>
    <w:rsid w:val="00DB5287"/>
    <w:rsid w:val="00DC771C"/>
    <w:rsid w:val="00DD32A6"/>
    <w:rsid w:val="00DD49EF"/>
    <w:rsid w:val="00DF4281"/>
    <w:rsid w:val="00E113FC"/>
    <w:rsid w:val="00E11AD5"/>
    <w:rsid w:val="00E11D9E"/>
    <w:rsid w:val="00E248C6"/>
    <w:rsid w:val="00E304A6"/>
    <w:rsid w:val="00E33C4C"/>
    <w:rsid w:val="00E40714"/>
    <w:rsid w:val="00E42B06"/>
    <w:rsid w:val="00E65DD8"/>
    <w:rsid w:val="00E75417"/>
    <w:rsid w:val="00E97001"/>
    <w:rsid w:val="00E9776E"/>
    <w:rsid w:val="00EA7764"/>
    <w:rsid w:val="00EB7E60"/>
    <w:rsid w:val="00EC2977"/>
    <w:rsid w:val="00EC2F87"/>
    <w:rsid w:val="00EC3991"/>
    <w:rsid w:val="00ED23B1"/>
    <w:rsid w:val="00ED2EA5"/>
    <w:rsid w:val="00EE7BFC"/>
    <w:rsid w:val="00EF1B6B"/>
    <w:rsid w:val="00EF53E8"/>
    <w:rsid w:val="00EF66CA"/>
    <w:rsid w:val="00F12740"/>
    <w:rsid w:val="00F23331"/>
    <w:rsid w:val="00F26DE6"/>
    <w:rsid w:val="00F33E71"/>
    <w:rsid w:val="00F45FFE"/>
    <w:rsid w:val="00F66137"/>
    <w:rsid w:val="00F66981"/>
    <w:rsid w:val="00F672E6"/>
    <w:rsid w:val="00F85AB9"/>
    <w:rsid w:val="00FA11BF"/>
    <w:rsid w:val="00FB668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1F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F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7F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907F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rsid w:val="00907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7F5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7F5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907F50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7F5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rsid w:val="009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7D0918"/>
    <w:rPr>
      <w:color w:val="0000FF"/>
      <w:u w:val="single"/>
    </w:rPr>
  </w:style>
  <w:style w:type="paragraph" w:styleId="ae">
    <w:name w:val="Subtitle"/>
    <w:basedOn w:val="a"/>
    <w:next w:val="af"/>
    <w:link w:val="af0"/>
    <w:uiPriority w:val="99"/>
    <w:qFormat/>
    <w:rsid w:val="009270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Подзаголовок Знак"/>
    <w:link w:val="ae"/>
    <w:uiPriority w:val="99"/>
    <w:locked/>
    <w:rsid w:val="009270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">
    <w:name w:val="Body Text"/>
    <w:basedOn w:val="a"/>
    <w:link w:val="af1"/>
    <w:uiPriority w:val="99"/>
    <w:rsid w:val="00927029"/>
    <w:pPr>
      <w:spacing w:after="120"/>
    </w:pPr>
  </w:style>
  <w:style w:type="character" w:customStyle="1" w:styleId="af1">
    <w:name w:val="Основной текст Знак"/>
    <w:link w:val="af"/>
    <w:uiPriority w:val="99"/>
    <w:locked/>
    <w:rsid w:val="00927029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8A6E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6F4E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F4EA5"/>
  </w:style>
  <w:style w:type="character" w:styleId="af4">
    <w:name w:val="footnote reference"/>
    <w:uiPriority w:val="99"/>
    <w:semiHidden/>
    <w:rsid w:val="006F4EA5"/>
    <w:rPr>
      <w:vertAlign w:val="superscript"/>
    </w:rPr>
  </w:style>
  <w:style w:type="paragraph" w:styleId="21">
    <w:name w:val="Body Text 2"/>
    <w:basedOn w:val="a"/>
    <w:link w:val="22"/>
    <w:uiPriority w:val="99"/>
    <w:rsid w:val="0086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6307E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63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rsid w:val="001F61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1F61F8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rsid w:val="001F61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1F61F8"/>
    <w:rPr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semiHidden/>
    <w:rsid w:val="00CB023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CB023E"/>
    <w:rPr>
      <w:sz w:val="22"/>
      <w:szCs w:val="22"/>
      <w:lang w:eastAsia="en-US"/>
    </w:rPr>
  </w:style>
  <w:style w:type="character" w:customStyle="1" w:styleId="b-serp-urlitem1">
    <w:name w:val="b-serp-url__item1"/>
    <w:basedOn w:val="a0"/>
    <w:uiPriority w:val="99"/>
    <w:rsid w:val="00D71C72"/>
  </w:style>
  <w:style w:type="character" w:customStyle="1" w:styleId="b-serp-urlmark1">
    <w:name w:val="b-serp-url__mark1"/>
    <w:basedOn w:val="a0"/>
    <w:uiPriority w:val="99"/>
    <w:rsid w:val="00D71C72"/>
  </w:style>
  <w:style w:type="character" w:customStyle="1" w:styleId="b-serplistiteminfo1">
    <w:name w:val="b-serp__list_item_info1"/>
    <w:uiPriority w:val="99"/>
    <w:rsid w:val="00000CCB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000CCB"/>
  </w:style>
  <w:style w:type="table" w:styleId="afc">
    <w:name w:val="Table Grid"/>
    <w:basedOn w:val="a1"/>
    <w:uiPriority w:val="99"/>
    <w:rsid w:val="0072741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27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27417"/>
  </w:style>
  <w:style w:type="paragraph" w:styleId="afd">
    <w:name w:val="caption"/>
    <w:basedOn w:val="a"/>
    <w:next w:val="a"/>
    <w:uiPriority w:val="99"/>
    <w:qFormat/>
    <w:rsid w:val="005D6431"/>
    <w:pPr>
      <w:spacing w:line="240" w:lineRule="auto"/>
    </w:pPr>
    <w:rPr>
      <w:b/>
      <w:bCs/>
      <w:color w:val="4F81BD"/>
      <w:sz w:val="18"/>
      <w:szCs w:val="18"/>
    </w:rPr>
  </w:style>
  <w:style w:type="character" w:styleId="afe">
    <w:name w:val="FollowedHyperlink"/>
    <w:uiPriority w:val="99"/>
    <w:semiHidden/>
    <w:rsid w:val="009D4E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1F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F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7F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907F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rsid w:val="00907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7F5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7F5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907F50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7F5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rsid w:val="009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7D0918"/>
    <w:rPr>
      <w:color w:val="0000FF"/>
      <w:u w:val="single"/>
    </w:rPr>
  </w:style>
  <w:style w:type="paragraph" w:styleId="ae">
    <w:name w:val="Subtitle"/>
    <w:basedOn w:val="a"/>
    <w:next w:val="af"/>
    <w:link w:val="af0"/>
    <w:uiPriority w:val="99"/>
    <w:qFormat/>
    <w:rsid w:val="009270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Подзаголовок Знак"/>
    <w:link w:val="ae"/>
    <w:uiPriority w:val="99"/>
    <w:locked/>
    <w:rsid w:val="009270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">
    <w:name w:val="Body Text"/>
    <w:basedOn w:val="a"/>
    <w:link w:val="af1"/>
    <w:uiPriority w:val="99"/>
    <w:rsid w:val="00927029"/>
    <w:pPr>
      <w:spacing w:after="120"/>
    </w:pPr>
  </w:style>
  <w:style w:type="character" w:customStyle="1" w:styleId="af1">
    <w:name w:val="Основной текст Знак"/>
    <w:link w:val="af"/>
    <w:uiPriority w:val="99"/>
    <w:locked/>
    <w:rsid w:val="00927029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8A6E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6F4E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F4EA5"/>
  </w:style>
  <w:style w:type="character" w:styleId="af4">
    <w:name w:val="footnote reference"/>
    <w:uiPriority w:val="99"/>
    <w:semiHidden/>
    <w:rsid w:val="006F4EA5"/>
    <w:rPr>
      <w:vertAlign w:val="superscript"/>
    </w:rPr>
  </w:style>
  <w:style w:type="paragraph" w:styleId="21">
    <w:name w:val="Body Text 2"/>
    <w:basedOn w:val="a"/>
    <w:link w:val="22"/>
    <w:uiPriority w:val="99"/>
    <w:rsid w:val="0086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6307E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63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rsid w:val="001F61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1F61F8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rsid w:val="001F61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1F61F8"/>
    <w:rPr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semiHidden/>
    <w:rsid w:val="00CB023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CB023E"/>
    <w:rPr>
      <w:sz w:val="22"/>
      <w:szCs w:val="22"/>
      <w:lang w:eastAsia="en-US"/>
    </w:rPr>
  </w:style>
  <w:style w:type="character" w:customStyle="1" w:styleId="b-serp-urlitem1">
    <w:name w:val="b-serp-url__item1"/>
    <w:basedOn w:val="a0"/>
    <w:uiPriority w:val="99"/>
    <w:rsid w:val="00D71C72"/>
  </w:style>
  <w:style w:type="character" w:customStyle="1" w:styleId="b-serp-urlmark1">
    <w:name w:val="b-serp-url__mark1"/>
    <w:basedOn w:val="a0"/>
    <w:uiPriority w:val="99"/>
    <w:rsid w:val="00D71C72"/>
  </w:style>
  <w:style w:type="character" w:customStyle="1" w:styleId="b-serplistiteminfo1">
    <w:name w:val="b-serp__list_item_info1"/>
    <w:uiPriority w:val="99"/>
    <w:rsid w:val="00000CCB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000CCB"/>
  </w:style>
  <w:style w:type="table" w:styleId="afc">
    <w:name w:val="Table Grid"/>
    <w:basedOn w:val="a1"/>
    <w:uiPriority w:val="99"/>
    <w:rsid w:val="0072741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27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27417"/>
  </w:style>
  <w:style w:type="paragraph" w:styleId="afd">
    <w:name w:val="caption"/>
    <w:basedOn w:val="a"/>
    <w:next w:val="a"/>
    <w:uiPriority w:val="99"/>
    <w:qFormat/>
    <w:rsid w:val="005D6431"/>
    <w:pPr>
      <w:spacing w:line="240" w:lineRule="auto"/>
    </w:pPr>
    <w:rPr>
      <w:b/>
      <w:bCs/>
      <w:color w:val="4F81BD"/>
      <w:sz w:val="18"/>
      <w:szCs w:val="18"/>
    </w:rPr>
  </w:style>
  <w:style w:type="character" w:styleId="afe">
    <w:name w:val="FollowedHyperlink"/>
    <w:uiPriority w:val="99"/>
    <w:semiHidden/>
    <w:rsid w:val="009D4E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7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0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.gov.ru/ob-edu/noc/rub/standart/" TargetMode="External"/><Relationship Id="rId18" Type="http://schemas.openxmlformats.org/officeDocument/2006/relationships/hyperlink" Target="http://www.edu.ru/db-mon/mo/Data/d_11/m2885.html" TargetMode="External"/><Relationship Id="rId26" Type="http://schemas.openxmlformats.org/officeDocument/2006/relationships/hyperlink" Target="http://www.firo.ru/wp-content/uploads/2010/04/&#1087;.8-&#1056;&#1072;&#1079;&#1098;&#1103;&#1089;&#1085;&#1077;&#1085;&#1080;&#1103;-&#1076;&#1083;&#1103;-&#1089;&#1072;&#1081;&#1090;&#1072;-%20&#1060;&#1048;&#1056;&#1054;_-2011-&#1075;.doc" TargetMode="External"/><Relationship Id="rId39" Type="http://schemas.openxmlformats.org/officeDocument/2006/relationships/hyperlink" Target="http://www.abiturient.ru/upload/content/abiturient_ru/EGE/%D0%A13_2012.pdf" TargetMode="External"/><Relationship Id="rId21" Type="http://schemas.openxmlformats.org/officeDocument/2006/relationships/hyperlink" Target="http://www.fipi.ru/view/sections/138/docs/581.html" TargetMode="External"/><Relationship Id="rId34" Type="http://schemas.openxmlformats.org/officeDocument/2006/relationships/hyperlink" Target="http://www.standart.edu.ru/catalog.aspx?CatalogId=6400" TargetMode="External"/><Relationship Id="rId42" Type="http://schemas.openxmlformats.org/officeDocument/2006/relationships/hyperlink" Target="http://www.prosv.ru" TargetMode="External"/><Relationship Id="rId47" Type="http://schemas.openxmlformats.org/officeDocument/2006/relationships/hyperlink" Target="http://www.ass21vek.ru/teach/files/prog-mat-56kl_2010.pdf" TargetMode="External"/><Relationship Id="rId50" Type="http://schemas.openxmlformats.org/officeDocument/2006/relationships/hyperlink" Target="http://www.ass21vek.ru/books/index.php?SECTION_ID=273&amp;ELEMENT_ID=2206" TargetMode="External"/><Relationship Id="rId55" Type="http://schemas.openxmlformats.org/officeDocument/2006/relationships/hyperlink" Target="http://www.ass21vek.ru/books/index.php?SECTION_ID=273&amp;ELEMENT_ID=2196" TargetMode="External"/><Relationship Id="rId63" Type="http://schemas.openxmlformats.org/officeDocument/2006/relationships/hyperlink" Target="http://www.ass21vek.ru/books/index.php?SECTION_ID=273&amp;ELEMENT_ID=2202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d.gov.ru/ob-edu/noc/rub/standart/" TargetMode="External"/><Relationship Id="rId29" Type="http://schemas.openxmlformats.org/officeDocument/2006/relationships/hyperlink" Target="http://www.credc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orhelp.ru/" TargetMode="External"/><Relationship Id="rId24" Type="http://schemas.openxmlformats.org/officeDocument/2006/relationships/hyperlink" Target="http://www.firo.ru/wp-content/uploads/2010/04/&#1056;&#1077;&#1082;&#1086;&#1084;&#1077;&#1085;&#1076;&#1072;&#1094;&#1080;&#1080;-&#1052;&#1054;&#1053;-2007.doc" TargetMode="External"/><Relationship Id="rId32" Type="http://schemas.openxmlformats.org/officeDocument/2006/relationships/hyperlink" Target="http://www.iro.yar.ru/index.php?id=26" TargetMode="External"/><Relationship Id="rId37" Type="http://schemas.openxmlformats.org/officeDocument/2006/relationships/hyperlink" Target="http://www.academia-moscow.ru/npo_spo_obsheobr/npo_spo_academy/" TargetMode="External"/><Relationship Id="rId40" Type="http://schemas.openxmlformats.org/officeDocument/2006/relationships/hyperlink" Target="http://www.intellectcentre.ru/index.asp" TargetMode="External"/><Relationship Id="rId45" Type="http://schemas.openxmlformats.org/officeDocument/2006/relationships/hyperlink" Target="http://www.lbz.ru/" TargetMode="External"/><Relationship Id="rId53" Type="http://schemas.openxmlformats.org/officeDocument/2006/relationships/hyperlink" Target="http://www.ass21vek.ru/books/index.php?SECTION_ID=273&amp;ELEMENT_ID=2210" TargetMode="External"/><Relationship Id="rId58" Type="http://schemas.openxmlformats.org/officeDocument/2006/relationships/hyperlink" Target="http://www.ass21vek.ru/books/index.php?SECTION_ID=273&amp;ELEMENT_ID=2216" TargetMode="External"/><Relationship Id="rId66" Type="http://schemas.openxmlformats.org/officeDocument/2006/relationships/hyperlink" Target="http://www.ass21vek.ru/about/authors/detail.php?AUTHOR=19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.gov.ru/ob-edu/noc/rub/standart/" TargetMode="External"/><Relationship Id="rId23" Type="http://schemas.openxmlformats.org/officeDocument/2006/relationships/hyperlink" Target="http://www.ed.gov.ru/ob-edu/noc/rub/standart/" TargetMode="External"/><Relationship Id="rId28" Type="http://schemas.openxmlformats.org/officeDocument/2006/relationships/hyperlink" Target="http://www.morb.ru/professional/spo/prog/mat.doc" TargetMode="External"/><Relationship Id="rId36" Type="http://schemas.openxmlformats.org/officeDocument/2006/relationships/hyperlink" Target="http://www.ziimag.narod.ru/MSH-5_6.doc" TargetMode="External"/><Relationship Id="rId49" Type="http://schemas.openxmlformats.org/officeDocument/2006/relationships/hyperlink" Target="http://www.ass21vek.ru/about/authors/detail.php?AUTHOR=2065" TargetMode="External"/><Relationship Id="rId57" Type="http://schemas.openxmlformats.org/officeDocument/2006/relationships/hyperlink" Target="http://www.ass21vek.ru/about/authors/detail.php?AUTHOR=2009" TargetMode="External"/><Relationship Id="rId61" Type="http://schemas.openxmlformats.org/officeDocument/2006/relationships/hyperlink" Target="http://www.ass21vek.ru/about/authors/detail.php?AUTHOR=2009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lexed.ru/standart/03/02/" TargetMode="External"/><Relationship Id="rId31" Type="http://schemas.openxmlformats.org/officeDocument/2006/relationships/hyperlink" Target="http://www.iro.yar.ru" TargetMode="External"/><Relationship Id="rId44" Type="http://schemas.openxmlformats.org/officeDocument/2006/relationships/hyperlink" Target="http://www.mnemozina.ru" TargetMode="External"/><Relationship Id="rId52" Type="http://schemas.openxmlformats.org/officeDocument/2006/relationships/hyperlink" Target="http://www.ass21vek.ru/books/index.php?SECTION_ID=273&amp;ELEMENT_ID=2212" TargetMode="External"/><Relationship Id="rId60" Type="http://schemas.openxmlformats.org/officeDocument/2006/relationships/hyperlink" Target="http://www.ass21vek.ru/books/index.php?SECTION_ID=273&amp;ELEMENT_ID=2214" TargetMode="External"/><Relationship Id="rId65" Type="http://schemas.openxmlformats.org/officeDocument/2006/relationships/hyperlink" Target="http://www.ass21vek.ru/about/authors/detail.php?AUTHOR=2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mon.gov.ru/work/obr/dok/obs/1483/" TargetMode="External"/><Relationship Id="rId22" Type="http://schemas.openxmlformats.org/officeDocument/2006/relationships/hyperlink" Target="http://www.ed.gov.ru/ob-edu/noc/rub/standart/mp/" TargetMode="External"/><Relationship Id="rId27" Type="http://schemas.openxmlformats.org/officeDocument/2006/relationships/hyperlink" Target="http://www.firo.ru/?page_id=776" TargetMode="External"/><Relationship Id="rId30" Type="http://schemas.openxmlformats.org/officeDocument/2006/relationships/hyperlink" Target="http://www.credcol.ru/rules/low/guid_self_work.doc" TargetMode="External"/><Relationship Id="rId35" Type="http://schemas.openxmlformats.org/officeDocument/2006/relationships/hyperlink" Target="http://nova.rambler.ru/srch?query=&#1055;&#1088;&#1077;&#1086;&#1073;&#1088;&#1072;&#1079;&#1086;&#1074;&#1072;&#1085;&#1080;&#1103;%20&#1074;%20&#1086;&#1073;&#1088;&#1072;&#1079;&#1086;&#1074;&#1072;&#1085;&#1080;&#1080;%20(&#1088;&#1072;&#1073;&#1086;&#1090;&#1072;&#1077;&#1084;%20&#1087;&#1086;%20&#1085;&#1086;&#1074;&#1099;&#1084;%20&#1060;&#1043;&#1054;&#1057;)&amp;filter=www.ziimag.narod.ru" TargetMode="External"/><Relationship Id="rId43" Type="http://schemas.openxmlformats.org/officeDocument/2006/relationships/hyperlink" Target="http://www.mnemozina.ru" TargetMode="External"/><Relationship Id="rId48" Type="http://schemas.openxmlformats.org/officeDocument/2006/relationships/hyperlink" Target="http://www.ass21vek.ru/about/authors/detail.php?AUTHOR=2009" TargetMode="External"/><Relationship Id="rId56" Type="http://schemas.openxmlformats.org/officeDocument/2006/relationships/hyperlink" Target="http://www.ass21vek.ru/books/index.php?SECTION_ID=273&amp;ELEMENT_ID=2194" TargetMode="External"/><Relationship Id="rId64" Type="http://schemas.openxmlformats.org/officeDocument/2006/relationships/hyperlink" Target="http://www.ass21vek.ru/books/index.php?SECTION_ID=273&amp;ELEMENT_ID=220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ss21vek.ru/about/authors/detail.php?AUTHOR=20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ool.edu.ru/dok_edu.asp" TargetMode="External"/><Relationship Id="rId17" Type="http://schemas.openxmlformats.org/officeDocument/2006/relationships/hyperlink" Target="http://mon.gov.ru/work/obr/dok/" TargetMode="External"/><Relationship Id="rId25" Type="http://schemas.openxmlformats.org/officeDocument/2006/relationships/hyperlink" Target="http://www.firo.ru/wp-content/uploads/2010/04/&#1087;.8-&#1056;&#1072;&#1079;&#1098;&#1103;&#1089;&#1085;&#1077;&#1085;&#1080;&#1103;-&#1076;&#1083;&#1103;-&#1089;&#1072;&#1081;&#1090;&#1072;-&#1060;&#1048;&#1056;&#1054;_-2011-&#1075;..doc" TargetMode="External"/><Relationship Id="rId33" Type="http://schemas.openxmlformats.org/officeDocument/2006/relationships/hyperlink" Target="http://www.standart.edu.ru/catalog.aspx?CatalogId=2588" TargetMode="External"/><Relationship Id="rId38" Type="http://schemas.openxmlformats.org/officeDocument/2006/relationships/hyperlink" Target="http://www.abiturient.ru/upload/content/abiturient_ru/EGE/%D0%A13_2012.pdf" TargetMode="External"/><Relationship Id="rId46" Type="http://schemas.openxmlformats.org/officeDocument/2006/relationships/hyperlink" Target="http://metodist.lbz.ru/iumk/" TargetMode="External"/><Relationship Id="rId59" Type="http://schemas.openxmlformats.org/officeDocument/2006/relationships/hyperlink" Target="http://www.ass21vek.ru/about/authors/detail.php?AUTHOR=200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ipi.ru/view/sections/138/docs/580.html" TargetMode="External"/><Relationship Id="rId41" Type="http://schemas.openxmlformats.org/officeDocument/2006/relationships/hyperlink" Target="http://www.spheres.ru/" TargetMode="External"/><Relationship Id="rId54" Type="http://schemas.openxmlformats.org/officeDocument/2006/relationships/hyperlink" Target="http://www.ass21vek.ru/books/index.php?SECTION_ID=273&amp;ELEMENT_ID=2208" TargetMode="External"/><Relationship Id="rId62" Type="http://schemas.openxmlformats.org/officeDocument/2006/relationships/hyperlink" Target="http://www.ass21vek.ru/about/authors/detail.php?AUTHOR=2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BC24-B3B8-46B9-AA09-E30E41E8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32</Pages>
  <Words>12152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Составители:</vt:lpstr>
    </vt:vector>
  </TitlesOfParts>
  <Company>Microsoft</Company>
  <LinksUpToDate>false</LinksUpToDate>
  <CharactersWithSpaces>81257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Составители:</dc:title>
  <dc:creator>Зуев</dc:creator>
  <cp:lastModifiedBy>chistyakova</cp:lastModifiedBy>
  <cp:revision>13</cp:revision>
  <cp:lastPrinted>2012-06-27T13:25:00Z</cp:lastPrinted>
  <dcterms:created xsi:type="dcterms:W3CDTF">2012-07-27T10:22:00Z</dcterms:created>
  <dcterms:modified xsi:type="dcterms:W3CDTF">2012-07-30T11:21:00Z</dcterms:modified>
</cp:coreProperties>
</file>