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CF8" w:rsidRDefault="00476CF8" w:rsidP="00476CF8">
      <w:pPr>
        <w:pStyle w:val="a4"/>
        <w:jc w:val="right"/>
      </w:pPr>
      <w:r>
        <w:t>УТВЕРЖДЕНО</w:t>
      </w:r>
    </w:p>
    <w:p w:rsidR="00476CF8" w:rsidRDefault="00476CF8" w:rsidP="00476CF8">
      <w:pPr>
        <w:pStyle w:val="a4"/>
        <w:jc w:val="right"/>
      </w:pPr>
      <w:r>
        <w:t xml:space="preserve"> приказом ректора ГОАУ ЯО ИРО</w:t>
      </w:r>
    </w:p>
    <w:p w:rsidR="00476CF8" w:rsidRPr="00F504BB" w:rsidRDefault="00476CF8" w:rsidP="00476CF8">
      <w:pPr>
        <w:jc w:val="right"/>
      </w:pPr>
      <w:r w:rsidRPr="00F504BB">
        <w:rPr>
          <w:sz w:val="24"/>
          <w:szCs w:val="24"/>
        </w:rPr>
        <w:t>от 30.05.2011 № 01-04/576</w:t>
      </w:r>
    </w:p>
    <w:p w:rsidR="00476CF8" w:rsidRPr="000C549F" w:rsidRDefault="00476CF8" w:rsidP="00476CF8">
      <w:pPr>
        <w:shd w:val="clear" w:color="auto" w:fill="FFFFFF"/>
        <w:tabs>
          <w:tab w:val="num" w:pos="709"/>
        </w:tabs>
        <w:spacing w:line="278" w:lineRule="exact"/>
        <w:ind w:left="142" w:right="14"/>
        <w:jc w:val="right"/>
        <w:rPr>
          <w:b/>
          <w:sz w:val="24"/>
          <w:szCs w:val="24"/>
        </w:rPr>
      </w:pPr>
    </w:p>
    <w:p w:rsidR="00476CF8" w:rsidRDefault="00476CF8" w:rsidP="00476CF8">
      <w:pPr>
        <w:shd w:val="clear" w:color="auto" w:fill="FFFFFF"/>
        <w:tabs>
          <w:tab w:val="num" w:pos="709"/>
        </w:tabs>
        <w:spacing w:line="278" w:lineRule="exact"/>
        <w:ind w:left="142" w:right="14"/>
        <w:jc w:val="both"/>
        <w:rPr>
          <w:b/>
          <w:sz w:val="24"/>
          <w:szCs w:val="24"/>
          <w:highlight w:val="lightGray"/>
        </w:rPr>
      </w:pPr>
    </w:p>
    <w:p w:rsidR="00476CF8" w:rsidRDefault="00476CF8" w:rsidP="00476CF8">
      <w:pPr>
        <w:shd w:val="clear" w:color="auto" w:fill="FFFFFF"/>
        <w:tabs>
          <w:tab w:val="num" w:pos="709"/>
        </w:tabs>
        <w:spacing w:line="278" w:lineRule="exact"/>
        <w:ind w:left="142" w:right="14"/>
        <w:jc w:val="center"/>
        <w:rPr>
          <w:b/>
          <w:sz w:val="24"/>
          <w:szCs w:val="24"/>
        </w:rPr>
      </w:pPr>
      <w:r w:rsidRPr="007F4E7D">
        <w:rPr>
          <w:b/>
          <w:sz w:val="24"/>
          <w:szCs w:val="24"/>
        </w:rPr>
        <w:t xml:space="preserve">Положение о порядке проведения конкурса </w:t>
      </w:r>
    </w:p>
    <w:p w:rsidR="00476CF8" w:rsidRPr="00C56563" w:rsidRDefault="00476CF8" w:rsidP="00476CF8">
      <w:pPr>
        <w:shd w:val="clear" w:color="auto" w:fill="FFFFFF"/>
        <w:tabs>
          <w:tab w:val="num" w:pos="709"/>
        </w:tabs>
        <w:spacing w:line="278" w:lineRule="exact"/>
        <w:ind w:left="142" w:right="14"/>
        <w:jc w:val="center"/>
        <w:rPr>
          <w:b/>
          <w:sz w:val="24"/>
          <w:szCs w:val="24"/>
        </w:rPr>
      </w:pPr>
      <w:r w:rsidRPr="007F4E7D">
        <w:rPr>
          <w:b/>
          <w:sz w:val="24"/>
          <w:szCs w:val="24"/>
        </w:rPr>
        <w:t xml:space="preserve">на замещение должностей научно-педагогических работников </w:t>
      </w:r>
      <w:r w:rsidRPr="004D1EA0">
        <w:rPr>
          <w:b/>
          <w:sz w:val="24"/>
          <w:szCs w:val="24"/>
        </w:rPr>
        <w:t>ГО</w:t>
      </w:r>
      <w:r w:rsidR="004F1C09">
        <w:rPr>
          <w:b/>
          <w:sz w:val="24"/>
          <w:szCs w:val="24"/>
        </w:rPr>
        <w:t>А</w:t>
      </w:r>
      <w:r w:rsidRPr="004D1EA0">
        <w:rPr>
          <w:b/>
          <w:sz w:val="24"/>
          <w:szCs w:val="24"/>
        </w:rPr>
        <w:t>У</w:t>
      </w:r>
      <w:r w:rsidRPr="007F4E7D">
        <w:rPr>
          <w:b/>
          <w:sz w:val="24"/>
          <w:szCs w:val="24"/>
        </w:rPr>
        <w:t xml:space="preserve"> ЯО ИРО</w:t>
      </w:r>
      <w:bookmarkStart w:id="0" w:name="_GoBack"/>
      <w:bookmarkEnd w:id="0"/>
    </w:p>
    <w:p w:rsidR="00476CF8" w:rsidRPr="00C56563" w:rsidRDefault="00476CF8" w:rsidP="00476CF8">
      <w:pPr>
        <w:jc w:val="center"/>
        <w:rPr>
          <w:b/>
          <w:sz w:val="24"/>
          <w:szCs w:val="24"/>
        </w:rPr>
      </w:pPr>
    </w:p>
    <w:p w:rsidR="00476CF8" w:rsidRPr="00C56563" w:rsidRDefault="00476CF8" w:rsidP="00476CF8">
      <w:pPr>
        <w:rPr>
          <w:b/>
          <w:sz w:val="24"/>
          <w:szCs w:val="24"/>
        </w:rPr>
      </w:pPr>
      <w:r w:rsidRPr="00C56563">
        <w:rPr>
          <w:b/>
          <w:sz w:val="24"/>
          <w:szCs w:val="24"/>
        </w:rPr>
        <w:t>Общие положения</w:t>
      </w:r>
    </w:p>
    <w:p w:rsidR="00476CF8" w:rsidRPr="00C56563" w:rsidRDefault="00476CF8" w:rsidP="00476CF8">
      <w:pPr>
        <w:ind w:left="360"/>
        <w:jc w:val="both"/>
        <w:rPr>
          <w:sz w:val="24"/>
          <w:szCs w:val="24"/>
        </w:rPr>
      </w:pPr>
      <w:r w:rsidRPr="00C56563">
        <w:rPr>
          <w:sz w:val="24"/>
          <w:szCs w:val="24"/>
        </w:rPr>
        <w:t>Настоящее  Положение:</w:t>
      </w:r>
    </w:p>
    <w:p w:rsidR="00476CF8" w:rsidRPr="00C56563" w:rsidRDefault="00476CF8" w:rsidP="00476CF8">
      <w:pPr>
        <w:numPr>
          <w:ilvl w:val="0"/>
          <w:numId w:val="1"/>
        </w:numPr>
        <w:jc w:val="both"/>
        <w:rPr>
          <w:sz w:val="24"/>
          <w:szCs w:val="24"/>
        </w:rPr>
      </w:pPr>
      <w:r w:rsidRPr="00C56563">
        <w:rPr>
          <w:sz w:val="24"/>
          <w:szCs w:val="24"/>
        </w:rPr>
        <w:t xml:space="preserve">регулирует порядок проведения и прохождения конкурса (конкурсного отбора) на замещение должностей  </w:t>
      </w:r>
      <w:r>
        <w:rPr>
          <w:sz w:val="24"/>
          <w:szCs w:val="24"/>
        </w:rPr>
        <w:t>научно-педагогических работников ГОУ ЯО ИРО</w:t>
      </w:r>
      <w:r w:rsidRPr="00C56563">
        <w:rPr>
          <w:sz w:val="24"/>
          <w:szCs w:val="24"/>
        </w:rPr>
        <w:t xml:space="preserve"> </w:t>
      </w:r>
      <w:r>
        <w:rPr>
          <w:sz w:val="24"/>
          <w:szCs w:val="24"/>
        </w:rPr>
        <w:t xml:space="preserve">(далее </w:t>
      </w:r>
      <w:r w:rsidRPr="00C56563">
        <w:rPr>
          <w:sz w:val="24"/>
          <w:szCs w:val="24"/>
        </w:rPr>
        <w:t>институт</w:t>
      </w:r>
      <w:r>
        <w:rPr>
          <w:sz w:val="24"/>
          <w:szCs w:val="24"/>
        </w:rPr>
        <w:t>);</w:t>
      </w:r>
    </w:p>
    <w:p w:rsidR="00476CF8" w:rsidRDefault="00476CF8" w:rsidP="00476CF8">
      <w:pPr>
        <w:numPr>
          <w:ilvl w:val="0"/>
          <w:numId w:val="1"/>
        </w:numPr>
        <w:jc w:val="both"/>
        <w:rPr>
          <w:sz w:val="24"/>
          <w:szCs w:val="24"/>
        </w:rPr>
      </w:pPr>
      <w:r w:rsidRPr="00C56563">
        <w:rPr>
          <w:sz w:val="24"/>
          <w:szCs w:val="24"/>
        </w:rPr>
        <w:t xml:space="preserve">разработано в соответствии с Трудовым кодексом Российской Федерации, Положением о порядке замещения должностей научно-педагогических работников в высшем учебном заведении Российской Федерации (утв. приказом Минобразования РФ от 26 ноября </w:t>
      </w:r>
      <w:smartTag w:uri="urn:schemas-microsoft-com:office:smarttags" w:element="metricconverter">
        <w:smartTagPr>
          <w:attr w:name="ProductID" w:val="2002 г"/>
        </w:smartTagPr>
        <w:r w:rsidRPr="00C56563">
          <w:rPr>
            <w:sz w:val="24"/>
            <w:szCs w:val="24"/>
          </w:rPr>
          <w:t>2002 г</w:t>
        </w:r>
      </w:smartTag>
      <w:r>
        <w:rPr>
          <w:sz w:val="24"/>
          <w:szCs w:val="24"/>
        </w:rPr>
        <w:t>. N 4114), Уставом института;</w:t>
      </w:r>
    </w:p>
    <w:p w:rsidR="00476CF8" w:rsidRPr="00160149" w:rsidRDefault="00476CF8" w:rsidP="00476CF8">
      <w:pPr>
        <w:numPr>
          <w:ilvl w:val="0"/>
          <w:numId w:val="1"/>
        </w:numPr>
        <w:jc w:val="both"/>
        <w:rPr>
          <w:sz w:val="24"/>
          <w:szCs w:val="24"/>
        </w:rPr>
      </w:pPr>
      <w:r w:rsidRPr="00160149">
        <w:rPr>
          <w:sz w:val="24"/>
          <w:szCs w:val="24"/>
        </w:rPr>
        <w:t>распространяется  в части профессорско-преподавательского состава на профессоров, доцентов и старших преподавателей; в части научного состава на научных работников центров</w:t>
      </w:r>
      <w:r>
        <w:rPr>
          <w:sz w:val="24"/>
          <w:szCs w:val="24"/>
        </w:rPr>
        <w:t>,</w:t>
      </w:r>
      <w:r w:rsidRPr="00160149">
        <w:rPr>
          <w:sz w:val="24"/>
          <w:szCs w:val="24"/>
        </w:rPr>
        <w:t xml:space="preserve"> </w:t>
      </w:r>
      <w:r>
        <w:rPr>
          <w:sz w:val="24"/>
          <w:szCs w:val="24"/>
        </w:rPr>
        <w:t xml:space="preserve">лабораторий </w:t>
      </w:r>
      <w:r w:rsidRPr="00160149">
        <w:rPr>
          <w:sz w:val="24"/>
          <w:szCs w:val="24"/>
        </w:rPr>
        <w:t xml:space="preserve"> (руководитель научного подразделения,  старший научный сотрудник,  научный сотрудник). </w:t>
      </w:r>
    </w:p>
    <w:p w:rsidR="00476CF8" w:rsidRPr="00160149" w:rsidRDefault="00476CF8" w:rsidP="00476CF8">
      <w:pPr>
        <w:jc w:val="both"/>
        <w:rPr>
          <w:b/>
          <w:sz w:val="24"/>
          <w:szCs w:val="24"/>
        </w:rPr>
      </w:pPr>
      <w:r w:rsidRPr="00C56563">
        <w:rPr>
          <w:b/>
          <w:sz w:val="24"/>
          <w:szCs w:val="24"/>
        </w:rPr>
        <w:t xml:space="preserve">Порядок проведения конкурса на замещение вакантных должностей </w:t>
      </w:r>
      <w:r w:rsidRPr="00160149">
        <w:rPr>
          <w:b/>
          <w:sz w:val="24"/>
          <w:szCs w:val="24"/>
        </w:rPr>
        <w:t>научно-</w:t>
      </w:r>
      <w:r>
        <w:rPr>
          <w:b/>
          <w:sz w:val="24"/>
          <w:szCs w:val="24"/>
        </w:rPr>
        <w:t>педагогических</w:t>
      </w:r>
      <w:r w:rsidRPr="00160149">
        <w:rPr>
          <w:b/>
          <w:sz w:val="24"/>
          <w:szCs w:val="24"/>
        </w:rPr>
        <w:t xml:space="preserve"> работников </w:t>
      </w:r>
    </w:p>
    <w:p w:rsidR="00476CF8" w:rsidRPr="00CA0C9E" w:rsidRDefault="00476CF8" w:rsidP="00476CF8">
      <w:pPr>
        <w:numPr>
          <w:ilvl w:val="0"/>
          <w:numId w:val="2"/>
        </w:numPr>
        <w:jc w:val="both"/>
        <w:rPr>
          <w:b/>
          <w:color w:val="0000FF"/>
          <w:sz w:val="24"/>
          <w:szCs w:val="24"/>
        </w:rPr>
      </w:pPr>
      <w:r w:rsidRPr="00CA0C9E">
        <w:rPr>
          <w:sz w:val="24"/>
          <w:szCs w:val="24"/>
        </w:rPr>
        <w:t xml:space="preserve">Специалист по кадрам совместно с ученым секретарем Ученого совета института в срок до 25 декабря текущего учебного года готовит список научно-педагогических работников, у которых в следующем году  заканчивается срок трудового договора. </w:t>
      </w:r>
    </w:p>
    <w:p w:rsidR="00476CF8" w:rsidRPr="00CA0C9E" w:rsidRDefault="00476CF8" w:rsidP="00476CF8">
      <w:pPr>
        <w:numPr>
          <w:ilvl w:val="0"/>
          <w:numId w:val="2"/>
        </w:numPr>
        <w:jc w:val="both"/>
        <w:rPr>
          <w:sz w:val="24"/>
          <w:szCs w:val="24"/>
        </w:rPr>
      </w:pPr>
      <w:r w:rsidRPr="00CA0C9E">
        <w:rPr>
          <w:sz w:val="24"/>
          <w:szCs w:val="24"/>
        </w:rPr>
        <w:t xml:space="preserve">Ректор института  в срок до 31 декабря объявляет список </w:t>
      </w:r>
      <w:r w:rsidRPr="00CA0C9E">
        <w:rPr>
          <w:b/>
          <w:color w:val="0000FF"/>
          <w:sz w:val="24"/>
          <w:szCs w:val="24"/>
        </w:rPr>
        <w:t xml:space="preserve"> </w:t>
      </w:r>
      <w:r w:rsidRPr="00CA0C9E">
        <w:rPr>
          <w:sz w:val="24"/>
          <w:szCs w:val="24"/>
        </w:rPr>
        <w:t xml:space="preserve"> сотрудников, у которых в следующем году заканчивается срок действия трудового договора. Информация размещается на доске объявления (административный этаж). Руководители структурных подразделений доводят информацию до сотрудников.</w:t>
      </w:r>
    </w:p>
    <w:p w:rsidR="00476CF8" w:rsidRPr="00CA0C9E" w:rsidRDefault="00476CF8" w:rsidP="00476CF8">
      <w:pPr>
        <w:numPr>
          <w:ilvl w:val="0"/>
          <w:numId w:val="2"/>
        </w:numPr>
        <w:jc w:val="both"/>
        <w:rPr>
          <w:i/>
          <w:sz w:val="24"/>
          <w:szCs w:val="24"/>
        </w:rPr>
      </w:pPr>
      <w:r w:rsidRPr="00CA0C9E">
        <w:rPr>
          <w:sz w:val="24"/>
          <w:szCs w:val="24"/>
        </w:rPr>
        <w:t xml:space="preserve">Ректор </w:t>
      </w:r>
      <w:r>
        <w:rPr>
          <w:sz w:val="24"/>
          <w:szCs w:val="24"/>
        </w:rPr>
        <w:t>издает приказ на проведение</w:t>
      </w:r>
      <w:r w:rsidRPr="00CA0C9E">
        <w:rPr>
          <w:sz w:val="24"/>
          <w:szCs w:val="24"/>
        </w:rPr>
        <w:t xml:space="preserve"> конкурсн</w:t>
      </w:r>
      <w:r>
        <w:rPr>
          <w:sz w:val="24"/>
          <w:szCs w:val="24"/>
        </w:rPr>
        <w:t>ого</w:t>
      </w:r>
      <w:r w:rsidRPr="00CA0C9E">
        <w:rPr>
          <w:sz w:val="24"/>
          <w:szCs w:val="24"/>
        </w:rPr>
        <w:t xml:space="preserve"> отбор</w:t>
      </w:r>
      <w:r>
        <w:rPr>
          <w:sz w:val="24"/>
          <w:szCs w:val="24"/>
        </w:rPr>
        <w:t>а</w:t>
      </w:r>
      <w:r w:rsidRPr="00CA0C9E">
        <w:rPr>
          <w:sz w:val="24"/>
          <w:szCs w:val="24"/>
        </w:rPr>
        <w:t xml:space="preserve"> на замещение вакантных должностей </w:t>
      </w:r>
      <w:r>
        <w:rPr>
          <w:sz w:val="24"/>
          <w:szCs w:val="24"/>
        </w:rPr>
        <w:t>научно-педагогического</w:t>
      </w:r>
      <w:r w:rsidRPr="00CA0C9E">
        <w:rPr>
          <w:sz w:val="24"/>
          <w:szCs w:val="24"/>
        </w:rPr>
        <w:t xml:space="preserve"> состава не менее чем за два месяца до его проведения и до истечения срока трудового договора с работником, замещающим соответствующую должность. </w:t>
      </w:r>
    </w:p>
    <w:p w:rsidR="00476CF8" w:rsidRPr="00CA0C9E" w:rsidRDefault="00476CF8" w:rsidP="00476CF8">
      <w:pPr>
        <w:numPr>
          <w:ilvl w:val="0"/>
          <w:numId w:val="2"/>
        </w:numPr>
        <w:jc w:val="both"/>
        <w:rPr>
          <w:i/>
          <w:sz w:val="24"/>
          <w:szCs w:val="24"/>
        </w:rPr>
      </w:pPr>
      <w:r w:rsidRPr="00CA0C9E">
        <w:rPr>
          <w:sz w:val="24"/>
          <w:szCs w:val="24"/>
        </w:rPr>
        <w:t xml:space="preserve">Ученый секретарь Ученого совета размещает в средствах массовой информации объявление о проведении конкурса  (в </w:t>
      </w:r>
      <w:proofErr w:type="spellStart"/>
      <w:r w:rsidRPr="00CA0C9E">
        <w:rPr>
          <w:sz w:val="24"/>
          <w:szCs w:val="24"/>
        </w:rPr>
        <w:t>т.ч</w:t>
      </w:r>
      <w:proofErr w:type="spellEnd"/>
      <w:r w:rsidRPr="00CA0C9E">
        <w:rPr>
          <w:sz w:val="24"/>
          <w:szCs w:val="24"/>
        </w:rPr>
        <w:t>. на сайте ИРО) с указанием вакантной ставки и  квалификационных требований.</w:t>
      </w:r>
    </w:p>
    <w:p w:rsidR="00476CF8" w:rsidRPr="00CE4CF4" w:rsidRDefault="00476CF8" w:rsidP="00476CF8">
      <w:pPr>
        <w:numPr>
          <w:ilvl w:val="0"/>
          <w:numId w:val="2"/>
        </w:numPr>
        <w:jc w:val="both"/>
        <w:rPr>
          <w:i/>
          <w:sz w:val="24"/>
          <w:szCs w:val="24"/>
        </w:rPr>
      </w:pPr>
      <w:r w:rsidRPr="00CE4CF4">
        <w:rPr>
          <w:sz w:val="24"/>
          <w:szCs w:val="24"/>
        </w:rPr>
        <w:t xml:space="preserve">Срок приема заявлений для участия в конкурсном отборе - один месяц со дня опубликования объявления о конкурсе. </w:t>
      </w:r>
      <w:r w:rsidRPr="00CE4CF4">
        <w:rPr>
          <w:i/>
          <w:sz w:val="24"/>
          <w:szCs w:val="24"/>
        </w:rPr>
        <w:t>На основании ст.14 ТК РФ срок исчисляется со следующего дня после опубликования объявления о конкурсе, а истекает в следующем месяце числом начала приема заявлений для участия в конкурсном отборе по окончании рабочего дня и указанном в объявлении. Если последний день срока приходится на нерабочий день, то днем окончания срока приема заявлений для участия в конкурсном отборе является ближайший следующий за ним рабочий день.</w:t>
      </w:r>
    </w:p>
    <w:p w:rsidR="00476CF8" w:rsidRPr="00A37B19" w:rsidRDefault="00476CF8" w:rsidP="00476CF8">
      <w:pPr>
        <w:numPr>
          <w:ilvl w:val="0"/>
          <w:numId w:val="2"/>
        </w:numPr>
        <w:jc w:val="both"/>
        <w:rPr>
          <w:b/>
          <w:i/>
          <w:color w:val="0000FF"/>
          <w:sz w:val="24"/>
          <w:szCs w:val="24"/>
        </w:rPr>
      </w:pPr>
      <w:r>
        <w:rPr>
          <w:sz w:val="24"/>
          <w:szCs w:val="24"/>
        </w:rPr>
        <w:t xml:space="preserve">В течение 1 месяца претенденты на вакантные должности научно-педагогического состава подают заявление об участие в конкурсе по установленной форме (приложение 1) и документы, подтверждающие соответствие квалификационным требованиям к должности (приложение 2). Ответственным за регистрацию поступления заявлений является </w:t>
      </w:r>
      <w:r w:rsidRPr="00137301">
        <w:rPr>
          <w:sz w:val="24"/>
          <w:szCs w:val="24"/>
        </w:rPr>
        <w:t xml:space="preserve">специалист по кадрам. </w:t>
      </w:r>
      <w:r w:rsidRPr="00A37B19">
        <w:rPr>
          <w:sz w:val="24"/>
          <w:szCs w:val="24"/>
        </w:rPr>
        <w:t>Поступившие заявления регистрируются в «Журнале регистрации заявлений и жалоб граждан», визируются ректором и в трехдневный срок передаются ученому секретарю Ученого совета.</w:t>
      </w:r>
    </w:p>
    <w:p w:rsidR="00476CF8" w:rsidRPr="004D1EA0" w:rsidRDefault="00476CF8" w:rsidP="00476CF8">
      <w:pPr>
        <w:numPr>
          <w:ilvl w:val="0"/>
          <w:numId w:val="2"/>
        </w:numPr>
        <w:jc w:val="both"/>
        <w:rPr>
          <w:color w:val="0000FF"/>
          <w:sz w:val="24"/>
          <w:szCs w:val="24"/>
        </w:rPr>
      </w:pPr>
      <w:r w:rsidRPr="004D1EA0">
        <w:rPr>
          <w:sz w:val="24"/>
          <w:szCs w:val="24"/>
        </w:rPr>
        <w:lastRenderedPageBreak/>
        <w:t xml:space="preserve">Отказ в приеме заявления специалистом по кадрам может иметь место в случае несоответствия претендента квалификационным требованиям по соответствующей должности, установленным действующими нормативными правовыми актами, либо в случае нарушения установленных сроков подачи заявления. </w:t>
      </w:r>
    </w:p>
    <w:p w:rsidR="00476CF8" w:rsidRPr="00CA0C9E" w:rsidRDefault="00476CF8" w:rsidP="00476CF8">
      <w:pPr>
        <w:numPr>
          <w:ilvl w:val="0"/>
          <w:numId w:val="2"/>
        </w:numPr>
        <w:jc w:val="both"/>
        <w:rPr>
          <w:sz w:val="24"/>
          <w:szCs w:val="24"/>
        </w:rPr>
      </w:pPr>
      <w:r w:rsidRPr="00CA0C9E">
        <w:rPr>
          <w:sz w:val="24"/>
          <w:szCs w:val="24"/>
        </w:rPr>
        <w:t xml:space="preserve">Ученый секретарь в течение 3 дней по окончании срока приема заявлений для участия в конкурсном отборе формирует список </w:t>
      </w:r>
      <w:proofErr w:type="gramStart"/>
      <w:r w:rsidRPr="00CA0C9E">
        <w:rPr>
          <w:sz w:val="24"/>
          <w:szCs w:val="24"/>
        </w:rPr>
        <w:t>претендентов, представивших к заявлению необходимые документы и передает</w:t>
      </w:r>
      <w:proofErr w:type="gramEnd"/>
      <w:r w:rsidRPr="00CA0C9E">
        <w:rPr>
          <w:sz w:val="24"/>
          <w:szCs w:val="24"/>
        </w:rPr>
        <w:t xml:space="preserve"> все документы в соответствующее структурное подразделение для рассмотрения. Факт передачи документов фиксируется в ведомости учета конкурсных документов.</w:t>
      </w:r>
    </w:p>
    <w:p w:rsidR="00476CF8" w:rsidRPr="00CA0C9E" w:rsidRDefault="00476CF8" w:rsidP="00476CF8">
      <w:pPr>
        <w:numPr>
          <w:ilvl w:val="0"/>
          <w:numId w:val="2"/>
        </w:numPr>
        <w:jc w:val="both"/>
        <w:rPr>
          <w:sz w:val="24"/>
          <w:szCs w:val="24"/>
        </w:rPr>
      </w:pPr>
      <w:r w:rsidRPr="00CA0C9E">
        <w:rPr>
          <w:sz w:val="24"/>
          <w:szCs w:val="24"/>
        </w:rPr>
        <w:t>Структурное подразделение в течение 14 дней со дня получения документов заявителей, рассматривает  заявление, проводит экспертизу научной продукции, анализирует качество проведения занятий претендента на должность и принимает письменное мотивированное заключение о его научном и методическом уровне.   Структурное подразделение в праве предлагать претендент</w:t>
      </w:r>
      <w:proofErr w:type="gramStart"/>
      <w:r w:rsidRPr="00CA0C9E">
        <w:rPr>
          <w:sz w:val="24"/>
          <w:szCs w:val="24"/>
        </w:rPr>
        <w:t>у(</w:t>
      </w:r>
      <w:proofErr w:type="spellStart"/>
      <w:proofErr w:type="gramEnd"/>
      <w:r w:rsidRPr="00CA0C9E">
        <w:rPr>
          <w:sz w:val="24"/>
          <w:szCs w:val="24"/>
        </w:rPr>
        <w:t>ам</w:t>
      </w:r>
      <w:proofErr w:type="spellEnd"/>
      <w:r w:rsidRPr="00CA0C9E">
        <w:rPr>
          <w:sz w:val="24"/>
          <w:szCs w:val="24"/>
        </w:rPr>
        <w:t>) прочесть пробную лекцию (лекции) или провести другие учебные занятия. Решение по каждой кандидатуре участника конкурсного отбора принимаются открытым или тайным голосованием по решению сотрудников структурного подразделения. Заседание структурного подразделения считается правомочным, если в его работе принимает участие  не менее двух третей от списочного состава членов структурного подразделения.</w:t>
      </w:r>
    </w:p>
    <w:p w:rsidR="00476CF8" w:rsidRDefault="00476CF8" w:rsidP="00476CF8">
      <w:pPr>
        <w:numPr>
          <w:ilvl w:val="0"/>
          <w:numId w:val="2"/>
        </w:numPr>
        <w:jc w:val="both"/>
        <w:rPr>
          <w:sz w:val="24"/>
          <w:szCs w:val="24"/>
        </w:rPr>
      </w:pPr>
      <w:r w:rsidRPr="00CA0C9E">
        <w:rPr>
          <w:sz w:val="24"/>
          <w:szCs w:val="24"/>
        </w:rPr>
        <w:t>Решение</w:t>
      </w:r>
      <w:r>
        <w:rPr>
          <w:sz w:val="24"/>
          <w:szCs w:val="24"/>
        </w:rPr>
        <w:t xml:space="preserve"> структурного подразделения оформляется протоколом. Выписка из протокола (по установленной форме) вместе с документами заявителя передается Ученому секретарю </w:t>
      </w:r>
      <w:r w:rsidRPr="00CA0C9E">
        <w:rPr>
          <w:sz w:val="24"/>
          <w:szCs w:val="24"/>
        </w:rPr>
        <w:t>в течение трех дней,</w:t>
      </w:r>
      <w:r>
        <w:rPr>
          <w:sz w:val="24"/>
          <w:szCs w:val="24"/>
        </w:rPr>
        <w:t xml:space="preserve"> о чем делается запись в ведомости учета конкурсных документов.</w:t>
      </w:r>
    </w:p>
    <w:p w:rsidR="00476CF8" w:rsidRPr="00CA0C9E" w:rsidRDefault="00476CF8" w:rsidP="00476CF8">
      <w:pPr>
        <w:numPr>
          <w:ilvl w:val="0"/>
          <w:numId w:val="2"/>
        </w:numPr>
        <w:jc w:val="both"/>
        <w:rPr>
          <w:sz w:val="24"/>
          <w:szCs w:val="24"/>
        </w:rPr>
      </w:pPr>
      <w:r w:rsidRPr="00CA0C9E">
        <w:rPr>
          <w:sz w:val="24"/>
          <w:szCs w:val="24"/>
        </w:rPr>
        <w:t xml:space="preserve">Ученый секретарь за 5 дней до заседания Ученого совета передает в Ученый совет документы претендентов (в электронной форме).  </w:t>
      </w:r>
    </w:p>
    <w:p w:rsidR="00476CF8" w:rsidRPr="00CA0C9E" w:rsidRDefault="00476CF8" w:rsidP="00476CF8">
      <w:pPr>
        <w:numPr>
          <w:ilvl w:val="0"/>
          <w:numId w:val="2"/>
        </w:numPr>
        <w:jc w:val="both"/>
        <w:rPr>
          <w:sz w:val="24"/>
          <w:szCs w:val="24"/>
        </w:rPr>
      </w:pPr>
      <w:r w:rsidRPr="00CA0C9E">
        <w:rPr>
          <w:sz w:val="24"/>
          <w:szCs w:val="24"/>
        </w:rPr>
        <w:t>В день проведения конкурсного отбора Ученый совет института принимает решение по избранию претендентов на вакантные должности с указанием срока замещения. Решение Ученого совета по избранию на должность принимается тайным голосованием. Рекомендации и мотивированное заключение структурного подразделения по каждой кандидатуре доводятся до сведения членов Ученого совета  на его заседании до проведения тайного голосования.</w:t>
      </w:r>
    </w:p>
    <w:p w:rsidR="00476CF8" w:rsidRDefault="00476CF8" w:rsidP="00476CF8">
      <w:pPr>
        <w:numPr>
          <w:ilvl w:val="0"/>
          <w:numId w:val="2"/>
        </w:numPr>
        <w:jc w:val="both"/>
        <w:rPr>
          <w:sz w:val="24"/>
          <w:szCs w:val="24"/>
        </w:rPr>
      </w:pPr>
      <w:r>
        <w:rPr>
          <w:sz w:val="24"/>
          <w:szCs w:val="24"/>
        </w:rPr>
        <w:t xml:space="preserve"> До начала тайного голосования Ученый совет избирает открытым голосованием счетную комиссию в составе 3-х человек. Счетная комиссия избирает председателя и секретаря, подсчитывает голоса по каждой кандидатуре и оформляет протокол счетной комиссии. Председатель счетной комиссии оглашает протокол на заседании Ученого совета, который утверждается открытым голосованием Ученого совета.</w:t>
      </w:r>
    </w:p>
    <w:p w:rsidR="00476CF8" w:rsidRPr="00CA0C9E" w:rsidRDefault="00476CF8" w:rsidP="00476CF8">
      <w:pPr>
        <w:widowControl/>
        <w:numPr>
          <w:ilvl w:val="0"/>
          <w:numId w:val="2"/>
        </w:numPr>
        <w:autoSpaceDE/>
        <w:autoSpaceDN/>
        <w:adjustRightInd/>
        <w:spacing w:before="100" w:beforeAutospacing="1" w:after="100" w:afterAutospacing="1"/>
        <w:jc w:val="both"/>
        <w:textAlignment w:val="center"/>
        <w:rPr>
          <w:sz w:val="24"/>
          <w:szCs w:val="24"/>
        </w:rPr>
      </w:pPr>
      <w:r w:rsidRPr="00A21862">
        <w:rPr>
          <w:sz w:val="24"/>
          <w:szCs w:val="24"/>
        </w:rPr>
        <w:t xml:space="preserve">Успешно прошедшим конкурсный отбор считается претендент, получивший путем тайного голосования наибольшее число голосов членов </w:t>
      </w:r>
      <w:r>
        <w:rPr>
          <w:sz w:val="24"/>
          <w:szCs w:val="24"/>
        </w:rPr>
        <w:t>У</w:t>
      </w:r>
      <w:r w:rsidRPr="00A21862">
        <w:rPr>
          <w:sz w:val="24"/>
          <w:szCs w:val="24"/>
        </w:rPr>
        <w:t xml:space="preserve">ченого совета, но не менее половины плюс один голос от числа принявших участие в голосовании при кворуме не менее 2/3 списочного состава </w:t>
      </w:r>
      <w:r>
        <w:rPr>
          <w:sz w:val="24"/>
          <w:szCs w:val="24"/>
        </w:rPr>
        <w:t>У</w:t>
      </w:r>
      <w:r w:rsidRPr="00A21862">
        <w:rPr>
          <w:sz w:val="24"/>
          <w:szCs w:val="24"/>
        </w:rPr>
        <w:t xml:space="preserve">ченого совета. </w:t>
      </w:r>
      <w:r w:rsidRPr="00CA0C9E">
        <w:rPr>
          <w:sz w:val="24"/>
          <w:szCs w:val="24"/>
        </w:rPr>
        <w:t xml:space="preserve">При получении равного количества голосов претендентами проводится повторное голосование по кандидатам, набравшим наибольшее число равных голосов, на том же заседании Ученого совета. </w:t>
      </w:r>
    </w:p>
    <w:p w:rsidR="00476CF8" w:rsidRPr="00A21862" w:rsidRDefault="00476CF8" w:rsidP="00476CF8">
      <w:pPr>
        <w:widowControl/>
        <w:numPr>
          <w:ilvl w:val="0"/>
          <w:numId w:val="2"/>
        </w:numPr>
        <w:autoSpaceDE/>
        <w:autoSpaceDN/>
        <w:adjustRightInd/>
        <w:spacing w:before="100" w:beforeAutospacing="1" w:after="100" w:afterAutospacing="1"/>
        <w:jc w:val="both"/>
        <w:textAlignment w:val="center"/>
        <w:rPr>
          <w:sz w:val="24"/>
          <w:szCs w:val="24"/>
        </w:rPr>
      </w:pPr>
      <w:r w:rsidRPr="00A21862">
        <w:rPr>
          <w:sz w:val="24"/>
          <w:szCs w:val="24"/>
        </w:rPr>
        <w:t>Если не подано ни одного заявления или ни один из претендентов не получил более 50</w:t>
      </w:r>
      <w:r>
        <w:rPr>
          <w:sz w:val="24"/>
          <w:szCs w:val="24"/>
        </w:rPr>
        <w:t>% голосов членов ученого совета</w:t>
      </w:r>
      <w:r w:rsidRPr="00A21862">
        <w:rPr>
          <w:sz w:val="24"/>
          <w:szCs w:val="24"/>
        </w:rPr>
        <w:t>, конкурсный отбор признается несостоявшимся.</w:t>
      </w:r>
    </w:p>
    <w:p w:rsidR="00476CF8" w:rsidRPr="004D1EA0" w:rsidRDefault="00476CF8" w:rsidP="00476CF8">
      <w:pPr>
        <w:numPr>
          <w:ilvl w:val="0"/>
          <w:numId w:val="2"/>
        </w:numPr>
        <w:jc w:val="both"/>
        <w:rPr>
          <w:sz w:val="24"/>
          <w:szCs w:val="24"/>
        </w:rPr>
      </w:pPr>
      <w:r w:rsidRPr="00B3243E">
        <w:rPr>
          <w:sz w:val="24"/>
          <w:szCs w:val="24"/>
        </w:rPr>
        <w:t xml:space="preserve">Результаты конкурсного отбора доводятся до сведения претендентов в </w:t>
      </w:r>
      <w:r w:rsidRPr="00CA0C9E">
        <w:rPr>
          <w:sz w:val="24"/>
          <w:szCs w:val="24"/>
        </w:rPr>
        <w:t>течение трех дней.</w:t>
      </w:r>
      <w:r w:rsidRPr="00CA0C9E">
        <w:rPr>
          <w:i/>
          <w:sz w:val="24"/>
          <w:szCs w:val="24"/>
        </w:rPr>
        <w:t xml:space="preserve"> </w:t>
      </w:r>
      <w:r w:rsidRPr="004D1EA0">
        <w:rPr>
          <w:sz w:val="24"/>
          <w:szCs w:val="24"/>
        </w:rPr>
        <w:t>Документы, поданные претендентами, не прошедшими конкурс, могут быть возвращены по их письменному заявлению.</w:t>
      </w:r>
    </w:p>
    <w:p w:rsidR="00476CF8" w:rsidRPr="00A21862" w:rsidRDefault="00476CF8" w:rsidP="00476CF8">
      <w:pPr>
        <w:numPr>
          <w:ilvl w:val="0"/>
          <w:numId w:val="2"/>
        </w:numPr>
        <w:jc w:val="both"/>
        <w:rPr>
          <w:sz w:val="24"/>
          <w:szCs w:val="24"/>
        </w:rPr>
      </w:pPr>
      <w:r w:rsidRPr="00A21862">
        <w:rPr>
          <w:sz w:val="24"/>
          <w:szCs w:val="24"/>
        </w:rPr>
        <w:t xml:space="preserve">В течение трех рабочих дней, начиная со следующего дня проведения конкурсного </w:t>
      </w:r>
      <w:r w:rsidRPr="00A21862">
        <w:rPr>
          <w:sz w:val="24"/>
          <w:szCs w:val="24"/>
        </w:rPr>
        <w:lastRenderedPageBreak/>
        <w:t xml:space="preserve">отбора, ученый секретарь Ученого совета передает </w:t>
      </w:r>
      <w:r>
        <w:rPr>
          <w:sz w:val="24"/>
          <w:szCs w:val="24"/>
        </w:rPr>
        <w:t>специалисту по кадрам</w:t>
      </w:r>
      <w:r w:rsidRPr="00A21862">
        <w:rPr>
          <w:sz w:val="24"/>
          <w:szCs w:val="24"/>
        </w:rPr>
        <w:t xml:space="preserve"> для оформления трудового договора с избранным претендентом:</w:t>
      </w:r>
    </w:p>
    <w:p w:rsidR="00476CF8" w:rsidRDefault="00476CF8" w:rsidP="00476CF8">
      <w:pPr>
        <w:numPr>
          <w:ilvl w:val="1"/>
          <w:numId w:val="2"/>
        </w:numPr>
        <w:jc w:val="both"/>
        <w:rPr>
          <w:sz w:val="24"/>
          <w:szCs w:val="24"/>
        </w:rPr>
      </w:pPr>
      <w:r w:rsidRPr="00A21862">
        <w:rPr>
          <w:sz w:val="24"/>
          <w:szCs w:val="24"/>
        </w:rPr>
        <w:t>выписку из протокола заседания Ученого совета Института</w:t>
      </w:r>
      <w:r>
        <w:rPr>
          <w:sz w:val="24"/>
          <w:szCs w:val="24"/>
        </w:rPr>
        <w:t>;</w:t>
      </w:r>
    </w:p>
    <w:p w:rsidR="00476CF8" w:rsidRPr="00A21862" w:rsidRDefault="00476CF8" w:rsidP="00476CF8">
      <w:pPr>
        <w:numPr>
          <w:ilvl w:val="1"/>
          <w:numId w:val="2"/>
        </w:numPr>
        <w:jc w:val="both"/>
        <w:rPr>
          <w:sz w:val="24"/>
          <w:szCs w:val="24"/>
        </w:rPr>
      </w:pPr>
      <w:r w:rsidRPr="00A21862">
        <w:rPr>
          <w:sz w:val="24"/>
          <w:szCs w:val="24"/>
        </w:rPr>
        <w:t>заявление с документами избранного претендента</w:t>
      </w:r>
      <w:r>
        <w:rPr>
          <w:sz w:val="24"/>
          <w:szCs w:val="24"/>
        </w:rPr>
        <w:t>.</w:t>
      </w:r>
    </w:p>
    <w:p w:rsidR="00831F2D" w:rsidRDefault="004F1C09" w:rsidP="00476CF8"/>
    <w:sectPr w:rsidR="00831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67B18"/>
    <w:multiLevelType w:val="hybridMultilevel"/>
    <w:tmpl w:val="1BECA82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482639A2">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D5F7201"/>
    <w:multiLevelType w:val="hybridMultilevel"/>
    <w:tmpl w:val="E1F4FCF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CF8"/>
    <w:rsid w:val="00042913"/>
    <w:rsid w:val="00476CF8"/>
    <w:rsid w:val="004F1C09"/>
    <w:rsid w:val="005C2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C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476CF8"/>
    <w:pPr>
      <w:widowControl/>
      <w:autoSpaceDE/>
      <w:autoSpaceDN/>
      <w:adjustRightInd/>
      <w:spacing w:after="160" w:line="240" w:lineRule="exact"/>
    </w:pPr>
    <w:rPr>
      <w:rFonts w:ascii="Verdana" w:hAnsi="Verdana" w:cs="Verdana"/>
      <w:lang w:val="en-US" w:eastAsia="en-US"/>
    </w:rPr>
  </w:style>
  <w:style w:type="paragraph" w:customStyle="1" w:styleId="a4">
    <w:name w:val="Базовый"/>
    <w:rsid w:val="00476CF8"/>
    <w:pPr>
      <w:tabs>
        <w:tab w:val="left" w:pos="708"/>
      </w:tabs>
      <w:suppressAutoHyphens/>
      <w:spacing w:after="0" w:line="100" w:lineRule="atLeas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C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476CF8"/>
    <w:pPr>
      <w:widowControl/>
      <w:autoSpaceDE/>
      <w:autoSpaceDN/>
      <w:adjustRightInd/>
      <w:spacing w:after="160" w:line="240" w:lineRule="exact"/>
    </w:pPr>
    <w:rPr>
      <w:rFonts w:ascii="Verdana" w:hAnsi="Verdana" w:cs="Verdana"/>
      <w:lang w:val="en-US" w:eastAsia="en-US"/>
    </w:rPr>
  </w:style>
  <w:style w:type="paragraph" w:customStyle="1" w:styleId="a4">
    <w:name w:val="Базовый"/>
    <w:rsid w:val="00476CF8"/>
    <w:pPr>
      <w:tabs>
        <w:tab w:val="left" w:pos="708"/>
      </w:tabs>
      <w:suppressAutoHyphens/>
      <w:spacing w:after="0" w:line="100" w:lineRule="atLeas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Валентиновна Куприянова</dc:creator>
  <cp:lastModifiedBy>Галина Валентиновна Куприянова</cp:lastModifiedBy>
  <cp:revision>2</cp:revision>
  <dcterms:created xsi:type="dcterms:W3CDTF">2014-03-24T10:30:00Z</dcterms:created>
  <dcterms:modified xsi:type="dcterms:W3CDTF">2014-03-24T10:30:00Z</dcterms:modified>
</cp:coreProperties>
</file>