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26" w:rsidRPr="006F27CF" w:rsidRDefault="00186626" w:rsidP="00186626">
      <w:pPr>
        <w:jc w:val="center"/>
        <w:rPr>
          <w:rFonts w:eastAsiaTheme="majorEastAsia"/>
          <w:bCs/>
          <w:szCs w:val="28"/>
        </w:rPr>
      </w:pPr>
      <w:r w:rsidRPr="006F27CF">
        <w:rPr>
          <w:rFonts w:eastAsiaTheme="majorEastAsia"/>
          <w:bCs/>
          <w:szCs w:val="28"/>
        </w:rPr>
        <w:t>Государственное образовательное автономное учреждение</w:t>
      </w:r>
    </w:p>
    <w:p w:rsidR="00186626" w:rsidRPr="006F27CF" w:rsidRDefault="00186626" w:rsidP="00186626">
      <w:pPr>
        <w:jc w:val="center"/>
        <w:rPr>
          <w:rFonts w:eastAsiaTheme="majorEastAsia"/>
          <w:bCs/>
          <w:szCs w:val="28"/>
        </w:rPr>
      </w:pPr>
      <w:r w:rsidRPr="006F27CF">
        <w:rPr>
          <w:rFonts w:eastAsiaTheme="majorEastAsia"/>
          <w:bCs/>
          <w:szCs w:val="28"/>
        </w:rPr>
        <w:t>Ярославской области</w:t>
      </w:r>
    </w:p>
    <w:p w:rsidR="00186626" w:rsidRPr="006F27CF" w:rsidRDefault="00186626" w:rsidP="00186626">
      <w:pPr>
        <w:jc w:val="center"/>
        <w:rPr>
          <w:rFonts w:eastAsiaTheme="majorEastAsia"/>
          <w:bCs/>
          <w:szCs w:val="28"/>
        </w:rPr>
      </w:pPr>
      <w:r w:rsidRPr="006F27CF">
        <w:rPr>
          <w:rFonts w:eastAsiaTheme="majorEastAsia"/>
          <w:bCs/>
          <w:szCs w:val="28"/>
        </w:rPr>
        <w:t>«Институт развития образования»</w:t>
      </w: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Pr="00186626" w:rsidRDefault="00186626" w:rsidP="00186626">
      <w:pPr>
        <w:ind w:hanging="622"/>
        <w:jc w:val="center"/>
        <w:rPr>
          <w:b/>
          <w:sz w:val="32"/>
          <w:szCs w:val="24"/>
        </w:rPr>
      </w:pPr>
      <w:r w:rsidRPr="00186626">
        <w:rPr>
          <w:b/>
          <w:sz w:val="32"/>
          <w:szCs w:val="24"/>
        </w:rPr>
        <w:t xml:space="preserve">Методические рекомендации по написанию </w:t>
      </w:r>
    </w:p>
    <w:p w:rsidR="00186626" w:rsidRPr="00186626" w:rsidRDefault="00186626" w:rsidP="00186626">
      <w:pPr>
        <w:ind w:hanging="622"/>
        <w:jc w:val="center"/>
        <w:rPr>
          <w:b/>
          <w:sz w:val="32"/>
          <w:szCs w:val="24"/>
        </w:rPr>
      </w:pPr>
      <w:r w:rsidRPr="00186626">
        <w:rPr>
          <w:b/>
          <w:sz w:val="32"/>
          <w:szCs w:val="24"/>
        </w:rPr>
        <w:t xml:space="preserve">Программ перехода школ в эффективный режим работы </w:t>
      </w: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Default="00186626" w:rsidP="00186626">
      <w:pPr>
        <w:jc w:val="center"/>
        <w:rPr>
          <w:b/>
          <w:sz w:val="24"/>
          <w:szCs w:val="24"/>
        </w:rPr>
      </w:pPr>
    </w:p>
    <w:p w:rsidR="00186626" w:rsidRPr="00DE1D14" w:rsidRDefault="00186626" w:rsidP="00186626">
      <w:pPr>
        <w:jc w:val="center"/>
        <w:rPr>
          <w:sz w:val="24"/>
          <w:szCs w:val="24"/>
        </w:rPr>
      </w:pPr>
      <w:r w:rsidRPr="00DE1D14">
        <w:rPr>
          <w:sz w:val="24"/>
          <w:szCs w:val="24"/>
        </w:rPr>
        <w:t xml:space="preserve">В рамках регионального проекта </w:t>
      </w:r>
    </w:p>
    <w:p w:rsidR="00186626" w:rsidRDefault="00186626" w:rsidP="00186626">
      <w:pPr>
        <w:jc w:val="center"/>
      </w:pPr>
      <w:r w:rsidRPr="00DE1D14">
        <w:rPr>
          <w:sz w:val="24"/>
          <w:szCs w:val="24"/>
        </w:rPr>
        <w:t>«</w:t>
      </w:r>
      <w:r w:rsidRPr="00DE1D14">
        <w:t>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</w:t>
      </w: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</w:p>
    <w:p w:rsidR="00186626" w:rsidRDefault="00186626" w:rsidP="00186626">
      <w:pPr>
        <w:jc w:val="center"/>
      </w:pPr>
      <w:r>
        <w:t>Ярославль, 2015</w:t>
      </w:r>
    </w:p>
    <w:p w:rsidR="00186626" w:rsidRDefault="00186626">
      <w:pPr>
        <w:spacing w:after="160" w:line="259" w:lineRule="auto"/>
        <w:ind w:left="0" w:right="0" w:firstLine="0"/>
        <w:jc w:val="left"/>
        <w:rPr>
          <w:b/>
          <w:sz w:val="32"/>
          <w:u w:val="single" w:color="000000"/>
        </w:rPr>
      </w:pPr>
      <w:r>
        <w:br w:type="page"/>
      </w:r>
    </w:p>
    <w:p w:rsidR="00C810CB" w:rsidRDefault="00C810CB">
      <w:pPr>
        <w:spacing w:after="160" w:line="259" w:lineRule="auto"/>
        <w:ind w:left="0" w:right="0" w:firstLine="0"/>
        <w:jc w:val="left"/>
      </w:pPr>
      <w:r>
        <w:lastRenderedPageBreak/>
        <w:t>Оглавление</w:t>
      </w:r>
    </w:p>
    <w:sdt>
      <w:sdtPr>
        <w:id w:val="7725269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</w:rPr>
      </w:sdtEndPr>
      <w:sdtContent>
        <w:p w:rsidR="00C810CB" w:rsidRDefault="00C810CB">
          <w:pPr>
            <w:pStyle w:val="a8"/>
          </w:pPr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939003" w:history="1">
            <w:r w:rsidRPr="00E55A06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04" w:history="1">
            <w:r w:rsidRPr="00E55A06">
              <w:rPr>
                <w:rStyle w:val="a4"/>
                <w:noProof/>
              </w:rPr>
              <w:t>Понятие «Эффективная школа»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05" w:history="1">
            <w:r w:rsidRPr="00E55A06">
              <w:rPr>
                <w:rStyle w:val="a4"/>
                <w:noProof/>
                <w:u w:color="000000"/>
              </w:rPr>
              <w:t>Факторы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06" w:history="1">
            <w:r w:rsidRPr="00E55A06">
              <w:rPr>
                <w:rStyle w:val="a4"/>
                <w:noProof/>
              </w:rPr>
              <w:t>I.</w:t>
            </w:r>
            <w:r w:rsidRPr="00E55A06">
              <w:rPr>
                <w:rStyle w:val="a4"/>
                <w:rFonts w:ascii="Arial" w:eastAsia="Arial" w:hAnsi="Arial" w:cs="Arial"/>
                <w:noProof/>
              </w:rPr>
              <w:t xml:space="preserve"> </w:t>
            </w:r>
            <w:r w:rsidRPr="00E55A06">
              <w:rPr>
                <w:rStyle w:val="a4"/>
                <w:noProof/>
              </w:rPr>
              <w:t>Заявка на участие в Конкурсе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07" w:history="1">
            <w:r w:rsidRPr="00E55A06">
              <w:rPr>
                <w:rStyle w:val="a4"/>
                <w:noProof/>
              </w:rPr>
              <w:t>II. Структура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08" w:history="1">
            <w:r w:rsidRPr="00E55A06">
              <w:rPr>
                <w:rStyle w:val="a4"/>
                <w:noProof/>
              </w:rPr>
              <w:t>III. Ан</w:t>
            </w:r>
            <w:bookmarkStart w:id="0" w:name="_GoBack"/>
            <w:bookmarkEnd w:id="0"/>
            <w:r w:rsidRPr="00E55A06">
              <w:rPr>
                <w:rStyle w:val="a4"/>
                <w:noProof/>
              </w:rPr>
              <w:t>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09" w:history="1">
            <w:r w:rsidRPr="00E55A06">
              <w:rPr>
                <w:rStyle w:val="a4"/>
                <w:noProof/>
              </w:rPr>
              <w:t>1.</w:t>
            </w:r>
            <w:r w:rsidRPr="00E55A06">
              <w:rPr>
                <w:rStyle w:val="a4"/>
                <w:rFonts w:ascii="Arial" w:eastAsia="Arial" w:hAnsi="Arial" w:cs="Arial"/>
                <w:noProof/>
              </w:rPr>
              <w:t xml:space="preserve"> </w:t>
            </w:r>
            <w:r w:rsidRPr="00E55A06">
              <w:rPr>
                <w:rStyle w:val="a4"/>
                <w:noProof/>
              </w:rPr>
              <w:t>Анализ школьной документации и сбор информации по основным показателям качества школьных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0" w:history="1">
            <w:r w:rsidRPr="00E55A06">
              <w:rPr>
                <w:rStyle w:val="a4"/>
                <w:noProof/>
              </w:rPr>
              <w:t>2. Самооценка 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1" w:history="1">
            <w:r w:rsidRPr="00E55A06">
              <w:rPr>
                <w:rStyle w:val="a4"/>
                <w:noProof/>
              </w:rPr>
              <w:t>3. SWOT-анализ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2" w:history="1">
            <w:r w:rsidRPr="00E55A06">
              <w:rPr>
                <w:rStyle w:val="a4"/>
                <w:noProof/>
              </w:rPr>
              <w:t>4. Карта приоритетов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3" w:history="1">
            <w:r w:rsidRPr="00E55A06">
              <w:rPr>
                <w:rStyle w:val="a4"/>
                <w:noProof/>
              </w:rPr>
              <w:t>5. Таблица соотношения целей и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4" w:history="1">
            <w:r w:rsidRPr="00E55A06">
              <w:rPr>
                <w:rStyle w:val="a4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Pr="00E55A06">
              <w:rPr>
                <w:rStyle w:val="a4"/>
                <w:noProof/>
              </w:rPr>
              <w:t>План совместных 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5" w:history="1">
            <w:r w:rsidRPr="00E55A06">
              <w:rPr>
                <w:rStyle w:val="a4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Pr="00E55A06">
              <w:rPr>
                <w:rStyle w:val="a4"/>
                <w:noProof/>
              </w:rPr>
              <w:t>Детализированный план реализации по каждому из приоритетов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6" w:history="1">
            <w:r w:rsidRPr="00E55A06">
              <w:rPr>
                <w:rStyle w:val="a4"/>
                <w:noProof/>
                <w:lang w:val="en-US"/>
              </w:rPr>
              <w:t xml:space="preserve">IV </w:t>
            </w:r>
            <w:r w:rsidRPr="00E55A06">
              <w:rPr>
                <w:rStyle w:val="a4"/>
                <w:noProof/>
              </w:rPr>
              <w:t>Бюджет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7" w:history="1">
            <w:r w:rsidRPr="00E55A06">
              <w:rPr>
                <w:rStyle w:val="a4"/>
                <w:noProof/>
                <w:lang w:val="en-US"/>
              </w:rPr>
              <w:t>V. Критерии оценки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8" w:history="1">
            <w:r w:rsidRPr="00E55A06">
              <w:rPr>
                <w:rStyle w:val="a4"/>
                <w:noProof/>
              </w:rPr>
              <w:t>Критерии для проведения II тура экспертиз</w:t>
            </w:r>
            <w:r w:rsidRPr="00E55A06">
              <w:rPr>
                <w:rStyle w:val="a4"/>
                <w:noProof/>
              </w:rPr>
              <w:t>ы</w:t>
            </w:r>
            <w:r w:rsidRPr="00E55A06">
              <w:rPr>
                <w:rStyle w:val="a4"/>
                <w:noProof/>
              </w:rPr>
              <w:t xml:space="preserve"> (очного)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30939019" w:history="1">
            <w:r w:rsidRPr="00E55A06">
              <w:rPr>
                <w:rStyle w:val="a4"/>
                <w:noProof/>
                <w:lang w:val="en-US"/>
              </w:rPr>
              <w:t>VI Титульный лист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_Toc430939019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0CB" w:rsidRDefault="00C810CB">
          <w:r>
            <w:rPr>
              <w:b/>
              <w:bCs/>
            </w:rPr>
            <w:fldChar w:fldCharType="end"/>
          </w:r>
        </w:p>
      </w:sdtContent>
    </w:sdt>
    <w:p w:rsidR="00C810CB" w:rsidRDefault="00C810CB">
      <w:pPr>
        <w:spacing w:after="160" w:line="259" w:lineRule="auto"/>
        <w:ind w:left="0" w:right="0" w:firstLine="0"/>
        <w:jc w:val="left"/>
      </w:pPr>
    </w:p>
    <w:p w:rsidR="00C810CB" w:rsidRDefault="00C810CB">
      <w:pPr>
        <w:spacing w:after="160" w:line="259" w:lineRule="auto"/>
        <w:ind w:left="0" w:right="0" w:firstLine="0"/>
        <w:jc w:val="left"/>
        <w:rPr>
          <w:b/>
          <w:sz w:val="32"/>
          <w:u w:val="single" w:color="000000"/>
        </w:rPr>
      </w:pPr>
      <w:r>
        <w:br w:type="page"/>
      </w:r>
    </w:p>
    <w:p w:rsidR="00793922" w:rsidRPr="00935166" w:rsidRDefault="00EA74FB" w:rsidP="00935166">
      <w:pPr>
        <w:pStyle w:val="1"/>
        <w:ind w:hanging="3657"/>
      </w:pPr>
      <w:bookmarkStart w:id="1" w:name="_Toc430939003"/>
      <w:r w:rsidRPr="00935166">
        <w:lastRenderedPageBreak/>
        <w:t>Введение</w:t>
      </w:r>
      <w:bookmarkEnd w:id="1"/>
      <w:r w:rsidRPr="00935166">
        <w:t xml:space="preserve"> </w:t>
      </w:r>
    </w:p>
    <w:p w:rsidR="00EA74FB" w:rsidRPr="00EA74FB" w:rsidRDefault="00EA74FB" w:rsidP="00644D2E">
      <w:pPr>
        <w:spacing w:after="0"/>
        <w:ind w:left="0" w:right="0"/>
      </w:pP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t>Проблема школ, работающих в сложных социальных контекстах и показывающих низкие образовательные результаты, была определена в Ярославской области как проблема региональной образовательной политики в 2009 году, когда Институт образования НИУ Высшая школа экономики предложил Ярославской области в сотрудничестве с образовательными системами трех регионов РФ (Московская и Ярославская области, Республика Карелия) войти в проект «Школы, работающие в сложных социальных контекстах: возможности улучшения результатов».</w:t>
      </w: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t xml:space="preserve">Исследования, проведенные Институтом образования НИУ ВШЭ, показали, что в общем массиве школ выделяются образовательные организации, стойко демонстрирующие высокие результаты по комплексу учебных показателей, и устойчиво неуспешные школы, в течение ряда лет не ликвидирующие своего отставания. Часть школ стабильно занимает среднее положение. </w:t>
      </w: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t xml:space="preserve">Региональная специфика, в соответствии с которой меняется доля неблагополучных школ, такова, что в число устойчиво неуспешных попадают как сельские, так и городские школы. </w:t>
      </w:r>
      <w:r>
        <w:rPr>
          <w:szCs w:val="28"/>
        </w:rPr>
        <w:t>В</w:t>
      </w:r>
      <w:r w:rsidRPr="00422695">
        <w:rPr>
          <w:szCs w:val="28"/>
        </w:rPr>
        <w:t xml:space="preserve"> Ярославской области 54% (216) образовательных учреждений расположены в сельской местности, и 187 школ считаются городскими, и это означает разный уровень возможностей школ. Шансы детей на равное качественное образование в зависимости от расположения школы также могут существенно меняться.</w:t>
      </w:r>
    </w:p>
    <w:p w:rsidR="00EA74FB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t xml:space="preserve">На первом этапе проекта по результатам анализа статистических данных НИУ ВШЭ были выделены кластеры проблемных школ. Далее была проведена диагностика школ, работающих в проблемных социальных контекстах, в трех регионах: исследованы особенности контингента, динамика учебных достижений, образовательные стратегии и педагогические технологии, применяемые в школах. </w:t>
      </w: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lastRenderedPageBreak/>
        <w:t xml:space="preserve">Школы, которым было предложено участие в проекте, обладают некоторыми специфическими характеристиками, которые не позволяют говорить о том, что школа может решить свои проблемы собственными силами. Эти школы работают со сложным контингентом учащихся – </w:t>
      </w:r>
      <w:r>
        <w:rPr>
          <w:szCs w:val="28"/>
        </w:rPr>
        <w:t xml:space="preserve">это </w:t>
      </w:r>
      <w:r w:rsidRPr="00422695">
        <w:rPr>
          <w:szCs w:val="28"/>
        </w:rPr>
        <w:t>де</w:t>
      </w:r>
      <w:r>
        <w:rPr>
          <w:szCs w:val="28"/>
        </w:rPr>
        <w:t>т</w:t>
      </w:r>
      <w:r w:rsidRPr="00422695">
        <w:rPr>
          <w:szCs w:val="28"/>
        </w:rPr>
        <w:t xml:space="preserve">и безработных и малообеспеченных родителей, родителей с низким уровнем образования, </w:t>
      </w:r>
      <w:r>
        <w:rPr>
          <w:szCs w:val="28"/>
        </w:rPr>
        <w:t>дети</w:t>
      </w:r>
      <w:r w:rsidRPr="00422695">
        <w:rPr>
          <w:szCs w:val="28"/>
        </w:rPr>
        <w:t xml:space="preserve"> с </w:t>
      </w:r>
      <w:proofErr w:type="spellStart"/>
      <w:r w:rsidRPr="00422695">
        <w:rPr>
          <w:szCs w:val="28"/>
        </w:rPr>
        <w:t>девиантным</w:t>
      </w:r>
      <w:proofErr w:type="spellEnd"/>
      <w:r w:rsidRPr="00422695">
        <w:rPr>
          <w:szCs w:val="28"/>
        </w:rPr>
        <w:t xml:space="preserve"> поведением, </w:t>
      </w:r>
      <w:r>
        <w:rPr>
          <w:szCs w:val="28"/>
        </w:rPr>
        <w:t xml:space="preserve">из </w:t>
      </w:r>
      <w:r w:rsidRPr="00422695">
        <w:rPr>
          <w:szCs w:val="28"/>
        </w:rPr>
        <w:t xml:space="preserve">семей мигрантов, не владеющих русским языком. В этих школах налицо кадровые и финансовые ограничения, которые не позволяют успешно решать задачи качественного образования. Дефицит управленческих кадров и проблемы менеджмента также являются препятствиями на пути школьных улучшений. </w:t>
      </w: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bCs/>
          <w:szCs w:val="28"/>
        </w:rPr>
        <w:t xml:space="preserve">В связи с этим остро встала задача разработки региональной стратегии поддержки школ, работающих со сложным контингентом и в сложных условиях, в том числе школ, показывающих низкие образовательные результаты. </w:t>
      </w:r>
      <w:r w:rsidRPr="00422695">
        <w:rPr>
          <w:szCs w:val="28"/>
        </w:rPr>
        <w:t>Необходимо искать такие формы воздействия на школу, и школа должна выстроить такую стратегию собственных действий, которые помогут нивелировать или ослабить действие контекстных факторов. И работу эту надо вести системно на уровне региона, муниципального образования и самой образовательной организации.</w:t>
      </w: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t xml:space="preserve">В 2012 году Департаментом образования Ярославской области и ГОАУ ЯО «Институт развития образования» был разработан региональный проект «Разработка и внедрение региональной стратегии </w:t>
      </w:r>
      <w:r w:rsidRPr="00422695">
        <w:rPr>
          <w:bCs/>
          <w:szCs w:val="28"/>
        </w:rPr>
        <w:t xml:space="preserve">помощи школам, работающим в сложных социальных контекстах и показывающих низкие образовательные результаты», </w:t>
      </w:r>
      <w:r w:rsidRPr="00422695">
        <w:rPr>
          <w:szCs w:val="28"/>
        </w:rPr>
        <w:t>стратегической целью которого стало обеспечение учебной успешности каждого ребенка, независимо от места жительства, социально-экономического статуса семьи.</w:t>
      </w:r>
    </w:p>
    <w:p w:rsidR="00EA74FB" w:rsidRPr="00422695" w:rsidRDefault="00EA74FB" w:rsidP="00644D2E">
      <w:pPr>
        <w:spacing w:after="0" w:line="360" w:lineRule="auto"/>
        <w:ind w:left="0" w:right="0" w:firstLine="425"/>
        <w:rPr>
          <w:szCs w:val="28"/>
        </w:rPr>
      </w:pPr>
      <w:r w:rsidRPr="00422695">
        <w:rPr>
          <w:szCs w:val="28"/>
        </w:rPr>
        <w:t xml:space="preserve">Задачами проекта стали: </w:t>
      </w:r>
    </w:p>
    <w:p w:rsidR="00EA74FB" w:rsidRPr="00422695" w:rsidRDefault="00EA74FB" w:rsidP="00644D2E">
      <w:pPr>
        <w:numPr>
          <w:ilvl w:val="0"/>
          <w:numId w:val="12"/>
        </w:numPr>
        <w:spacing w:after="0" w:line="360" w:lineRule="auto"/>
        <w:ind w:left="0" w:right="0" w:hanging="283"/>
        <w:rPr>
          <w:szCs w:val="28"/>
        </w:rPr>
      </w:pPr>
      <w:r w:rsidRPr="00422695">
        <w:rPr>
          <w:bCs/>
          <w:szCs w:val="28"/>
        </w:rPr>
        <w:t>Разработка региональной программы поддержки школ, работающих со сложным контингентом и в сложных условиях, в том числе школ, показывающих низкие образовательные результаты.</w:t>
      </w:r>
    </w:p>
    <w:p w:rsidR="00EA74FB" w:rsidRPr="00422695" w:rsidRDefault="00EA74FB" w:rsidP="00644D2E">
      <w:pPr>
        <w:numPr>
          <w:ilvl w:val="0"/>
          <w:numId w:val="12"/>
        </w:numPr>
        <w:spacing w:after="0" w:line="360" w:lineRule="auto"/>
        <w:ind w:left="0" w:right="0" w:hanging="283"/>
        <w:rPr>
          <w:szCs w:val="28"/>
        </w:rPr>
      </w:pPr>
      <w:r w:rsidRPr="00422695">
        <w:rPr>
          <w:bCs/>
          <w:szCs w:val="28"/>
        </w:rPr>
        <w:lastRenderedPageBreak/>
        <w:t xml:space="preserve"> </w:t>
      </w:r>
      <w:r w:rsidRPr="00422695">
        <w:rPr>
          <w:szCs w:val="28"/>
        </w:rPr>
        <w:t>Формирование инфраструктуры поддержки школ в разработке и реализации программ перехода в эффективный режим работы</w:t>
      </w:r>
    </w:p>
    <w:p w:rsidR="00EA74FB" w:rsidRPr="00422695" w:rsidRDefault="00EA74FB" w:rsidP="00644D2E">
      <w:pPr>
        <w:pStyle w:val="a3"/>
        <w:numPr>
          <w:ilvl w:val="0"/>
          <w:numId w:val="1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 xml:space="preserve">Внедрение в практику управления ОУ и профессиональным развитием педагогов методов управления результатами, в </w:t>
      </w:r>
      <w:proofErr w:type="spellStart"/>
      <w:r w:rsidRPr="0042269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>. индивидуальных планов развития педагогов.</w:t>
      </w:r>
    </w:p>
    <w:p w:rsidR="00EA74FB" w:rsidRPr="00422695" w:rsidRDefault="00EA74FB" w:rsidP="00644D2E">
      <w:pPr>
        <w:numPr>
          <w:ilvl w:val="0"/>
          <w:numId w:val="12"/>
        </w:numPr>
        <w:spacing w:after="0" w:line="360" w:lineRule="auto"/>
        <w:ind w:left="0" w:right="0" w:hanging="283"/>
        <w:rPr>
          <w:szCs w:val="28"/>
        </w:rPr>
      </w:pPr>
      <w:r w:rsidRPr="00422695">
        <w:rPr>
          <w:szCs w:val="28"/>
        </w:rPr>
        <w:t>Создание и развитие различных форм профессионального взаимодействия в региональной (муниципальной) системе образования.</w:t>
      </w:r>
    </w:p>
    <w:p w:rsidR="00EA74FB" w:rsidRPr="00422695" w:rsidRDefault="00EA74FB" w:rsidP="00644D2E">
      <w:pPr>
        <w:pStyle w:val="a3"/>
        <w:numPr>
          <w:ilvl w:val="0"/>
          <w:numId w:val="12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2695">
        <w:rPr>
          <w:rFonts w:ascii="Times New Roman" w:hAnsi="Times New Roman" w:cs="Times New Roman"/>
          <w:sz w:val="28"/>
          <w:szCs w:val="28"/>
        </w:rPr>
        <w:t>Стимулирование (создание условий) и поддержка участия школ, работающих в сложном социальном контексте, в конкурсах и проектах регионального и муниципального уровнях.</w:t>
      </w:r>
    </w:p>
    <w:p w:rsidR="00EA74FB" w:rsidRDefault="00EA74FB" w:rsidP="00644D2E">
      <w:pPr>
        <w:spacing w:after="0"/>
        <w:ind w:left="0" w:right="0" w:firstLine="540"/>
      </w:pPr>
      <w:r>
        <w:t xml:space="preserve">С материалами Проекта можно ознакомиться по ссылке: </w:t>
      </w:r>
      <w:hyperlink r:id="rId8" w:history="1">
        <w:r w:rsidRPr="000F7EE0">
          <w:rPr>
            <w:rStyle w:val="a4"/>
          </w:rPr>
          <w:t>http://www.iro.yar.ru/index.php?id=633</w:t>
        </w:r>
      </w:hyperlink>
      <w:r>
        <w:t xml:space="preserve"> </w:t>
      </w:r>
    </w:p>
    <w:p w:rsidR="00793922" w:rsidRDefault="00793922" w:rsidP="00644D2E">
      <w:pPr>
        <w:spacing w:after="0" w:line="259" w:lineRule="auto"/>
        <w:ind w:left="0" w:right="0" w:firstLine="0"/>
        <w:jc w:val="left"/>
      </w:pPr>
    </w:p>
    <w:p w:rsidR="001D2F6F" w:rsidRDefault="001D2F6F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br w:type="page"/>
      </w:r>
    </w:p>
    <w:p w:rsidR="00793922" w:rsidRPr="00935166" w:rsidRDefault="00EA74FB" w:rsidP="00935166">
      <w:pPr>
        <w:pStyle w:val="1"/>
        <w:ind w:hanging="3657"/>
      </w:pPr>
      <w:bookmarkStart w:id="2" w:name="_Toc430939004"/>
      <w:r w:rsidRPr="00935166">
        <w:lastRenderedPageBreak/>
        <w:t>Понятие «Эффективная школа»</w:t>
      </w:r>
      <w:bookmarkEnd w:id="2"/>
    </w:p>
    <w:p w:rsidR="00EA74FB" w:rsidRPr="00EA74FB" w:rsidRDefault="00EA74FB" w:rsidP="00644D2E">
      <w:pPr>
        <w:spacing w:after="0"/>
        <w:ind w:left="0" w:right="0"/>
      </w:pPr>
    </w:p>
    <w:p w:rsidR="00793922" w:rsidRDefault="00EA74FB" w:rsidP="00644D2E">
      <w:pPr>
        <w:spacing w:after="0"/>
        <w:ind w:left="0" w:right="0" w:firstLine="428"/>
      </w:pPr>
      <w:r>
        <w:t xml:space="preserve">Эффективной принято называть школу, которая может обеспечивать «повышение жизненных шансов» всем своим ученикам, то есть создавать такую среду, в которой все ученики вне зависимости от того, каковы их возможности и проблемы, включая проблемы семьи, получают возможность для максимальных достижений и благополучного развития. Эффективная школа стала основой для разработки программ улучшения результатов школ, работающих в сложных социальных контекстах, то есть обучающих детей из наименее благополучных семей и часто работающих в неблагополучных районах.  </w:t>
      </w:r>
    </w:p>
    <w:p w:rsidR="00EA74FB" w:rsidRDefault="00EA74FB" w:rsidP="00644D2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Портрет эффективной школы можно описать так: это школа,</w:t>
      </w:r>
      <w:r w:rsidR="00644D2E">
        <w:rPr>
          <w:u w:val="single" w:color="000000"/>
        </w:rPr>
        <w:t xml:space="preserve"> в которой</w:t>
      </w:r>
    </w:p>
    <w:p w:rsidR="00793922" w:rsidRDefault="00EA74FB" w:rsidP="00644D2E">
      <w:pPr>
        <w:numPr>
          <w:ilvl w:val="0"/>
          <w:numId w:val="1"/>
        </w:numPr>
        <w:spacing w:after="0"/>
        <w:ind w:left="0" w:right="0" w:hanging="283"/>
      </w:pPr>
      <w:r>
        <w:t xml:space="preserve">Учение находится в центре школьной деятельности. </w:t>
      </w:r>
    </w:p>
    <w:p w:rsidR="00793922" w:rsidRDefault="00EA74FB" w:rsidP="00644D2E">
      <w:pPr>
        <w:numPr>
          <w:ilvl w:val="0"/>
          <w:numId w:val="1"/>
        </w:numPr>
        <w:spacing w:after="0"/>
        <w:ind w:left="0" w:right="0" w:hanging="283"/>
      </w:pPr>
      <w:r>
        <w:t xml:space="preserve">Весь школьный коллектив   функционирует как единое целое. </w:t>
      </w:r>
    </w:p>
    <w:p w:rsidR="00793922" w:rsidRDefault="00EA74FB" w:rsidP="00644D2E">
      <w:pPr>
        <w:numPr>
          <w:ilvl w:val="0"/>
          <w:numId w:val="1"/>
        </w:numPr>
        <w:spacing w:after="0"/>
        <w:ind w:left="0" w:right="0" w:hanging="283"/>
      </w:pPr>
      <w:r>
        <w:t xml:space="preserve">Школьная культура (ценности, убеждения и поведение всех вовлечённых в жизнь школы) является позитивной: </w:t>
      </w:r>
    </w:p>
    <w:p w:rsidR="00EA74FB" w:rsidRPr="00EA74FB" w:rsidRDefault="00EA74FB" w:rsidP="00644D2E">
      <w:pPr>
        <w:spacing w:after="0" w:line="259" w:lineRule="auto"/>
        <w:ind w:left="0" w:right="0" w:firstLine="381"/>
        <w:jc w:val="left"/>
      </w:pPr>
      <w:r w:rsidRPr="00EA74FB">
        <w:t xml:space="preserve">- учение ценится ради учения, и достижения ожидаются и поощряются, </w:t>
      </w:r>
    </w:p>
    <w:p w:rsidR="00793922" w:rsidRPr="00EA74FB" w:rsidRDefault="00EA74FB" w:rsidP="00644D2E">
      <w:pPr>
        <w:spacing w:after="0" w:line="259" w:lineRule="auto"/>
        <w:ind w:left="0" w:right="0" w:firstLine="381"/>
        <w:jc w:val="left"/>
      </w:pPr>
      <w:r w:rsidRPr="00EA74FB">
        <w:t xml:space="preserve">- к людям относятся с доверием и уважением. </w:t>
      </w:r>
    </w:p>
    <w:p w:rsidR="00EA74FB" w:rsidRDefault="00EA74FB" w:rsidP="00644D2E">
      <w:pPr>
        <w:spacing w:after="0" w:line="259" w:lineRule="auto"/>
        <w:ind w:left="0" w:right="0"/>
        <w:jc w:val="left"/>
        <w:rPr>
          <w:u w:val="single" w:color="000000"/>
        </w:rPr>
      </w:pPr>
    </w:p>
    <w:p w:rsidR="00793922" w:rsidRDefault="00EA74FB" w:rsidP="00644D2E">
      <w:pPr>
        <w:spacing w:after="0" w:line="259" w:lineRule="auto"/>
        <w:ind w:left="0" w:right="0"/>
        <w:jc w:val="left"/>
      </w:pPr>
      <w:r>
        <w:rPr>
          <w:u w:val="single" w:color="000000"/>
        </w:rPr>
        <w:t>Характер школы: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>Приоритет образовательных задач школы,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>Позитивный, поддерживающий климат внутри школы,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>Упор на качество преподавания и учебных результатов,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>Высокие ожидания от учеников и четкие учебные задачи,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 xml:space="preserve">Система </w:t>
      </w:r>
      <w:proofErr w:type="spellStart"/>
      <w:r>
        <w:t>внутришкольного</w:t>
      </w:r>
      <w:proofErr w:type="spellEnd"/>
      <w:r>
        <w:t xml:space="preserve"> мониторинга учебных достижений,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>Постоянное профессиональное развитие учителей,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>Включенность родителей и сотрудничество с ними,</w:t>
      </w:r>
    </w:p>
    <w:p w:rsidR="00793922" w:rsidRDefault="00EA74FB" w:rsidP="00644D2E">
      <w:pPr>
        <w:numPr>
          <w:ilvl w:val="0"/>
          <w:numId w:val="2"/>
        </w:numPr>
        <w:spacing w:after="0"/>
        <w:ind w:left="0" w:right="0" w:hanging="355"/>
      </w:pPr>
      <w:r>
        <w:t xml:space="preserve">Поддержка и сотрудничество с органами управления, другими образовательными институтами и сообществами. </w:t>
      </w:r>
    </w:p>
    <w:p w:rsidR="00EA74FB" w:rsidRDefault="00EA74FB" w:rsidP="00644D2E">
      <w:pPr>
        <w:spacing w:after="0"/>
        <w:ind w:left="0" w:right="0" w:firstLine="0"/>
      </w:pPr>
    </w:p>
    <w:p w:rsidR="00EA74FB" w:rsidRDefault="00EA74FB" w:rsidP="00644D2E">
      <w:pPr>
        <w:spacing w:after="0" w:line="366" w:lineRule="auto"/>
        <w:ind w:left="0" w:right="0" w:hanging="358"/>
      </w:pPr>
      <w:r>
        <w:rPr>
          <w:u w:val="single" w:color="000000"/>
        </w:rPr>
        <w:t>Стиль жизни школы:</w:t>
      </w:r>
    </w:p>
    <w:p w:rsidR="00793922" w:rsidRDefault="00EA74FB" w:rsidP="00644D2E">
      <w:pPr>
        <w:spacing w:after="0" w:line="366" w:lineRule="auto"/>
        <w:ind w:left="0" w:right="0" w:hanging="358"/>
      </w:pPr>
      <w:r>
        <w:t xml:space="preserve">«Живое» управление – не механическое, подвижное, гибкое. </w:t>
      </w:r>
    </w:p>
    <w:p w:rsidR="00793922" w:rsidRDefault="00EA74FB" w:rsidP="00644D2E">
      <w:pPr>
        <w:spacing w:after="0"/>
        <w:ind w:left="0" w:right="0" w:firstLine="75"/>
      </w:pPr>
      <w:r>
        <w:t xml:space="preserve"> Общая система ценностей – консенсус по поводу высоких ожиданий, заявленных целей, четких правил, поддержки каждого ученика. Активное взаимодействие и сотрудничество – сочетание поддержки и требовательности, как на горизонтальном, так и на вертикальном уровне. Совместное планирование и анализ действий – с участием педагогов и партнеров школы. </w:t>
      </w:r>
    </w:p>
    <w:p w:rsidR="00644D2E" w:rsidRDefault="00644D2E" w:rsidP="00644D2E">
      <w:pPr>
        <w:spacing w:after="0"/>
        <w:ind w:left="0" w:right="0" w:firstLine="75"/>
      </w:pPr>
    </w:p>
    <w:p w:rsidR="00793922" w:rsidRDefault="00EA74FB" w:rsidP="00644D2E">
      <w:pPr>
        <w:pStyle w:val="2"/>
        <w:spacing w:after="0" w:line="259" w:lineRule="auto"/>
        <w:ind w:left="0"/>
      </w:pPr>
      <w:bookmarkStart w:id="3" w:name="_Toc430939005"/>
      <w:r>
        <w:rPr>
          <w:b w:val="0"/>
          <w:u w:val="single" w:color="000000"/>
        </w:rPr>
        <w:lastRenderedPageBreak/>
        <w:t>Факторы школы</w:t>
      </w:r>
      <w:bookmarkEnd w:id="3"/>
      <w:r>
        <w:rPr>
          <w:b w:val="0"/>
        </w:rPr>
        <w:t xml:space="preserve"> </w:t>
      </w:r>
    </w:p>
    <w:p w:rsidR="00793922" w:rsidRDefault="00EA74FB" w:rsidP="00644D2E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Содержательные и реализуемые образовательные программы</w:t>
      </w:r>
      <w:r>
        <w:t xml:space="preserve">, которые требуют: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идентификации предметного содержания, необходимого для всех учеников;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проверки того, соответствует ли это содержание времени, отведённому на изучение предмета; </w:t>
      </w:r>
    </w:p>
    <w:p w:rsidR="00644D2E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последовательной организации материала, позволяющей ученикам его освоить;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проверки того, реализуют ли учителя время на основное содержание программ;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сохранения всего отведённого на преподавание данного предмета времени. </w:t>
      </w:r>
    </w:p>
    <w:p w:rsidR="00793922" w:rsidRPr="00644D2E" w:rsidRDefault="00EA74FB" w:rsidP="00644D2E">
      <w:pPr>
        <w:pStyle w:val="a3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Высокие цели и эффективная обратная связь</w:t>
      </w:r>
      <w:r w:rsidRPr="0064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требуют: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использовать систему оценивания, обеспечивающую своевременную обратную связь относительно достижения определённых знаний и умений;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установить высокие (амбициозные) учебные цели для всей школы;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установить специальные учебные цели индивидуально для каждого ученика. </w:t>
      </w:r>
    </w:p>
    <w:p w:rsidR="00793922" w:rsidRPr="00644D2E" w:rsidRDefault="00EA74FB" w:rsidP="00644D2E">
      <w:pPr>
        <w:pStyle w:val="a3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Включенност</w:t>
      </w:r>
      <w:r w:rsid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ь родителей и</w:t>
      </w:r>
      <w:r w:rsidRP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местного </w:t>
      </w:r>
      <w:r w:rsidRP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сообществ</w:t>
      </w:r>
      <w:r w:rsid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</w:t>
      </w:r>
      <w:r w:rsidRPr="0064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64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4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которая требует: </w:t>
      </w:r>
    </w:p>
    <w:p w:rsidR="00793922" w:rsidRDefault="00644D2E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наладить средства коммуникации между </w:t>
      </w:r>
      <w:r w:rsidR="00EA74FB">
        <w:t xml:space="preserve">родителями, школой </w:t>
      </w:r>
      <w:r>
        <w:t>и</w:t>
      </w:r>
      <w:r w:rsidR="00EA74FB">
        <w:t xml:space="preserve"> </w:t>
      </w:r>
      <w:r>
        <w:t>местным сообществом</w:t>
      </w:r>
      <w:r w:rsidR="00EA74FB">
        <w:t xml:space="preserve">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>найти разнообр</w:t>
      </w:r>
      <w:r w:rsidR="00644D2E">
        <w:t>азные формы участия родителей и</w:t>
      </w:r>
      <w:r>
        <w:t xml:space="preserve"> </w:t>
      </w:r>
      <w:r w:rsidR="00644D2E">
        <w:t>партнеров школы</w:t>
      </w:r>
      <w:r>
        <w:t xml:space="preserve"> в повседневной жизни школы; </w:t>
      </w:r>
    </w:p>
    <w:p w:rsidR="00793922" w:rsidRDefault="00644D2E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построить систему управления школой, </w:t>
      </w:r>
      <w:r w:rsidR="00EA74FB">
        <w:t>вклю</w:t>
      </w:r>
      <w:r>
        <w:t xml:space="preserve">чающую родителей </w:t>
      </w:r>
      <w:r w:rsidR="00EA74FB">
        <w:t xml:space="preserve">и </w:t>
      </w:r>
      <w:r>
        <w:t>партнеров школы</w:t>
      </w:r>
      <w:r w:rsidR="00EA74FB">
        <w:t xml:space="preserve">. </w:t>
      </w:r>
    </w:p>
    <w:p w:rsidR="00793922" w:rsidRPr="00644D2E" w:rsidRDefault="00EA74FB" w:rsidP="00644D2E">
      <w:pPr>
        <w:pStyle w:val="a3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Безопасная и упорядоченная среда, которая требует: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установить ясные общешкольные правила и процедуры, регулирующие поведение в школе;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ввести и соблюдать правила реагирования на возможные нарушения школьных норм;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установить программы, поощряющие самодисциплину и ответственность школьников;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 xml:space="preserve">ввести систему, позволяющую рано выявлять учеников, склонных к нарушению школьного распорядка и </w:t>
      </w:r>
      <w:proofErr w:type="spellStart"/>
      <w:r>
        <w:t>девиантному</w:t>
      </w:r>
      <w:proofErr w:type="spellEnd"/>
      <w:r>
        <w:t xml:space="preserve"> поведению. </w:t>
      </w:r>
    </w:p>
    <w:p w:rsidR="00793922" w:rsidRPr="00644D2E" w:rsidRDefault="00EA74FB" w:rsidP="00644D2E">
      <w:pPr>
        <w:pStyle w:val="a3"/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D2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Коллегиальность и профессионализм</w:t>
      </w:r>
      <w:r w:rsidRPr="00644D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требуют: </w:t>
      </w:r>
    </w:p>
    <w:p w:rsidR="00793922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>установить нормы действия и поведения, с</w:t>
      </w:r>
      <w:r w:rsidR="00644D2E">
        <w:t xml:space="preserve">пособствующего коллегиальности </w:t>
      </w:r>
      <w:r>
        <w:t xml:space="preserve">и профессионализму; </w:t>
      </w:r>
    </w:p>
    <w:p w:rsidR="00644D2E" w:rsidRPr="00644D2E" w:rsidRDefault="00EA74FB" w:rsidP="00644D2E">
      <w:pPr>
        <w:numPr>
          <w:ilvl w:val="0"/>
          <w:numId w:val="3"/>
        </w:numPr>
        <w:spacing w:after="0"/>
        <w:ind w:left="0" w:right="0" w:hanging="360"/>
      </w:pPr>
      <w:r>
        <w:t>организовать структуру управления, позволяющую учителям включаться в принятие решений и</w:t>
      </w:r>
      <w:r w:rsidR="00644D2E">
        <w:t xml:space="preserve"> определение школьной политики;</w:t>
      </w:r>
    </w:p>
    <w:p w:rsidR="00793922" w:rsidRDefault="00644D2E" w:rsidP="00644D2E">
      <w:pPr>
        <w:numPr>
          <w:ilvl w:val="0"/>
          <w:numId w:val="3"/>
        </w:numPr>
        <w:spacing w:after="0"/>
        <w:ind w:left="0" w:right="0" w:hanging="360"/>
      </w:pPr>
      <w:r>
        <w:t>вовлекать учителей в</w:t>
      </w:r>
      <w:r w:rsidR="00EA74FB">
        <w:t xml:space="preserve"> деятельность по </w:t>
      </w:r>
      <w:r>
        <w:t>профессиональному развитию</w:t>
      </w:r>
      <w:r w:rsidR="00EA74FB">
        <w:t xml:space="preserve">.   </w:t>
      </w:r>
    </w:p>
    <w:p w:rsidR="008820DF" w:rsidRDefault="00EA74FB" w:rsidP="001D2F6F">
      <w:pPr>
        <w:spacing w:after="0" w:line="259" w:lineRule="auto"/>
        <w:ind w:left="0" w:right="0" w:firstLine="0"/>
        <w:jc w:val="left"/>
        <w:rPr>
          <w:b/>
          <w:sz w:val="32"/>
          <w:u w:val="single" w:color="000000"/>
        </w:rPr>
      </w:pPr>
      <w:r>
        <w:t xml:space="preserve"> </w:t>
      </w:r>
      <w:r w:rsidR="008820DF">
        <w:br w:type="page"/>
      </w:r>
    </w:p>
    <w:p w:rsidR="00793922" w:rsidRPr="001D2F6F" w:rsidRDefault="00EA74FB" w:rsidP="001D2F6F">
      <w:pPr>
        <w:pStyle w:val="1"/>
        <w:ind w:hanging="3657"/>
        <w:rPr>
          <w:sz w:val="24"/>
        </w:rPr>
      </w:pPr>
      <w:bookmarkStart w:id="4" w:name="_Toc430939006"/>
      <w:r w:rsidRPr="001D2F6F">
        <w:lastRenderedPageBreak/>
        <w:t>I.</w:t>
      </w:r>
      <w:r w:rsidR="00644D2E" w:rsidRPr="001D2F6F">
        <w:rPr>
          <w:rFonts w:ascii="Arial" w:eastAsia="Arial" w:hAnsi="Arial" w:cs="Arial"/>
        </w:rPr>
        <w:t xml:space="preserve"> </w:t>
      </w:r>
      <w:r w:rsidRPr="001D2F6F">
        <w:t xml:space="preserve">Заявка </w:t>
      </w:r>
      <w:r w:rsidR="001D2F6F" w:rsidRPr="001D2F6F">
        <w:t>на участие в Конкурсе</w:t>
      </w:r>
      <w:bookmarkEnd w:id="4"/>
    </w:p>
    <w:p w:rsidR="001D2F6F" w:rsidRDefault="001D2F6F" w:rsidP="00644D2E">
      <w:pPr>
        <w:suppressAutoHyphens/>
        <w:ind w:left="5670"/>
        <w:jc w:val="right"/>
        <w:rPr>
          <w:rFonts w:eastAsia="+mn-ea"/>
          <w:sz w:val="24"/>
          <w:lang w:eastAsia="ar-SA"/>
        </w:rPr>
      </w:pPr>
    </w:p>
    <w:p w:rsidR="00644D2E" w:rsidRPr="008820DF" w:rsidRDefault="00644D2E" w:rsidP="00644D2E">
      <w:pPr>
        <w:suppressAutoHyphens/>
        <w:ind w:left="5670"/>
        <w:jc w:val="right"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В оргкомитет Конкурса </w:t>
      </w:r>
    </w:p>
    <w:p w:rsidR="00644D2E" w:rsidRPr="008820DF" w:rsidRDefault="00644D2E" w:rsidP="00644D2E">
      <w:pPr>
        <w:suppressAutoHyphens/>
        <w:ind w:left="5670"/>
        <w:rPr>
          <w:sz w:val="24"/>
          <w:lang w:eastAsia="ar-SA"/>
        </w:rPr>
      </w:pPr>
    </w:p>
    <w:p w:rsidR="00644D2E" w:rsidRPr="008820DF" w:rsidRDefault="00644D2E" w:rsidP="00644D2E">
      <w:pPr>
        <w:suppressAutoHyphens/>
        <w:jc w:val="center"/>
        <w:rPr>
          <w:rFonts w:eastAsia="+mn-ea"/>
          <w:b/>
          <w:bCs/>
          <w:sz w:val="24"/>
          <w:lang w:eastAsia="ar-SA"/>
        </w:rPr>
      </w:pPr>
      <w:r w:rsidRPr="008820DF">
        <w:rPr>
          <w:rFonts w:eastAsia="+mn-ea"/>
          <w:b/>
          <w:bCs/>
          <w:sz w:val="24"/>
          <w:lang w:eastAsia="ar-SA"/>
        </w:rPr>
        <w:t xml:space="preserve">Заявка на участие </w:t>
      </w:r>
    </w:p>
    <w:p w:rsidR="00644D2E" w:rsidRPr="008820DF" w:rsidRDefault="00644D2E" w:rsidP="00644D2E">
      <w:pPr>
        <w:suppressAutoHyphens/>
        <w:jc w:val="center"/>
        <w:rPr>
          <w:b/>
          <w:sz w:val="24"/>
          <w:lang w:eastAsia="ar-SA"/>
        </w:rPr>
      </w:pPr>
      <w:r w:rsidRPr="008820DF">
        <w:rPr>
          <w:rFonts w:eastAsia="+mn-ea"/>
          <w:b/>
          <w:sz w:val="24"/>
          <w:lang w:eastAsia="ar-SA"/>
        </w:rPr>
        <w:t>в конкурсе</w:t>
      </w:r>
      <w:r w:rsidRPr="008820DF">
        <w:rPr>
          <w:b/>
          <w:sz w:val="24"/>
          <w:lang w:eastAsia="ar-SA"/>
        </w:rPr>
        <w:t xml:space="preserve"> общеобразовательных учреждений,</w:t>
      </w:r>
    </w:p>
    <w:p w:rsidR="00644D2E" w:rsidRPr="008820DF" w:rsidRDefault="00644D2E" w:rsidP="00644D2E">
      <w:pPr>
        <w:suppressAutoHyphens/>
        <w:jc w:val="center"/>
        <w:rPr>
          <w:b/>
          <w:sz w:val="24"/>
          <w:lang w:eastAsia="ar-SA"/>
        </w:rPr>
      </w:pPr>
      <w:r w:rsidRPr="008820DF">
        <w:rPr>
          <w:b/>
          <w:sz w:val="24"/>
          <w:lang w:eastAsia="ar-SA"/>
        </w:rPr>
        <w:t xml:space="preserve">работающих в сложном социальном контексте, </w:t>
      </w:r>
    </w:p>
    <w:p w:rsidR="00644D2E" w:rsidRPr="008820DF" w:rsidRDefault="00644D2E" w:rsidP="00644D2E">
      <w:pPr>
        <w:suppressAutoHyphens/>
        <w:jc w:val="center"/>
        <w:rPr>
          <w:b/>
          <w:sz w:val="24"/>
          <w:lang w:eastAsia="ar-SA"/>
        </w:rPr>
      </w:pPr>
      <w:r w:rsidRPr="008820DF">
        <w:rPr>
          <w:b/>
          <w:bCs/>
          <w:sz w:val="24"/>
          <w:lang w:eastAsia="ar-SA"/>
        </w:rPr>
        <w:t>на лучшую программу</w:t>
      </w:r>
      <w:r w:rsidRPr="008820DF">
        <w:rPr>
          <w:b/>
          <w:sz w:val="24"/>
          <w:lang w:eastAsia="ar-SA"/>
        </w:rPr>
        <w:t xml:space="preserve"> перехода в эффективный режим работы</w:t>
      </w:r>
    </w:p>
    <w:p w:rsidR="00644D2E" w:rsidRPr="008820DF" w:rsidRDefault="00644D2E" w:rsidP="00644D2E">
      <w:pPr>
        <w:suppressAutoHyphens/>
        <w:jc w:val="center"/>
        <w:rPr>
          <w:b/>
          <w:sz w:val="24"/>
          <w:lang w:eastAsia="ar-SA"/>
        </w:rPr>
      </w:pPr>
    </w:p>
    <w:p w:rsidR="00644D2E" w:rsidRPr="008820DF" w:rsidRDefault="00644D2E" w:rsidP="00644D2E">
      <w:pPr>
        <w:suppressAutoHyphens/>
        <w:jc w:val="right"/>
        <w:rPr>
          <w:sz w:val="20"/>
          <w:lang w:eastAsia="ar-SA"/>
        </w:rPr>
      </w:pPr>
      <w:r w:rsidRPr="008820DF">
        <w:rPr>
          <w:rFonts w:eastAsia="+mn-ea"/>
          <w:sz w:val="24"/>
          <w:szCs w:val="28"/>
          <w:lang w:eastAsia="ar-SA"/>
        </w:rPr>
        <w:t>Коллектив ОУ</w:t>
      </w:r>
      <w:r w:rsidRPr="008820DF">
        <w:rPr>
          <w:rFonts w:eastAsia="+mn-ea"/>
          <w:sz w:val="24"/>
          <w:lang w:eastAsia="ar-SA"/>
        </w:rPr>
        <w:t xml:space="preserve"> _____________________________________________   </w:t>
      </w:r>
      <w:proofErr w:type="gramStart"/>
      <w:r w:rsidRPr="008820DF">
        <w:rPr>
          <w:rFonts w:eastAsia="+mn-ea"/>
          <w:sz w:val="24"/>
          <w:lang w:eastAsia="ar-SA"/>
        </w:rPr>
        <w:t xml:space="preserve">   </w:t>
      </w:r>
      <w:r w:rsidRPr="008820DF">
        <w:rPr>
          <w:rFonts w:eastAsia="+mn-ea"/>
          <w:sz w:val="20"/>
          <w:lang w:eastAsia="ar-SA"/>
        </w:rPr>
        <w:t>(</w:t>
      </w:r>
      <w:proofErr w:type="gramEnd"/>
      <w:r w:rsidRPr="008820DF">
        <w:rPr>
          <w:rFonts w:eastAsia="+mn-ea"/>
          <w:sz w:val="20"/>
          <w:lang w:eastAsia="ar-SA"/>
        </w:rPr>
        <w:t>полное наименование образовательного учреждения по Уставу)</w:t>
      </w:r>
    </w:p>
    <w:p w:rsidR="00644D2E" w:rsidRPr="008820DF" w:rsidRDefault="00644D2E" w:rsidP="00644D2E">
      <w:pPr>
        <w:suppressAutoHyphens/>
        <w:jc w:val="left"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__________________________________________________________ 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__________________________________________________________</w:t>
      </w:r>
    </w:p>
    <w:p w:rsidR="00644D2E" w:rsidRPr="008820DF" w:rsidRDefault="00644D2E" w:rsidP="00644D2E">
      <w:pPr>
        <w:suppressAutoHyphens/>
        <w:rPr>
          <w:rFonts w:eastAsia="+mn-ea"/>
          <w:sz w:val="24"/>
          <w:lang w:eastAsia="ar-SA"/>
        </w:rPr>
      </w:pPr>
    </w:p>
    <w:p w:rsidR="008820DF" w:rsidRPr="008820DF" w:rsidRDefault="008820DF" w:rsidP="008820DF">
      <w:pPr>
        <w:suppressAutoHyphens/>
        <w:ind w:left="2835" w:hanging="2223"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А</w:t>
      </w:r>
      <w:r w:rsidR="00644D2E" w:rsidRPr="008820DF">
        <w:rPr>
          <w:rFonts w:eastAsia="+mn-ea"/>
          <w:sz w:val="24"/>
          <w:lang w:eastAsia="ar-SA"/>
        </w:rPr>
        <w:t xml:space="preserve">дрес учреждения: </w:t>
      </w:r>
    </w:p>
    <w:p w:rsidR="008820DF" w:rsidRPr="008820DF" w:rsidRDefault="00644D2E" w:rsidP="008820DF">
      <w:pPr>
        <w:suppressAutoHyphens/>
        <w:ind w:left="2835" w:hanging="2223"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улица ____________________________________, </w:t>
      </w:r>
    </w:p>
    <w:p w:rsidR="00644D2E" w:rsidRPr="008820DF" w:rsidRDefault="00644D2E" w:rsidP="008820DF">
      <w:pPr>
        <w:suppressAutoHyphens/>
        <w:ind w:left="2835" w:hanging="2223"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дом №__________ 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населённый пункт (город, село) </w:t>
      </w:r>
      <w:r w:rsidR="008820DF" w:rsidRPr="008820DF">
        <w:rPr>
          <w:rFonts w:eastAsia="+mn-ea"/>
          <w:sz w:val="24"/>
          <w:lang w:eastAsia="ar-SA"/>
        </w:rPr>
        <w:t>__________</w:t>
      </w:r>
      <w:r w:rsidRPr="008820DF">
        <w:rPr>
          <w:rFonts w:eastAsia="+mn-ea"/>
          <w:sz w:val="24"/>
          <w:lang w:eastAsia="ar-SA"/>
        </w:rPr>
        <w:t>__________________</w:t>
      </w:r>
      <w:r w:rsidR="008820DF" w:rsidRPr="008820DF">
        <w:rPr>
          <w:rFonts w:eastAsia="+mn-ea"/>
          <w:sz w:val="24"/>
          <w:lang w:eastAsia="ar-SA"/>
        </w:rPr>
        <w:t xml:space="preserve"> </w:t>
      </w:r>
      <w:r w:rsidRPr="008820DF">
        <w:rPr>
          <w:rFonts w:eastAsia="+mn-ea"/>
          <w:sz w:val="24"/>
          <w:lang w:eastAsia="ar-SA"/>
        </w:rPr>
        <w:t>_____________________________</w:t>
      </w:r>
      <w:r w:rsidR="008820DF" w:rsidRPr="008820DF">
        <w:rPr>
          <w:rFonts w:eastAsia="+mn-ea"/>
          <w:sz w:val="24"/>
          <w:lang w:eastAsia="ar-SA"/>
        </w:rPr>
        <w:t>___________________________</w:t>
      </w:r>
      <w:r w:rsidRPr="008820DF">
        <w:rPr>
          <w:rFonts w:eastAsia="+mn-ea"/>
          <w:sz w:val="24"/>
          <w:lang w:eastAsia="ar-SA"/>
        </w:rPr>
        <w:t>_,</w:t>
      </w:r>
    </w:p>
    <w:p w:rsidR="008820DF" w:rsidRPr="008820DF" w:rsidRDefault="00644D2E" w:rsidP="00644D2E">
      <w:pPr>
        <w:suppressAutoHyphens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район ______________________________________, 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почтовый индекс ________________,</w:t>
      </w:r>
    </w:p>
    <w:p w:rsidR="00644D2E" w:rsidRPr="008820DF" w:rsidRDefault="00644D2E" w:rsidP="00644D2E">
      <w:pPr>
        <w:suppressAutoHyphens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контактные телефоны, факс___________________________</w:t>
      </w:r>
      <w:r w:rsidR="008820DF" w:rsidRPr="008820DF">
        <w:rPr>
          <w:rFonts w:eastAsia="+mn-ea"/>
          <w:sz w:val="24"/>
          <w:lang w:eastAsia="ar-SA"/>
        </w:rPr>
        <w:t>__</w:t>
      </w:r>
      <w:r w:rsidRPr="008820DF">
        <w:rPr>
          <w:rFonts w:eastAsia="+mn-ea"/>
          <w:sz w:val="24"/>
          <w:lang w:eastAsia="ar-SA"/>
        </w:rPr>
        <w:t>____</w:t>
      </w:r>
    </w:p>
    <w:p w:rsidR="008820DF" w:rsidRPr="008820DF" w:rsidRDefault="008820DF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_________________________________________________________</w:t>
      </w:r>
    </w:p>
    <w:p w:rsidR="00644D2E" w:rsidRPr="008820DF" w:rsidRDefault="00644D2E" w:rsidP="00644D2E">
      <w:pPr>
        <w:suppressAutoHyphens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адрес электронной по</w:t>
      </w:r>
      <w:r w:rsidR="008820DF" w:rsidRPr="008820DF">
        <w:rPr>
          <w:rFonts w:eastAsia="+mn-ea"/>
          <w:sz w:val="24"/>
          <w:lang w:eastAsia="ar-SA"/>
        </w:rPr>
        <w:t>чты_______________________</w:t>
      </w:r>
      <w:r w:rsidRPr="008820DF">
        <w:rPr>
          <w:rFonts w:eastAsia="+mn-ea"/>
          <w:sz w:val="24"/>
          <w:lang w:eastAsia="ar-SA"/>
        </w:rPr>
        <w:t>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</w:p>
    <w:p w:rsidR="00644D2E" w:rsidRPr="008820DF" w:rsidRDefault="00644D2E" w:rsidP="00644D2E">
      <w:pPr>
        <w:suppressAutoHyphens/>
        <w:rPr>
          <w:rFonts w:eastAsia="+mn-ea"/>
          <w:sz w:val="24"/>
          <w:szCs w:val="28"/>
          <w:lang w:eastAsia="ar-SA"/>
        </w:rPr>
      </w:pPr>
      <w:r w:rsidRPr="008820DF">
        <w:rPr>
          <w:rFonts w:eastAsia="+mn-ea"/>
          <w:sz w:val="24"/>
          <w:szCs w:val="28"/>
          <w:lang w:eastAsia="ar-SA"/>
        </w:rPr>
        <w:t>заявляе</w:t>
      </w:r>
      <w:r w:rsidR="008820DF" w:rsidRPr="008820DF">
        <w:rPr>
          <w:rFonts w:eastAsia="+mn-ea"/>
          <w:sz w:val="24"/>
          <w:szCs w:val="28"/>
          <w:lang w:eastAsia="ar-SA"/>
        </w:rPr>
        <w:t>т о своем участии в конкурсе на</w:t>
      </w:r>
      <w:r w:rsidRPr="008820DF">
        <w:rPr>
          <w:rFonts w:eastAsia="+mn-ea"/>
          <w:sz w:val="24"/>
          <w:szCs w:val="28"/>
          <w:lang w:eastAsia="ar-SA"/>
        </w:rPr>
        <w:t xml:space="preserve"> лучшую программу перехода в эффективный режим работы общеобразовательных учреждений, работающих в сложном социальном контексте.</w:t>
      </w:r>
    </w:p>
    <w:p w:rsidR="00644D2E" w:rsidRPr="008820DF" w:rsidRDefault="00644D2E" w:rsidP="00644D2E">
      <w:pPr>
        <w:suppressAutoHyphens/>
        <w:rPr>
          <w:rFonts w:eastAsia="+mn-ea"/>
          <w:sz w:val="24"/>
          <w:lang w:eastAsia="ar-SA"/>
        </w:rPr>
      </w:pPr>
    </w:p>
    <w:p w:rsidR="00644D2E" w:rsidRPr="008820DF" w:rsidRDefault="00644D2E" w:rsidP="00644D2E">
      <w:pPr>
        <w:suppressAutoHyphens/>
        <w:spacing w:after="120"/>
        <w:rPr>
          <w:sz w:val="24"/>
          <w:lang w:eastAsia="ar-SA"/>
        </w:rPr>
      </w:pPr>
      <w:r w:rsidRPr="008820DF">
        <w:rPr>
          <w:rFonts w:eastAsia="+mn-ea"/>
          <w:b/>
          <w:sz w:val="24"/>
          <w:lang w:eastAsia="ar-SA"/>
        </w:rPr>
        <w:t>Сведения об образовательном учреждении</w:t>
      </w:r>
      <w:r w:rsidRPr="008820DF">
        <w:rPr>
          <w:rFonts w:eastAsia="+mn-ea"/>
          <w:sz w:val="24"/>
          <w:lang w:eastAsia="ar-SA"/>
        </w:rPr>
        <w:t>: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численный состав обучающихся _______________________</w:t>
      </w:r>
      <w:r w:rsidRPr="008820DF">
        <w:rPr>
          <w:sz w:val="24"/>
          <w:lang w:eastAsia="ar-SA"/>
        </w:rPr>
        <w:t>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численный состав педагогических работников ____</w:t>
      </w:r>
      <w:r w:rsidRPr="008820DF">
        <w:rPr>
          <w:sz w:val="24"/>
          <w:lang w:eastAsia="ar-SA"/>
        </w:rPr>
        <w:t>_________</w:t>
      </w:r>
    </w:p>
    <w:p w:rsidR="008820DF" w:rsidRPr="008820DF" w:rsidRDefault="00644D2E" w:rsidP="00644D2E">
      <w:pPr>
        <w:suppressAutoHyphens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ФИО руководителя (полностью) _______________________</w:t>
      </w:r>
      <w:r w:rsidR="008820DF" w:rsidRPr="008820DF">
        <w:rPr>
          <w:rFonts w:eastAsia="+mn-ea"/>
          <w:sz w:val="24"/>
          <w:lang w:eastAsia="ar-SA"/>
        </w:rPr>
        <w:t xml:space="preserve"> _________________________________________</w:t>
      </w:r>
      <w:r w:rsidRPr="008820DF">
        <w:rPr>
          <w:rFonts w:eastAsia="+mn-ea"/>
          <w:sz w:val="24"/>
          <w:lang w:eastAsia="ar-SA"/>
        </w:rPr>
        <w:t>_____________</w:t>
      </w:r>
      <w:r w:rsidR="008820DF" w:rsidRPr="008820DF">
        <w:rPr>
          <w:rFonts w:eastAsia="+mn-ea"/>
          <w:sz w:val="24"/>
          <w:lang w:eastAsia="ar-SA"/>
        </w:rPr>
        <w:t>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педагогический стаж руководителя_______</w:t>
      </w:r>
      <w:r w:rsidR="008820DF" w:rsidRPr="008820DF">
        <w:rPr>
          <w:rFonts w:eastAsia="+mn-ea"/>
          <w:sz w:val="24"/>
          <w:lang w:eastAsia="ar-SA"/>
        </w:rPr>
        <w:t>__</w:t>
      </w:r>
      <w:r w:rsidRPr="008820DF">
        <w:rPr>
          <w:rFonts w:eastAsia="+mn-ea"/>
          <w:sz w:val="24"/>
          <w:lang w:eastAsia="ar-SA"/>
        </w:rPr>
        <w:t>__________</w:t>
      </w:r>
    </w:p>
    <w:p w:rsidR="00644D2E" w:rsidRPr="008820DF" w:rsidRDefault="00644D2E" w:rsidP="00644D2E">
      <w:pPr>
        <w:suppressAutoHyphens/>
        <w:spacing w:before="120" w:after="120"/>
        <w:rPr>
          <w:sz w:val="24"/>
          <w:lang w:eastAsia="ar-SA"/>
        </w:rPr>
      </w:pPr>
      <w:r w:rsidRPr="008820DF">
        <w:rPr>
          <w:rFonts w:eastAsia="+mn-ea"/>
          <w:b/>
          <w:sz w:val="24"/>
          <w:lang w:eastAsia="ar-SA"/>
        </w:rPr>
        <w:t>банковские реквизиты ОУ</w:t>
      </w:r>
      <w:r w:rsidRPr="008820DF">
        <w:rPr>
          <w:rFonts w:eastAsia="+mn-ea"/>
          <w:sz w:val="24"/>
          <w:lang w:eastAsia="ar-SA"/>
        </w:rPr>
        <w:t xml:space="preserve">: 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расчетный счет________________________</w:t>
      </w:r>
      <w:r w:rsidR="008820DF" w:rsidRPr="008820DF">
        <w:rPr>
          <w:rFonts w:eastAsia="+mn-ea"/>
          <w:sz w:val="24"/>
          <w:lang w:eastAsia="ar-SA"/>
        </w:rPr>
        <w:t>_______</w:t>
      </w:r>
      <w:r w:rsidRPr="008820DF">
        <w:rPr>
          <w:rFonts w:eastAsia="+mn-ea"/>
          <w:sz w:val="24"/>
          <w:lang w:eastAsia="ar-SA"/>
        </w:rPr>
        <w:t>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открытый в_______________________________</w:t>
      </w:r>
      <w:r w:rsidR="008820DF" w:rsidRPr="008820DF">
        <w:rPr>
          <w:rFonts w:eastAsia="+mn-ea"/>
          <w:sz w:val="24"/>
          <w:lang w:eastAsia="ar-SA"/>
        </w:rPr>
        <w:t>_______</w:t>
      </w:r>
      <w:r w:rsidRPr="008820DF">
        <w:rPr>
          <w:rFonts w:eastAsia="+mn-ea"/>
          <w:sz w:val="24"/>
          <w:lang w:eastAsia="ar-SA"/>
        </w:rPr>
        <w:t>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корреспондентский счет </w:t>
      </w:r>
      <w:r w:rsidR="008820DF" w:rsidRPr="008820DF">
        <w:rPr>
          <w:rFonts w:eastAsia="+mn-ea"/>
          <w:sz w:val="24"/>
          <w:lang w:eastAsia="ar-SA"/>
        </w:rPr>
        <w:t>____________________</w:t>
      </w:r>
      <w:r w:rsidRPr="008820DF">
        <w:rPr>
          <w:rFonts w:eastAsia="+mn-ea"/>
          <w:sz w:val="24"/>
          <w:lang w:eastAsia="ar-SA"/>
        </w:rPr>
        <w:t>____</w:t>
      </w:r>
      <w:r w:rsidR="008820DF" w:rsidRPr="008820DF">
        <w:rPr>
          <w:rFonts w:eastAsia="+mn-ea"/>
          <w:sz w:val="24"/>
          <w:lang w:eastAsia="ar-SA"/>
        </w:rPr>
        <w:t>_</w:t>
      </w:r>
      <w:r w:rsidRPr="008820DF">
        <w:rPr>
          <w:rFonts w:eastAsia="+mn-ea"/>
          <w:sz w:val="24"/>
          <w:lang w:eastAsia="ar-SA"/>
        </w:rPr>
        <w:t>_____</w:t>
      </w:r>
      <w:r w:rsidR="008820DF" w:rsidRPr="008820DF">
        <w:rPr>
          <w:rFonts w:eastAsia="+mn-ea"/>
          <w:sz w:val="24"/>
          <w:lang w:eastAsia="ar-SA"/>
        </w:rPr>
        <w:t>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БИК________</w:t>
      </w:r>
      <w:r w:rsidR="008820DF" w:rsidRPr="008820DF">
        <w:rPr>
          <w:rFonts w:eastAsia="+mn-ea"/>
          <w:sz w:val="24"/>
          <w:lang w:eastAsia="ar-SA"/>
        </w:rPr>
        <w:t>_______________________________</w:t>
      </w:r>
      <w:r w:rsidRPr="008820DF">
        <w:rPr>
          <w:rFonts w:eastAsia="+mn-ea"/>
          <w:sz w:val="24"/>
          <w:lang w:eastAsia="ar-SA"/>
        </w:rPr>
        <w:t>______________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ИНН_____________________________________________________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ОКПО____________________________________________________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ОКОНХ ______________________________</w:t>
      </w:r>
      <w:r w:rsidR="008820DF" w:rsidRPr="008820DF">
        <w:rPr>
          <w:rFonts w:eastAsia="+mn-ea"/>
          <w:sz w:val="24"/>
          <w:lang w:eastAsia="ar-SA"/>
        </w:rPr>
        <w:t>_______</w:t>
      </w:r>
      <w:r w:rsidRPr="008820DF">
        <w:rPr>
          <w:rFonts w:eastAsia="+mn-ea"/>
          <w:sz w:val="24"/>
          <w:lang w:eastAsia="ar-SA"/>
        </w:rPr>
        <w:t>_____________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lastRenderedPageBreak/>
        <w:t>КПП ________________________________</w:t>
      </w:r>
      <w:r w:rsidR="008820DF" w:rsidRPr="008820DF">
        <w:rPr>
          <w:rFonts w:eastAsia="+mn-ea"/>
          <w:sz w:val="24"/>
          <w:lang w:eastAsia="ar-SA"/>
        </w:rPr>
        <w:t>_____________________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Код дохода____</w:t>
      </w:r>
      <w:r w:rsidR="008820DF" w:rsidRPr="008820DF">
        <w:rPr>
          <w:rFonts w:eastAsia="+mn-ea"/>
          <w:sz w:val="24"/>
          <w:lang w:eastAsia="ar-SA"/>
        </w:rPr>
        <w:t>____________</w:t>
      </w:r>
      <w:r w:rsidRPr="008820DF">
        <w:rPr>
          <w:rFonts w:eastAsia="+mn-ea"/>
          <w:sz w:val="24"/>
          <w:lang w:eastAsia="ar-SA"/>
        </w:rPr>
        <w:t>_______________________________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</w:p>
    <w:p w:rsidR="00644D2E" w:rsidRPr="008820DF" w:rsidRDefault="00644D2E" w:rsidP="008820DF">
      <w:pPr>
        <w:suppressAutoHyphens/>
        <w:ind w:left="0" w:firstLine="0"/>
        <w:rPr>
          <w:rFonts w:eastAsia="+mn-ea"/>
          <w:sz w:val="24"/>
          <w:lang w:eastAsia="ar-SA"/>
        </w:rPr>
      </w:pPr>
    </w:p>
    <w:p w:rsidR="00644D2E" w:rsidRPr="008820DF" w:rsidRDefault="00644D2E" w:rsidP="00644D2E">
      <w:pPr>
        <w:suppressAutoHyphens/>
        <w:rPr>
          <w:rFonts w:eastAsia="+mn-ea"/>
          <w:sz w:val="24"/>
          <w:lang w:eastAsia="ar-SA"/>
        </w:rPr>
      </w:pP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>Руководитель</w:t>
      </w:r>
    </w:p>
    <w:p w:rsidR="008820DF" w:rsidRPr="008820DF" w:rsidRDefault="00644D2E" w:rsidP="00644D2E">
      <w:pPr>
        <w:suppressAutoHyphens/>
        <w:rPr>
          <w:rFonts w:eastAsia="+mn-ea"/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образовательного </w:t>
      </w:r>
      <w:r w:rsidR="008820DF" w:rsidRPr="008820DF">
        <w:rPr>
          <w:rFonts w:eastAsia="+mn-ea"/>
          <w:sz w:val="24"/>
          <w:lang w:eastAsia="ar-SA"/>
        </w:rPr>
        <w:t xml:space="preserve">                ___________      ______________________</w:t>
      </w:r>
    </w:p>
    <w:p w:rsidR="00644D2E" w:rsidRPr="008820DF" w:rsidRDefault="00644D2E" w:rsidP="008820DF">
      <w:pPr>
        <w:suppressAutoHyphens/>
        <w:rPr>
          <w:sz w:val="22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учреждения   </w:t>
      </w:r>
      <w:r w:rsidR="008820DF" w:rsidRPr="008820DF">
        <w:rPr>
          <w:rFonts w:eastAsia="+mn-ea"/>
          <w:sz w:val="24"/>
          <w:lang w:eastAsia="ar-SA"/>
        </w:rPr>
        <w:t xml:space="preserve">                     </w:t>
      </w:r>
      <w:proofErr w:type="gramStart"/>
      <w:r w:rsidR="008820DF" w:rsidRPr="008820DF">
        <w:rPr>
          <w:rFonts w:eastAsia="+mn-ea"/>
          <w:sz w:val="24"/>
          <w:lang w:eastAsia="ar-SA"/>
        </w:rPr>
        <w:t xml:space="preserve">  </w:t>
      </w:r>
      <w:r w:rsidR="008820DF" w:rsidRPr="008820DF">
        <w:rPr>
          <w:rFonts w:eastAsia="+mn-ea"/>
          <w:sz w:val="22"/>
          <w:lang w:eastAsia="ar-SA"/>
        </w:rPr>
        <w:t xml:space="preserve"> (</w:t>
      </w:r>
      <w:proofErr w:type="gramEnd"/>
      <w:r w:rsidR="008820DF" w:rsidRPr="008820DF">
        <w:rPr>
          <w:rFonts w:eastAsia="+mn-ea"/>
          <w:sz w:val="22"/>
          <w:lang w:eastAsia="ar-SA"/>
        </w:rPr>
        <w:t>подпись)</w:t>
      </w:r>
      <w:r w:rsidR="008820DF" w:rsidRPr="008820DF">
        <w:rPr>
          <w:sz w:val="22"/>
          <w:lang w:eastAsia="ar-SA"/>
        </w:rPr>
        <w:t xml:space="preserve">                 </w:t>
      </w:r>
      <w:r w:rsidRPr="008820DF">
        <w:rPr>
          <w:sz w:val="22"/>
          <w:lang w:eastAsia="ar-SA"/>
        </w:rPr>
        <w:t xml:space="preserve">  </w:t>
      </w:r>
      <w:r w:rsidRPr="008820DF">
        <w:rPr>
          <w:rFonts w:eastAsia="+mn-ea"/>
          <w:sz w:val="22"/>
          <w:lang w:eastAsia="ar-SA"/>
        </w:rPr>
        <w:t>(расшифровка подписи)</w:t>
      </w:r>
    </w:p>
    <w:p w:rsidR="00644D2E" w:rsidRPr="008820DF" w:rsidRDefault="00644D2E" w:rsidP="00644D2E">
      <w:pPr>
        <w:suppressAutoHyphens/>
        <w:rPr>
          <w:sz w:val="24"/>
          <w:lang w:eastAsia="ar-SA"/>
        </w:rPr>
      </w:pPr>
      <w:r w:rsidRPr="008820DF">
        <w:rPr>
          <w:rFonts w:eastAsia="+mn-ea"/>
          <w:sz w:val="24"/>
          <w:lang w:eastAsia="ar-SA"/>
        </w:rPr>
        <w:t xml:space="preserve">  </w:t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  <w:r w:rsidRPr="008820DF">
        <w:rPr>
          <w:sz w:val="24"/>
          <w:lang w:eastAsia="ar-SA"/>
        </w:rPr>
        <w:tab/>
      </w:r>
    </w:p>
    <w:p w:rsidR="00644D2E" w:rsidRPr="008820DF" w:rsidRDefault="00644D2E" w:rsidP="00644D2E">
      <w:pPr>
        <w:suppressAutoHyphens/>
        <w:ind w:left="4956"/>
        <w:rPr>
          <w:sz w:val="24"/>
          <w:lang w:eastAsia="ar-SA"/>
        </w:rPr>
      </w:pPr>
      <w:r w:rsidRPr="008820DF">
        <w:rPr>
          <w:sz w:val="24"/>
          <w:lang w:eastAsia="ar-SA"/>
        </w:rPr>
        <w:t xml:space="preserve">    </w:t>
      </w:r>
      <w:r w:rsidRPr="008820DF">
        <w:rPr>
          <w:rFonts w:eastAsia="+mn-ea"/>
          <w:sz w:val="24"/>
          <w:lang w:eastAsia="ar-SA"/>
        </w:rPr>
        <w:t>М.П.</w:t>
      </w:r>
    </w:p>
    <w:p w:rsidR="00644D2E" w:rsidRDefault="00644D2E" w:rsidP="00644D2E">
      <w:pPr>
        <w:suppressAutoHyphens/>
        <w:rPr>
          <w:b/>
          <w:bCs/>
          <w:sz w:val="24"/>
          <w:lang w:eastAsia="ar-SA"/>
        </w:rPr>
      </w:pPr>
    </w:p>
    <w:p w:rsidR="001D2F6F" w:rsidRDefault="001D2F6F" w:rsidP="00644D2E">
      <w:pPr>
        <w:suppressAutoHyphens/>
        <w:rPr>
          <w:b/>
          <w:bCs/>
          <w:sz w:val="24"/>
          <w:lang w:eastAsia="ar-SA"/>
        </w:rPr>
      </w:pPr>
    </w:p>
    <w:p w:rsidR="001D2F6F" w:rsidRPr="005A07EC" w:rsidRDefault="001D2F6F" w:rsidP="005A07EC">
      <w:pPr>
        <w:pStyle w:val="1"/>
        <w:ind w:hanging="3657"/>
      </w:pPr>
      <w:bookmarkStart w:id="5" w:name="_Toc430939007"/>
      <w:r w:rsidRPr="005A07EC">
        <w:t>II. Структура программы</w:t>
      </w:r>
      <w:bookmarkEnd w:id="5"/>
      <w:r w:rsidRPr="005A07EC">
        <w:t xml:space="preserve"> </w:t>
      </w:r>
    </w:p>
    <w:p w:rsidR="001D2F6F" w:rsidRDefault="001D2F6F" w:rsidP="001D2F6F">
      <w:pPr>
        <w:pStyle w:val="a3"/>
        <w:spacing w:after="0"/>
        <w:ind w:left="350"/>
      </w:pP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Титульный лист Программы  </w:t>
      </w:r>
    </w:p>
    <w:p w:rsidR="001D2F6F" w:rsidRDefault="001D2F6F" w:rsidP="001D2F6F">
      <w:pPr>
        <w:spacing w:after="0"/>
        <w:ind w:left="0" w:right="0"/>
      </w:pP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Паспорт Программы.  </w:t>
      </w:r>
    </w:p>
    <w:p w:rsidR="001D2F6F" w:rsidRDefault="005A07EC" w:rsidP="001D2F6F">
      <w:pPr>
        <w:spacing w:after="0" w:line="259" w:lineRule="auto"/>
        <w:ind w:left="0" w:right="0" w:firstLine="0"/>
        <w:jc w:val="left"/>
        <w:rPr>
          <w:i/>
        </w:rPr>
      </w:pPr>
      <w:r w:rsidRPr="005A07EC">
        <w:rPr>
          <w:i/>
        </w:rPr>
        <w:t xml:space="preserve">(данный раздел не может быть больше </w:t>
      </w:r>
      <w:r>
        <w:rPr>
          <w:i/>
        </w:rPr>
        <w:t>2</w:t>
      </w:r>
      <w:r w:rsidRPr="005A07EC">
        <w:rPr>
          <w:i/>
        </w:rPr>
        <w:t xml:space="preserve"> страниц, постарайтесь максимально кратко описать основные идеи)</w:t>
      </w:r>
    </w:p>
    <w:p w:rsidR="005A07EC" w:rsidRPr="005A07EC" w:rsidRDefault="005A07EC" w:rsidP="001D2F6F">
      <w:pPr>
        <w:spacing w:after="0" w:line="259" w:lineRule="auto"/>
        <w:ind w:left="0" w:right="0" w:firstLine="0"/>
        <w:jc w:val="left"/>
        <w:rPr>
          <w:i/>
        </w:rPr>
      </w:pPr>
    </w:p>
    <w:tbl>
      <w:tblPr>
        <w:tblStyle w:val="TableGrid"/>
        <w:tblW w:w="7852" w:type="dxa"/>
        <w:tblInd w:w="56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4767"/>
      </w:tblGrid>
      <w:tr w:rsidR="001D2F6F" w:rsidTr="001D2F6F">
        <w:trPr>
          <w:trHeight w:val="2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53443D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Наименование Программы</w:t>
            </w:r>
            <w:r w:rsidR="001D2F6F">
              <w:rPr>
                <w:sz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D2F6F" w:rsidTr="001D2F6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5A07E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Основание разработки</w:t>
            </w:r>
            <w:r w:rsidR="0053443D">
              <w:rPr>
                <w:sz w:val="24"/>
              </w:rPr>
              <w:t xml:space="preserve"> – актуальность для школы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D2F6F" w:rsidTr="001D2F6F">
        <w:trPr>
          <w:trHeight w:val="2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Заказчики 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D2F6F" w:rsidTr="001D2F6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Основные разработчики 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D2F6F" w:rsidTr="001D2F6F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Цели и задачи 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D2F6F" w:rsidTr="001D2F6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Перечень разделов 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D2F6F" w:rsidTr="001D2F6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5A07E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Ожидаемые конечные результаты реализации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D2F6F" w:rsidTr="001D2F6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Сроки и этапы реализации Программы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D2F6F" w:rsidTr="001D2F6F">
        <w:trPr>
          <w:trHeight w:val="5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1D2F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Ответственные лица, контакты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6F" w:rsidRDefault="001D2F6F" w:rsidP="005A07E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1D2F6F" w:rsidRDefault="001D2F6F" w:rsidP="001D2F6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Основания разработки Программы;  </w:t>
      </w:r>
    </w:p>
    <w:p w:rsidR="001D2F6F" w:rsidRDefault="0053443D" w:rsidP="001D2F6F">
      <w:pPr>
        <w:numPr>
          <w:ilvl w:val="0"/>
          <w:numId w:val="10"/>
        </w:numPr>
        <w:spacing w:after="0"/>
        <w:ind w:left="0" w:right="0" w:hanging="497"/>
      </w:pPr>
      <w:r>
        <w:t>Аналитическая справка по</w:t>
      </w:r>
      <w:r w:rsidR="001D2F6F">
        <w:t xml:space="preserve"> текущей ситуации (</w:t>
      </w:r>
      <w:r w:rsidR="001D2F6F">
        <w:rPr>
          <w:lang w:val="en-US"/>
        </w:rPr>
        <w:t>SWOT</w:t>
      </w:r>
      <w:r w:rsidR="001D2F6F" w:rsidRPr="00C6217E">
        <w:t>-</w:t>
      </w:r>
      <w:r w:rsidR="001D2F6F">
        <w:t xml:space="preserve">анализ)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Цели и задачи;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Сроки реализации Программы;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Кадровое, финансовое и материально-техническое обеспечение;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Порядок осуществления руководства и контроля над выполнением данной Программы;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Ожидаемые результаты реализации Программы;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lastRenderedPageBreak/>
        <w:t xml:space="preserve">Бюджет Программы. </w:t>
      </w:r>
    </w:p>
    <w:p w:rsidR="001D2F6F" w:rsidRDefault="001D2F6F" w:rsidP="001D2F6F">
      <w:pPr>
        <w:numPr>
          <w:ilvl w:val="0"/>
          <w:numId w:val="10"/>
        </w:numPr>
        <w:spacing w:after="0"/>
        <w:ind w:left="0" w:right="0" w:hanging="497"/>
      </w:pPr>
      <w:r>
        <w:t xml:space="preserve">Приложения: </w:t>
      </w:r>
    </w:p>
    <w:p w:rsidR="001D2F6F" w:rsidRDefault="001D2F6F" w:rsidP="001D2F6F">
      <w:pPr>
        <w:numPr>
          <w:ilvl w:val="0"/>
          <w:numId w:val="11"/>
        </w:numPr>
        <w:spacing w:after="0"/>
        <w:ind w:left="0" w:right="0" w:hanging="360"/>
      </w:pPr>
      <w:r>
        <w:t xml:space="preserve">Карта приоритетов для программы улучшений </w:t>
      </w:r>
    </w:p>
    <w:p w:rsidR="001D2F6F" w:rsidRDefault="001D2F6F" w:rsidP="001D2F6F">
      <w:pPr>
        <w:numPr>
          <w:ilvl w:val="0"/>
          <w:numId w:val="11"/>
        </w:numPr>
        <w:spacing w:after="0"/>
        <w:ind w:left="0" w:right="0" w:hanging="360"/>
      </w:pPr>
      <w:r>
        <w:t>Таблица соотношений целей и задач</w:t>
      </w:r>
    </w:p>
    <w:p w:rsidR="001D2F6F" w:rsidRDefault="001D2F6F" w:rsidP="001D2F6F">
      <w:pPr>
        <w:numPr>
          <w:ilvl w:val="0"/>
          <w:numId w:val="11"/>
        </w:numPr>
        <w:spacing w:after="0"/>
        <w:ind w:left="0" w:right="0" w:hanging="360"/>
      </w:pPr>
      <w:r>
        <w:t>План совместных действий</w:t>
      </w:r>
    </w:p>
    <w:p w:rsidR="001D2F6F" w:rsidRDefault="001D2F6F" w:rsidP="001D2F6F">
      <w:pPr>
        <w:numPr>
          <w:ilvl w:val="0"/>
          <w:numId w:val="11"/>
        </w:numPr>
        <w:spacing w:after="0"/>
        <w:ind w:left="0" w:right="0" w:hanging="360"/>
      </w:pPr>
      <w:r>
        <w:t xml:space="preserve">Детализированный план реализации по каждому из приоритетов </w:t>
      </w:r>
    </w:p>
    <w:p w:rsidR="001D2F6F" w:rsidRDefault="001D2F6F" w:rsidP="001D2F6F">
      <w:pPr>
        <w:spacing w:after="0" w:line="259" w:lineRule="auto"/>
        <w:ind w:left="0" w:right="0" w:firstLine="0"/>
        <w:jc w:val="center"/>
        <w:rPr>
          <w:b/>
          <w:i/>
          <w:sz w:val="24"/>
        </w:rPr>
      </w:pPr>
    </w:p>
    <w:p w:rsidR="008820DF" w:rsidRDefault="008820DF" w:rsidP="00644D2E">
      <w:pPr>
        <w:suppressAutoHyphens/>
        <w:rPr>
          <w:b/>
          <w:bCs/>
          <w:sz w:val="24"/>
          <w:lang w:eastAsia="ar-SA"/>
        </w:rPr>
      </w:pPr>
    </w:p>
    <w:p w:rsidR="008820DF" w:rsidRPr="008820DF" w:rsidRDefault="008820DF" w:rsidP="00644D2E">
      <w:pPr>
        <w:suppressAutoHyphens/>
        <w:rPr>
          <w:b/>
          <w:bCs/>
          <w:sz w:val="24"/>
          <w:lang w:eastAsia="ar-SA"/>
        </w:rPr>
      </w:pPr>
    </w:p>
    <w:p w:rsidR="008820DF" w:rsidRPr="005A07EC" w:rsidRDefault="00EA74FB" w:rsidP="005A07EC">
      <w:pPr>
        <w:pStyle w:val="1"/>
        <w:ind w:hanging="3657"/>
      </w:pPr>
      <w:bookmarkStart w:id="6" w:name="_Toc430939008"/>
      <w:r w:rsidRPr="005A07EC">
        <w:t>II</w:t>
      </w:r>
      <w:r w:rsidR="0053443D" w:rsidRPr="005A07EC">
        <w:t>I</w:t>
      </w:r>
      <w:r w:rsidRPr="005A07EC">
        <w:t>.</w:t>
      </w:r>
      <w:r w:rsidR="008820DF" w:rsidRPr="005A07EC">
        <w:t xml:space="preserve"> </w:t>
      </w:r>
      <w:r w:rsidR="0053443D" w:rsidRPr="005A07EC">
        <w:t>Анализ</w:t>
      </w:r>
      <w:bookmarkEnd w:id="6"/>
      <w:r w:rsidR="0053443D" w:rsidRPr="005A07EC">
        <w:t xml:space="preserve"> </w:t>
      </w:r>
    </w:p>
    <w:p w:rsidR="005A07EC" w:rsidRPr="005A07EC" w:rsidRDefault="005A07EC" w:rsidP="0053443D">
      <w:pPr>
        <w:ind w:left="0" w:firstLine="567"/>
        <w:rPr>
          <w:sz w:val="20"/>
        </w:rPr>
      </w:pPr>
    </w:p>
    <w:p w:rsidR="0053443D" w:rsidRPr="005A07EC" w:rsidRDefault="0053443D" w:rsidP="0053443D">
      <w:pPr>
        <w:ind w:left="0" w:firstLine="567"/>
      </w:pPr>
      <w:r w:rsidRPr="005A07EC">
        <w:t>По результатам проведенного согласно данным методическим рекомендациям анализа школьной ситуации нарабатывается материал</w:t>
      </w:r>
      <w:r w:rsidR="005A07EC" w:rsidRPr="005A07EC">
        <w:t>, который помогает более объективно подойти к написанию следующих разделов программы</w:t>
      </w:r>
      <w:r w:rsidRPr="005A07EC">
        <w:t xml:space="preserve">: </w:t>
      </w:r>
    </w:p>
    <w:p w:rsidR="0053443D" w:rsidRDefault="0053443D" w:rsidP="0053443D">
      <w:pPr>
        <w:numPr>
          <w:ilvl w:val="0"/>
          <w:numId w:val="18"/>
        </w:numPr>
        <w:spacing w:after="0"/>
        <w:ind w:right="0"/>
      </w:pPr>
      <w:r>
        <w:t>Аналитическая справка по текущей ситуации (</w:t>
      </w:r>
      <w:r w:rsidRPr="0053443D">
        <w:t>SWOT</w:t>
      </w:r>
      <w:r w:rsidRPr="00C6217E">
        <w:t>-</w:t>
      </w:r>
      <w:r>
        <w:t>анализ)</w:t>
      </w:r>
    </w:p>
    <w:p w:rsidR="005A07EC" w:rsidRDefault="005A07EC" w:rsidP="0053443D">
      <w:pPr>
        <w:numPr>
          <w:ilvl w:val="0"/>
          <w:numId w:val="18"/>
        </w:numPr>
        <w:spacing w:after="0"/>
        <w:ind w:right="0"/>
      </w:pPr>
      <w:r>
        <w:t>Цели и задачи</w:t>
      </w:r>
    </w:p>
    <w:p w:rsidR="0053443D" w:rsidRDefault="0053443D" w:rsidP="0053443D">
      <w:pPr>
        <w:numPr>
          <w:ilvl w:val="0"/>
          <w:numId w:val="18"/>
        </w:numPr>
        <w:spacing w:after="0"/>
        <w:ind w:right="0"/>
      </w:pPr>
      <w:r>
        <w:t>Ожидаемые результаты реализации Программы</w:t>
      </w:r>
    </w:p>
    <w:p w:rsidR="0053443D" w:rsidRDefault="0053443D" w:rsidP="0053443D">
      <w:pPr>
        <w:numPr>
          <w:ilvl w:val="0"/>
          <w:numId w:val="18"/>
        </w:numPr>
        <w:spacing w:after="0"/>
        <w:ind w:right="0"/>
      </w:pPr>
      <w:r>
        <w:t xml:space="preserve">Карта приоритетов для программы улучшений </w:t>
      </w:r>
    </w:p>
    <w:p w:rsidR="0053443D" w:rsidRDefault="0053443D" w:rsidP="0053443D">
      <w:pPr>
        <w:numPr>
          <w:ilvl w:val="0"/>
          <w:numId w:val="18"/>
        </w:numPr>
        <w:spacing w:after="0"/>
        <w:ind w:right="0"/>
      </w:pPr>
      <w:r>
        <w:t>Таблица соотношений целей и задач</w:t>
      </w:r>
    </w:p>
    <w:p w:rsidR="0053443D" w:rsidRDefault="0053443D" w:rsidP="0053443D">
      <w:pPr>
        <w:numPr>
          <w:ilvl w:val="0"/>
          <w:numId w:val="18"/>
        </w:numPr>
        <w:spacing w:after="0"/>
        <w:ind w:right="0"/>
      </w:pPr>
      <w:r>
        <w:t>План совместных действий</w:t>
      </w:r>
    </w:p>
    <w:p w:rsidR="0053443D" w:rsidRDefault="0053443D" w:rsidP="0053443D">
      <w:pPr>
        <w:numPr>
          <w:ilvl w:val="0"/>
          <w:numId w:val="18"/>
        </w:numPr>
        <w:spacing w:after="0"/>
        <w:ind w:right="0"/>
      </w:pPr>
      <w:r>
        <w:t xml:space="preserve">Детализированный план реализации по каждому из приоритетов </w:t>
      </w:r>
    </w:p>
    <w:p w:rsidR="008820DF" w:rsidRDefault="008820DF" w:rsidP="008820DF">
      <w:pPr>
        <w:spacing w:after="0" w:line="360" w:lineRule="auto"/>
        <w:ind w:left="0" w:right="0" w:firstLine="357"/>
        <w:jc w:val="left"/>
        <w:rPr>
          <w:i/>
        </w:rPr>
      </w:pPr>
    </w:p>
    <w:p w:rsidR="00793922" w:rsidRPr="008820DF" w:rsidRDefault="00EA74FB" w:rsidP="00935166">
      <w:pPr>
        <w:pStyle w:val="2"/>
        <w:tabs>
          <w:tab w:val="left" w:pos="426"/>
        </w:tabs>
        <w:ind w:left="426" w:hanging="426"/>
        <w:rPr>
          <w:sz w:val="24"/>
        </w:rPr>
      </w:pPr>
      <w:bookmarkStart w:id="7" w:name="_Toc430939009"/>
      <w:r w:rsidRPr="008820DF">
        <w:t>1.</w:t>
      </w:r>
      <w:r w:rsidRPr="008820DF">
        <w:rPr>
          <w:rFonts w:ascii="Arial" w:eastAsia="Arial" w:hAnsi="Arial" w:cs="Arial"/>
        </w:rPr>
        <w:t xml:space="preserve"> </w:t>
      </w:r>
      <w:r w:rsidRPr="008820DF">
        <w:rPr>
          <w:rFonts w:ascii="Arial" w:eastAsia="Arial" w:hAnsi="Arial" w:cs="Arial"/>
        </w:rPr>
        <w:tab/>
      </w:r>
      <w:r w:rsidRPr="008820DF">
        <w:t>Анализ школьной документации и сбор информации по основным показателя</w:t>
      </w:r>
      <w:r w:rsidR="008820DF">
        <w:t>м</w:t>
      </w:r>
      <w:r w:rsidR="0053443D">
        <w:t xml:space="preserve"> качества школьных процессов</w:t>
      </w:r>
      <w:bookmarkEnd w:id="7"/>
    </w:p>
    <w:p w:rsidR="008820DF" w:rsidRDefault="008820DF" w:rsidP="00644D2E">
      <w:pPr>
        <w:pStyle w:val="2"/>
        <w:spacing w:after="0"/>
        <w:ind w:left="0"/>
      </w:pPr>
    </w:p>
    <w:p w:rsidR="00793922" w:rsidRPr="006F74A8" w:rsidRDefault="00EA74FB" w:rsidP="006F74A8">
      <w:pPr>
        <w:ind w:left="0" w:firstLine="0"/>
      </w:pPr>
      <w:r w:rsidRPr="006F74A8">
        <w:t xml:space="preserve">Блок 1. Результаты </w:t>
      </w:r>
    </w:p>
    <w:p w:rsidR="00793922" w:rsidRDefault="00EA74FB" w:rsidP="00C810CB">
      <w:pPr>
        <w:ind w:left="0" w:firstLine="0"/>
      </w:pPr>
      <w:r>
        <w:t xml:space="preserve">В целом по школе </w:t>
      </w:r>
    </w:p>
    <w:p w:rsidR="00793922" w:rsidRDefault="00793922" w:rsidP="00644D2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98" w:type="dxa"/>
        <w:tblInd w:w="-4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702"/>
        <w:gridCol w:w="1561"/>
        <w:gridCol w:w="1524"/>
      </w:tblGrid>
      <w:tr w:rsidR="00793922" w:rsidTr="006F74A8">
        <w:trPr>
          <w:trHeight w:val="29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2014</w:t>
            </w:r>
            <w:r w:rsidR="00EA74FB"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2015</w:t>
            </w:r>
          </w:p>
        </w:tc>
      </w:tr>
      <w:tr w:rsidR="00793922" w:rsidTr="006F74A8">
        <w:trPr>
          <w:trHeight w:val="4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балл ЕГЭ по русск.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6F74A8">
        <w:trPr>
          <w:trHeight w:val="4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Макс. балл ЕГЭ по русск.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6F74A8">
        <w:trPr>
          <w:trHeight w:val="42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Мин. балл ЕГЭ по русск. языку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6F74A8">
        <w:trPr>
          <w:trHeight w:val="4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балл ЕГЭ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6F74A8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Макс. балл ЕГЭ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6F74A8">
        <w:trPr>
          <w:trHeight w:val="41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Мин. балл ЕГЭ по математике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6F74A8">
        <w:trPr>
          <w:trHeight w:val="42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экзаменов, сданных по выбору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034" w:type="dxa"/>
        <w:tblInd w:w="-4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702"/>
        <w:gridCol w:w="1561"/>
        <w:gridCol w:w="1560"/>
      </w:tblGrid>
      <w:tr w:rsidR="00793922" w:rsidTr="006F74A8">
        <w:trPr>
          <w:trHeight w:val="28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2013</w:t>
            </w:r>
            <w:r w:rsidR="00EA74FB"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2015</w:t>
            </w:r>
          </w:p>
        </w:tc>
      </w:tr>
      <w:tr w:rsidR="00793922" w:rsidTr="006F74A8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/доля окончивших без «3» 4-й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6F74A8">
        <w:trPr>
          <w:trHeight w:val="4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окончивших без «3» 9-й класс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6F74A8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Число/доля окончивших без «3» 11-й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6F74A8">
        <w:trPr>
          <w:trHeight w:val="65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Число/доля оставшихся на повторное обучение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Default="00EA74FB" w:rsidP="00C810CB">
      <w:pPr>
        <w:ind w:left="0" w:firstLine="0"/>
      </w:pPr>
      <w:r>
        <w:t xml:space="preserve">По отдельным группам </w:t>
      </w:r>
    </w:p>
    <w:p w:rsidR="00793922" w:rsidRDefault="00793922" w:rsidP="00644D2E">
      <w:pPr>
        <w:spacing w:after="0"/>
        <w:ind w:left="0" w:right="0"/>
      </w:pPr>
    </w:p>
    <w:tbl>
      <w:tblPr>
        <w:tblStyle w:val="TableGrid"/>
        <w:tblW w:w="10034" w:type="dxa"/>
        <w:tblInd w:w="-28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702"/>
        <w:gridCol w:w="1561"/>
        <w:gridCol w:w="1560"/>
      </w:tblGrid>
      <w:tr w:rsidR="00793922" w:rsidTr="00EA01AE">
        <w:trPr>
          <w:trHeight w:val="3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t xml:space="preserve">Показатель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2014</w:t>
            </w:r>
            <w:r w:rsidR="00EA74FB">
              <w:rPr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2015</w:t>
            </w:r>
            <w:r w:rsidR="00EA74FB">
              <w:rPr>
                <w:i/>
                <w:sz w:val="24"/>
              </w:rPr>
              <w:t xml:space="preserve"> </w:t>
            </w:r>
          </w:p>
        </w:tc>
      </w:tr>
      <w:tr w:rsidR="00793922" w:rsidTr="00EA01AE">
        <w:trPr>
          <w:trHeight w:val="9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Доля успешно окончивших начальную школу среди детей с проблемами обучения и поведения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EA01AE">
        <w:trPr>
          <w:trHeight w:val="9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Доля успешно окончивших основную школу среди детей с проблемами обучения и поведения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EA01AE">
        <w:trPr>
          <w:trHeight w:val="9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Доля учеников, обучающихся по коррекционным программам, перешедших на основные программы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93922" w:rsidTr="00EA01AE">
        <w:trPr>
          <w:trHeight w:val="9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Доля обучающихся по коррекционным программам, успешно окончивших основную школу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EA01AE" w:rsidTr="00EA01AE">
        <w:trPr>
          <w:trHeight w:val="9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t>Другое (не обязательно)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i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i/>
                <w:sz w:val="24"/>
              </w:rPr>
            </w:pP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93922" w:rsidRDefault="00EA74FB" w:rsidP="006F74A8">
      <w:pPr>
        <w:spacing w:after="0" w:line="270" w:lineRule="auto"/>
        <w:ind w:left="0" w:right="0" w:firstLine="0"/>
        <w:jc w:val="left"/>
      </w:pPr>
      <w:r w:rsidRPr="006F74A8">
        <w:t>Блок 2. Организация учебного про</w:t>
      </w:r>
      <w:r w:rsidR="005A07EC" w:rsidRPr="006F74A8">
        <w:t>цесса и содержание образования</w:t>
      </w:r>
      <w:r w:rsidR="005A07EC">
        <w:rPr>
          <w:b/>
        </w:rPr>
        <w:t xml:space="preserve"> </w:t>
      </w:r>
      <w:r>
        <w:t>(</w:t>
      </w:r>
      <w:r>
        <w:rPr>
          <w:i/>
        </w:rPr>
        <w:t>Показатели заполняются за 201</w:t>
      </w:r>
      <w:r w:rsidR="00EA01AE">
        <w:rPr>
          <w:i/>
        </w:rPr>
        <w:t>4</w:t>
      </w:r>
      <w:r>
        <w:rPr>
          <w:i/>
        </w:rPr>
        <w:t>-201</w:t>
      </w:r>
      <w:r w:rsidR="00EA01AE">
        <w:rPr>
          <w:i/>
        </w:rPr>
        <w:t xml:space="preserve">5 </w:t>
      </w:r>
      <w:r>
        <w:rPr>
          <w:i/>
        </w:rPr>
        <w:t>учебный год)</w:t>
      </w:r>
      <w:r>
        <w:t xml:space="preserve">  </w:t>
      </w:r>
    </w:p>
    <w:p w:rsidR="00EA01AE" w:rsidRDefault="00EA01AE" w:rsidP="00EA01AE">
      <w:pPr>
        <w:spacing w:after="0" w:line="270" w:lineRule="auto"/>
        <w:ind w:left="-284" w:right="0" w:firstLine="274"/>
        <w:jc w:val="left"/>
      </w:pPr>
    </w:p>
    <w:tbl>
      <w:tblPr>
        <w:tblStyle w:val="TableGrid"/>
        <w:tblW w:w="10077" w:type="dxa"/>
        <w:tblInd w:w="-289" w:type="dxa"/>
        <w:tblCellMar>
          <w:top w:w="8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094"/>
        <w:gridCol w:w="4983"/>
      </w:tblGrid>
      <w:tr w:rsidR="00793922" w:rsidTr="00EA01AE">
        <w:trPr>
          <w:trHeight w:val="30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Показатель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97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74" w:lineRule="auto"/>
              <w:ind w:left="0" w:right="0" w:firstLine="0"/>
              <w:jc w:val="left"/>
            </w:pPr>
            <w:r>
              <w:t xml:space="preserve">Число углублённых и элективных курсов: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Доля посещающих их учен</w:t>
            </w:r>
            <w:r w:rsidR="00EA01AE">
              <w:t>иков от общего числа учащихся:</w:t>
            </w:r>
          </w:p>
        </w:tc>
      </w:tr>
      <w:tr w:rsidR="00793922" w:rsidTr="00EA01AE">
        <w:trPr>
          <w:trHeight w:val="89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элективных курсов: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Доля посещающих их учен</w:t>
            </w:r>
            <w:r w:rsidR="00EA01AE">
              <w:t>иков от общего числа учащихся:</w:t>
            </w:r>
          </w:p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93922" w:rsidTr="00EA01AE">
        <w:trPr>
          <w:trHeight w:val="962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учебных проектов и исследований на начальной ступени: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Доля вовлечённых учеников от </w:t>
            </w:r>
            <w:r w:rsidR="00EA01AE">
              <w:t>общего числа учащихся:</w:t>
            </w:r>
          </w:p>
        </w:tc>
      </w:tr>
      <w:tr w:rsidR="00793922" w:rsidTr="00EA01AE">
        <w:trPr>
          <w:trHeight w:val="917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Число уче</w:t>
            </w:r>
            <w:r w:rsidR="00EA01AE">
              <w:t>бных проектов и исследований на</w:t>
            </w:r>
            <w:r>
              <w:t xml:space="preserve"> основной ступени: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Доля вовлечённых учен</w:t>
            </w:r>
            <w:r w:rsidR="00EA01AE">
              <w:t>иков от общего числа учащихся:</w:t>
            </w:r>
          </w:p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93922" w:rsidTr="00EA01AE">
        <w:trPr>
          <w:trHeight w:val="91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>Число учеб</w:t>
            </w:r>
            <w:r w:rsidR="00EA01AE">
              <w:t xml:space="preserve">ных проектов и исследований на </w:t>
            </w:r>
            <w:r>
              <w:t xml:space="preserve">старшей ступени: </w:t>
            </w:r>
          </w:p>
          <w:p w:rsidR="00EA01AE" w:rsidRDefault="00EA01AE" w:rsidP="00644D2E">
            <w:pPr>
              <w:spacing w:after="0" w:line="259" w:lineRule="auto"/>
              <w:ind w:left="0" w:right="0" w:firstLine="0"/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Доля вовлечённых учен</w:t>
            </w:r>
            <w:r w:rsidR="00EA01AE">
              <w:t>иков от общего числа учащихся: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Pr="006F74A8" w:rsidRDefault="00EA74FB" w:rsidP="006F74A8">
      <w:pPr>
        <w:ind w:hanging="622"/>
      </w:pPr>
      <w:r w:rsidRPr="006F74A8">
        <w:t xml:space="preserve">Блок 3. Контингент </w:t>
      </w:r>
    </w:p>
    <w:p w:rsidR="00793922" w:rsidRDefault="00793922" w:rsidP="00644D2E">
      <w:pPr>
        <w:spacing w:after="0"/>
        <w:ind w:left="0" w:right="0"/>
      </w:pPr>
    </w:p>
    <w:tbl>
      <w:tblPr>
        <w:tblStyle w:val="TableGrid"/>
        <w:tblW w:w="10036" w:type="dxa"/>
        <w:tblInd w:w="-28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1762"/>
        <w:gridCol w:w="1765"/>
        <w:gridCol w:w="1699"/>
      </w:tblGrid>
      <w:tr w:rsidR="00793922" w:rsidTr="00EA01AE">
        <w:trPr>
          <w:trHeight w:val="45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Число учащихся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2015</w:t>
            </w:r>
          </w:p>
        </w:tc>
      </w:tr>
      <w:tr w:rsidR="00793922" w:rsidTr="00EA01AE">
        <w:trPr>
          <w:trHeight w:val="41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На начальной ступени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33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На основной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33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На старшей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Pr="006F74A8" w:rsidRDefault="00EA74FB" w:rsidP="006F74A8">
      <w:pPr>
        <w:ind w:hanging="622"/>
      </w:pPr>
      <w:r w:rsidRPr="006F74A8">
        <w:t xml:space="preserve">Блок 4. Обучение и преподавание </w:t>
      </w:r>
    </w:p>
    <w:p w:rsidR="00793922" w:rsidRDefault="00EA74FB" w:rsidP="00644D2E">
      <w:pPr>
        <w:spacing w:after="0"/>
        <w:ind w:left="0" w:right="0"/>
      </w:pPr>
      <w:r>
        <w:t xml:space="preserve"> </w:t>
      </w:r>
    </w:p>
    <w:tbl>
      <w:tblPr>
        <w:tblStyle w:val="TableGrid"/>
        <w:tblW w:w="10106" w:type="dxa"/>
        <w:tblInd w:w="-289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1844"/>
        <w:gridCol w:w="1702"/>
        <w:gridCol w:w="1774"/>
      </w:tblGrid>
      <w:tr w:rsidR="00793922" w:rsidTr="00EA01AE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2015</w:t>
            </w:r>
          </w:p>
        </w:tc>
      </w:tr>
      <w:tr w:rsidR="00793922" w:rsidTr="00EA01AE">
        <w:trPr>
          <w:trHeight w:val="3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молодых учителей </w:t>
            </w:r>
            <w:r w:rsidR="00EA01AE">
              <w:t>(до 35 лет)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возраст учителей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10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учителей, вовлечённых в проектную и исследовательскую деятельность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41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учителей-наставников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7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Число учителей – участников профессиональных конкурсов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EA01AE">
        <w:trPr>
          <w:trHeight w:val="70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учителей, дающих регулярные мастер-классы и открытые уроки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Pr="006F74A8" w:rsidRDefault="00EA74FB" w:rsidP="006F74A8">
      <w:pPr>
        <w:ind w:hanging="622"/>
      </w:pPr>
      <w:r w:rsidRPr="006F74A8">
        <w:t xml:space="preserve">Блок 5. Мониторинг и помощь ученикам </w:t>
      </w:r>
    </w:p>
    <w:p w:rsidR="00793922" w:rsidRDefault="00EA74FB" w:rsidP="00644D2E">
      <w:pPr>
        <w:spacing w:after="0"/>
        <w:ind w:left="0" w:right="0"/>
      </w:pPr>
      <w:r>
        <w:t xml:space="preserve"> </w:t>
      </w:r>
    </w:p>
    <w:tbl>
      <w:tblPr>
        <w:tblStyle w:val="TableGrid"/>
        <w:tblW w:w="10104" w:type="dxa"/>
        <w:tblInd w:w="-289" w:type="dxa"/>
        <w:tblCellMar>
          <w:top w:w="7" w:type="dxa"/>
          <w:left w:w="106" w:type="dxa"/>
          <w:right w:w="154" w:type="dxa"/>
        </w:tblCellMar>
        <w:tblLook w:val="04A0" w:firstRow="1" w:lastRow="0" w:firstColumn="1" w:lastColumn="0" w:noHBand="0" w:noVBand="1"/>
      </w:tblPr>
      <w:tblGrid>
        <w:gridCol w:w="4787"/>
        <w:gridCol w:w="1844"/>
        <w:gridCol w:w="1702"/>
        <w:gridCol w:w="1771"/>
      </w:tblGrid>
      <w:tr w:rsidR="00793922" w:rsidTr="00EA01AE">
        <w:trPr>
          <w:trHeight w:val="4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2015</w:t>
            </w:r>
          </w:p>
        </w:tc>
      </w:tr>
      <w:tr w:rsidR="00793922" w:rsidTr="00EA01AE">
        <w:trPr>
          <w:trHeight w:val="103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Число педагогов и специалистов, оказывающих поддержку ученикам с учебными проблемами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A01AE" w:rsidTr="00EA01AE">
        <w:trPr>
          <w:trHeight w:val="103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t>Число часов в неделю, выделяемых учителями для поддержки ученикам с учебными проблемами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793922" w:rsidTr="00EA01AE">
        <w:trPr>
          <w:trHeight w:val="11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37" w:lineRule="auto"/>
              <w:ind w:left="0" w:right="0" w:firstLine="0"/>
            </w:pPr>
            <w:r>
              <w:lastRenderedPageBreak/>
              <w:t xml:space="preserve">Число педагогов, дополнительно занимающихся с </w:t>
            </w:r>
          </w:p>
          <w:p w:rsidR="00793922" w:rsidRDefault="00EA01AE" w:rsidP="00644D2E">
            <w:pPr>
              <w:spacing w:after="0" w:line="259" w:lineRule="auto"/>
              <w:ind w:left="0" w:right="0" w:firstLine="0"/>
              <w:jc w:val="left"/>
            </w:pPr>
            <w:r>
              <w:t>О</w:t>
            </w:r>
            <w:r w:rsidR="00EA74FB">
              <w:t>дарёнными</w:t>
            </w:r>
            <w:r>
              <w:t xml:space="preserve"> </w:t>
            </w:r>
            <w:r w:rsidR="00EA74FB">
              <w:t>/</w:t>
            </w:r>
            <w:r>
              <w:t xml:space="preserve"> </w:t>
            </w:r>
            <w:r w:rsidR="00EA74FB">
              <w:t xml:space="preserve">сильными учениками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A01AE" w:rsidTr="00EA01AE">
        <w:trPr>
          <w:trHeight w:val="11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37" w:lineRule="auto"/>
              <w:ind w:left="0" w:right="0" w:firstLine="0"/>
            </w:pPr>
            <w:r>
              <w:t>Число часов в неделю, выделяемых учителями для работы с одаренными / сильными учениками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AE" w:rsidRDefault="00EA01AE" w:rsidP="00644D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Pr="006F74A8" w:rsidRDefault="00EA74FB" w:rsidP="006F74A8">
      <w:pPr>
        <w:ind w:hanging="480"/>
      </w:pPr>
      <w:r w:rsidRPr="006F74A8">
        <w:t xml:space="preserve">Блок 6. Моральные установки и климат </w:t>
      </w:r>
    </w:p>
    <w:p w:rsidR="00976AE5" w:rsidRDefault="00EA74FB" w:rsidP="00976AE5">
      <w:pPr>
        <w:spacing w:after="0" w:line="270" w:lineRule="auto"/>
        <w:ind w:left="0" w:right="0"/>
        <w:jc w:val="left"/>
      </w:pPr>
      <w:r>
        <w:t xml:space="preserve">  </w:t>
      </w:r>
      <w:r w:rsidR="00976AE5">
        <w:t>(</w:t>
      </w:r>
      <w:r w:rsidR="00976AE5">
        <w:rPr>
          <w:i/>
        </w:rPr>
        <w:t>Показатели заполняются за год 2014-2015 учебный год)</w:t>
      </w:r>
      <w:r w:rsidR="00976AE5">
        <w:t xml:space="preserve"> </w:t>
      </w:r>
    </w:p>
    <w:p w:rsidR="00976AE5" w:rsidRDefault="00976AE5" w:rsidP="00976AE5">
      <w:pPr>
        <w:spacing w:after="0" w:line="270" w:lineRule="auto"/>
        <w:ind w:left="0" w:right="0"/>
        <w:jc w:val="left"/>
      </w:pPr>
      <w:r>
        <w:t xml:space="preserve"> </w:t>
      </w:r>
    </w:p>
    <w:tbl>
      <w:tblPr>
        <w:tblStyle w:val="TableGrid"/>
        <w:tblW w:w="10178" w:type="dxa"/>
        <w:tblInd w:w="-289" w:type="dxa"/>
        <w:tblCellMar>
          <w:top w:w="9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578"/>
        <w:gridCol w:w="2477"/>
        <w:gridCol w:w="2626"/>
        <w:gridCol w:w="2497"/>
      </w:tblGrid>
      <w:tr w:rsidR="00793922" w:rsidTr="00EA01AE">
        <w:trPr>
          <w:trHeight w:val="65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Число прогулов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Число правонарушений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Число состоящих на внешнем учёте </w:t>
            </w:r>
          </w:p>
        </w:tc>
      </w:tr>
      <w:tr w:rsidR="00793922" w:rsidTr="00EA01AE">
        <w:trPr>
          <w:trHeight w:val="3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Начальная ступень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93922" w:rsidTr="00EA01AE">
        <w:trPr>
          <w:trHeight w:val="36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ступень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93922" w:rsidTr="00EA01AE">
        <w:trPr>
          <w:trHeight w:val="3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Старшая ступень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76AE5" w:rsidRDefault="00976AE5" w:rsidP="00644D2E">
      <w:pPr>
        <w:spacing w:after="0" w:line="259" w:lineRule="auto"/>
        <w:ind w:left="0" w:right="0" w:firstLine="0"/>
        <w:jc w:val="left"/>
      </w:pPr>
    </w:p>
    <w:p w:rsidR="00793922" w:rsidRPr="00935166" w:rsidRDefault="00EA74FB" w:rsidP="00935166">
      <w:pPr>
        <w:pStyle w:val="2"/>
        <w:tabs>
          <w:tab w:val="left" w:pos="426"/>
        </w:tabs>
        <w:ind w:left="426" w:hanging="426"/>
      </w:pPr>
      <w:bookmarkStart w:id="8" w:name="_Toc430939010"/>
      <w:r w:rsidRPr="00935166">
        <w:t>2.</w:t>
      </w:r>
      <w:r w:rsidR="00976AE5" w:rsidRPr="00935166">
        <w:t xml:space="preserve"> </w:t>
      </w:r>
      <w:r w:rsidR="00C43887" w:rsidRPr="00935166">
        <w:t>С</w:t>
      </w:r>
      <w:r w:rsidR="00976AE5" w:rsidRPr="00935166">
        <w:t>амооценк</w:t>
      </w:r>
      <w:r w:rsidR="00C43887" w:rsidRPr="00935166">
        <w:t>а</w:t>
      </w:r>
      <w:r w:rsidR="00976AE5" w:rsidRPr="00935166">
        <w:t xml:space="preserve"> образовательного учреждения</w:t>
      </w:r>
      <w:bookmarkEnd w:id="8"/>
    </w:p>
    <w:p w:rsidR="00976AE5" w:rsidRPr="00976AE5" w:rsidRDefault="00976AE5" w:rsidP="00644D2E">
      <w:pPr>
        <w:spacing w:after="0" w:line="269" w:lineRule="auto"/>
        <w:ind w:left="0" w:right="0" w:hanging="152"/>
        <w:jc w:val="left"/>
        <w:rPr>
          <w:b/>
        </w:rPr>
      </w:pPr>
    </w:p>
    <w:p w:rsidR="00223961" w:rsidRDefault="00EA74FB" w:rsidP="00644D2E">
      <w:pPr>
        <w:spacing w:after="0"/>
        <w:ind w:left="0" w:right="0" w:firstLine="428"/>
      </w:pPr>
      <w:r>
        <w:t xml:space="preserve">Ниже представлена таблица, в которой собраны основные показатели состояния школы, которые позволяют оценить качество/эффективность планирования и организации обучения; </w:t>
      </w:r>
      <w:r w:rsidR="00180DFC">
        <w:t>поддержки и мотивации учащихся;</w:t>
      </w:r>
      <w:r>
        <w:t xml:space="preserve"> школьного климата и ценностей; руководства и управления. В представленной таблице основные показатели состояния школы или качества школьных процессов разделены на составляющие их элементы. При оценке предлагается оценить уровень каждого показателя по условной шкале от 1 (минимальный) до 6 (идеальный или образцовый). Такая оценка поможет выделить приоритетные направления изменений, которые будет реализовывать школа в течение трех лет. </w:t>
      </w:r>
    </w:p>
    <w:p w:rsidR="00793922" w:rsidRDefault="00EA74FB" w:rsidP="00644D2E">
      <w:pPr>
        <w:spacing w:after="0"/>
        <w:ind w:left="0" w:right="0" w:firstLine="428"/>
        <w:rPr>
          <w:b/>
          <w:i/>
        </w:rPr>
      </w:pPr>
      <w:r>
        <w:rPr>
          <w:b/>
          <w:i/>
        </w:rPr>
        <w:t xml:space="preserve">Уровни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388"/>
      </w:tblGrid>
      <w:tr w:rsidR="00223961" w:rsidTr="00223961">
        <w:tc>
          <w:tcPr>
            <w:tcW w:w="1980" w:type="dxa"/>
            <w:vAlign w:val="center"/>
          </w:tcPr>
          <w:p w:rsidR="00223961" w:rsidRDefault="00223961" w:rsidP="00223961">
            <w:pPr>
              <w:tabs>
                <w:tab w:val="right" w:pos="1764"/>
              </w:tabs>
              <w:spacing w:after="0"/>
              <w:ind w:left="0" w:right="0" w:firstLine="0"/>
              <w:jc w:val="left"/>
            </w:pPr>
            <w:r>
              <w:t>Уровень 6</w:t>
            </w:r>
            <w:r>
              <w:tab/>
            </w:r>
          </w:p>
        </w:tc>
        <w:tc>
          <w:tcPr>
            <w:tcW w:w="2977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rPr>
                <w:i/>
              </w:rPr>
              <w:t>отлично</w:t>
            </w:r>
          </w:p>
        </w:tc>
        <w:tc>
          <w:tcPr>
            <w:tcW w:w="4388" w:type="dxa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t>отличные достижения во всех аспектах</w:t>
            </w:r>
          </w:p>
        </w:tc>
      </w:tr>
      <w:tr w:rsidR="00223961" w:rsidTr="00223961">
        <w:tc>
          <w:tcPr>
            <w:tcW w:w="1980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t>Уровень 5</w:t>
            </w:r>
          </w:p>
        </w:tc>
        <w:tc>
          <w:tcPr>
            <w:tcW w:w="2977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rPr>
                <w:i/>
              </w:rPr>
              <w:t>очень хорошо</w:t>
            </w:r>
          </w:p>
        </w:tc>
        <w:tc>
          <w:tcPr>
            <w:tcW w:w="4388" w:type="dxa"/>
          </w:tcPr>
          <w:p w:rsidR="00223961" w:rsidRDefault="00223961" w:rsidP="00644D2E">
            <w:pPr>
              <w:spacing w:after="0"/>
              <w:ind w:left="0" w:right="0" w:firstLine="0"/>
            </w:pPr>
            <w:r>
              <w:t>явные сильные стороны</w:t>
            </w:r>
          </w:p>
        </w:tc>
      </w:tr>
      <w:tr w:rsidR="00223961" w:rsidTr="00223961">
        <w:tc>
          <w:tcPr>
            <w:tcW w:w="1980" w:type="dxa"/>
            <w:vAlign w:val="center"/>
          </w:tcPr>
          <w:p w:rsidR="00223961" w:rsidRPr="00223961" w:rsidRDefault="00223961" w:rsidP="00223961">
            <w:pPr>
              <w:spacing w:after="0"/>
              <w:ind w:left="0" w:right="0" w:firstLine="0"/>
              <w:jc w:val="left"/>
            </w:pPr>
            <w:r>
              <w:t>Уровень 4</w:t>
            </w:r>
          </w:p>
        </w:tc>
        <w:tc>
          <w:tcPr>
            <w:tcW w:w="2977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rPr>
                <w:i/>
              </w:rPr>
              <w:t>хорошо</w:t>
            </w:r>
          </w:p>
        </w:tc>
        <w:tc>
          <w:tcPr>
            <w:tcW w:w="4388" w:type="dxa"/>
          </w:tcPr>
          <w:p w:rsidR="00223961" w:rsidRDefault="00223961" w:rsidP="00223961">
            <w:pPr>
              <w:spacing w:after="0" w:line="259" w:lineRule="auto"/>
              <w:ind w:left="0" w:right="0" w:firstLine="0"/>
              <w:jc w:val="left"/>
            </w:pPr>
            <w:r>
              <w:t>сильные стороны в важных областях работы при наличии аспектов, требующих улучшения</w:t>
            </w:r>
          </w:p>
        </w:tc>
      </w:tr>
      <w:tr w:rsidR="00223961" w:rsidTr="00223961">
        <w:tc>
          <w:tcPr>
            <w:tcW w:w="1980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t>Уровень 3</w:t>
            </w:r>
          </w:p>
        </w:tc>
        <w:tc>
          <w:tcPr>
            <w:tcW w:w="2977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rPr>
                <w:i/>
              </w:rPr>
              <w:t>адекватно</w:t>
            </w:r>
          </w:p>
        </w:tc>
        <w:tc>
          <w:tcPr>
            <w:tcW w:w="4388" w:type="dxa"/>
          </w:tcPr>
          <w:p w:rsidR="00223961" w:rsidRDefault="00223961" w:rsidP="00223961">
            <w:pPr>
              <w:tabs>
                <w:tab w:val="center" w:pos="1223"/>
                <w:tab w:val="center" w:pos="3088"/>
                <w:tab w:val="center" w:pos="5767"/>
                <w:tab w:val="center" w:pos="7582"/>
                <w:tab w:val="center" w:pos="9501"/>
              </w:tabs>
              <w:spacing w:after="0"/>
              <w:ind w:left="0" w:right="0" w:firstLine="0"/>
              <w:jc w:val="left"/>
            </w:pPr>
            <w:r>
              <w:t xml:space="preserve">сильные </w:t>
            </w:r>
            <w:r>
              <w:tab/>
              <w:t>стороны несколько перевешивают слабые стороны</w:t>
            </w:r>
          </w:p>
        </w:tc>
      </w:tr>
      <w:tr w:rsidR="00223961" w:rsidTr="00223961">
        <w:tc>
          <w:tcPr>
            <w:tcW w:w="1980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lastRenderedPageBreak/>
              <w:t>Уровень 2</w:t>
            </w:r>
          </w:p>
        </w:tc>
        <w:tc>
          <w:tcPr>
            <w:tcW w:w="2977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rPr>
                <w:i/>
              </w:rPr>
              <w:t>слабо</w:t>
            </w:r>
          </w:p>
        </w:tc>
        <w:tc>
          <w:tcPr>
            <w:tcW w:w="4388" w:type="dxa"/>
          </w:tcPr>
          <w:p w:rsidR="00223961" w:rsidRDefault="00223961" w:rsidP="00644D2E">
            <w:pPr>
              <w:spacing w:after="0"/>
              <w:ind w:left="0" w:right="0" w:firstLine="0"/>
            </w:pPr>
            <w:r>
              <w:t>слабость в важных областях работы</w:t>
            </w:r>
          </w:p>
        </w:tc>
      </w:tr>
      <w:tr w:rsidR="00223961" w:rsidTr="00223961">
        <w:tc>
          <w:tcPr>
            <w:tcW w:w="1980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t>Уровень 1</w:t>
            </w:r>
          </w:p>
        </w:tc>
        <w:tc>
          <w:tcPr>
            <w:tcW w:w="2977" w:type="dxa"/>
            <w:vAlign w:val="center"/>
          </w:tcPr>
          <w:p w:rsidR="00223961" w:rsidRDefault="00223961" w:rsidP="00223961">
            <w:pPr>
              <w:spacing w:after="0"/>
              <w:ind w:left="0" w:right="0" w:firstLine="0"/>
              <w:jc w:val="left"/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4388" w:type="dxa"/>
          </w:tcPr>
          <w:p w:rsidR="00223961" w:rsidRDefault="00223961" w:rsidP="00644D2E">
            <w:pPr>
              <w:spacing w:after="0"/>
              <w:ind w:left="0" w:right="0" w:firstLine="0"/>
            </w:pPr>
            <w:r>
              <w:t>явные слабые стороны</w:t>
            </w:r>
          </w:p>
        </w:tc>
      </w:tr>
    </w:tbl>
    <w:p w:rsidR="00223961" w:rsidRDefault="00223961" w:rsidP="00644D2E">
      <w:pPr>
        <w:spacing w:after="0"/>
        <w:ind w:left="0" w:right="0" w:firstLine="428"/>
      </w:pPr>
    </w:p>
    <w:p w:rsidR="00793922" w:rsidRDefault="00793922" w:rsidP="00644D2E">
      <w:pPr>
        <w:spacing w:after="0"/>
        <w:ind w:left="0" w:right="0"/>
      </w:pPr>
    </w:p>
    <w:p w:rsidR="00223961" w:rsidRDefault="00EA74FB" w:rsidP="003C52CB">
      <w:pPr>
        <w:ind w:hanging="622"/>
        <w:rPr>
          <w:b/>
          <w:i/>
        </w:rPr>
      </w:pPr>
      <w:r w:rsidRPr="003C52CB">
        <w:rPr>
          <w:b/>
          <w:i/>
        </w:rPr>
        <w:t xml:space="preserve">Схема комплексной диагностики школьных процессов </w:t>
      </w:r>
    </w:p>
    <w:p w:rsidR="003C52CB" w:rsidRPr="006F74A8" w:rsidRDefault="003C52CB" w:rsidP="003C52CB">
      <w:pPr>
        <w:ind w:hanging="622"/>
        <w:rPr>
          <w:sz w:val="14"/>
        </w:rPr>
      </w:pPr>
    </w:p>
    <w:tbl>
      <w:tblPr>
        <w:tblStyle w:val="TableGrid"/>
        <w:tblW w:w="10351" w:type="dxa"/>
        <w:tblInd w:w="-431" w:type="dxa"/>
        <w:tblCellMar>
          <w:top w:w="9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675"/>
        <w:gridCol w:w="3379"/>
        <w:gridCol w:w="4296"/>
        <w:gridCol w:w="331"/>
        <w:gridCol w:w="334"/>
        <w:gridCol w:w="334"/>
        <w:gridCol w:w="334"/>
        <w:gridCol w:w="332"/>
        <w:gridCol w:w="336"/>
      </w:tblGrid>
      <w:tr w:rsidR="00793922" w:rsidTr="00223961">
        <w:trPr>
          <w:trHeight w:val="33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Показатель качества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793922" w:rsidTr="0022396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1.Учебный план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93922" w:rsidTr="00223961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Структура учебного плана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охват и сбалансированность всех элементов учебного плана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rPr>
          <w:trHeight w:val="7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Курсы и программы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223961">
            <w:pPr>
              <w:spacing w:after="0" w:line="275" w:lineRule="auto"/>
              <w:ind w:left="0" w:right="0" w:firstLine="0"/>
              <w:jc w:val="left"/>
            </w:pPr>
            <w:r>
              <w:t xml:space="preserve">широта, сбалансированность и </w:t>
            </w:r>
            <w:r w:rsidR="00223961">
              <w:t xml:space="preserve">возможность </w:t>
            </w:r>
            <w:r>
              <w:t>выбор</w:t>
            </w:r>
            <w:r w:rsidR="00223961">
              <w:t>а</w:t>
            </w: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rPr>
          <w:trHeight w:val="332"/>
        </w:trPr>
        <w:tc>
          <w:tcPr>
            <w:tcW w:w="10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2.Успеваемость </w:t>
            </w:r>
          </w:p>
        </w:tc>
      </w:tr>
      <w:tr w:rsidR="00793922" w:rsidTr="00223961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качество успеваемости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прогресс учащихся в учебе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rPr>
          <w:trHeight w:val="334"/>
        </w:trPr>
        <w:tc>
          <w:tcPr>
            <w:tcW w:w="10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3.Учеба и обучение </w:t>
            </w:r>
          </w:p>
        </w:tc>
      </w:tr>
      <w:tr w:rsidR="00793922" w:rsidTr="00223961"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3.1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Процесс обучения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диапазон и соответствие приемов обучения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3.2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Удовлетворение нужд учащихся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обеспечение учащихся с различными возможностями и склонностями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3.3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Оценка работы как часть процесса обучения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методы оценки и средства ведения учета (</w:t>
            </w:r>
            <w:r>
              <w:rPr>
                <w:i/>
              </w:rPr>
              <w:t>использование информации, касающейся оценки</w:t>
            </w:r>
            <w: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3.4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Связь с родителями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сведения, передаваемые родителям о том, как учится </w:t>
            </w:r>
            <w:r w:rsidR="00223961">
              <w:t>каждый учащийся (способность школы откликаться на мнения родителей и их запросы о том, как учится их ребенок)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4.Помощь учащимся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4.1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Воспитательная работа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меры для удовлетворения духовных, материальных и социальных нужд отдельных учащихся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9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Личное и социальное развитие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7" w:lineRule="auto"/>
              <w:ind w:left="0" w:right="0" w:firstLine="0"/>
              <w:jc w:val="left"/>
            </w:pPr>
            <w:r>
              <w:t xml:space="preserve">планируемые мероприятия для обеспечения личного и социального развития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>
              <w:rPr>
                <w:i/>
              </w:rPr>
              <w:t>организация дополнительных занятий и других видов деятельности учащихся</w:t>
            </w:r>
            <w: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4.3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Наставничество в рамках учебного плана и в отношении выбора профессии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37" w:lineRule="auto"/>
              <w:ind w:left="0" w:right="0" w:firstLine="0"/>
              <w:jc w:val="left"/>
            </w:pPr>
            <w:r>
              <w:t xml:space="preserve">степень, в которой наставничество должно основываться на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соответствующих консультациях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4.4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Отслеживание прогресса и достижений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процедура отслеживания (</w:t>
            </w:r>
            <w:r>
              <w:rPr>
                <w:i/>
              </w:rPr>
              <w:t>характеристики прогресса и развития учащихся; меры, принимаемые для использования полученной информации</w:t>
            </w:r>
            <w: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4.5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Помощь в учебном процессе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программы помощи учащимся в процессе обучения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4.6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Связь с общественностью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Связь с другими образовательными учреждениями, с общественными </w:t>
            </w:r>
            <w:proofErr w:type="gramStart"/>
            <w:r>
              <w:t xml:space="preserve">организациями,  </w:t>
            </w:r>
            <w:proofErr w:type="gramEnd"/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5.Моральные установки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5.1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Климат в коллективе и взаимоотношения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взаимоотношения между учащимися и персоналом школы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5.2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Ожидаемые результаты и создание условий для их достижения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создание условий для мотивации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5.3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Сотрудничество с родителями, советом школы и общественностью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побуждение родителей к участию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в учебе своих детей и в жизни школы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6.Ресурсы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6.1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Размещение учащихся и средства обеспечения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меры для охраны здоровья и для </w:t>
            </w:r>
            <w:proofErr w:type="gramStart"/>
            <w:r>
              <w:t>обеспечения  безопасности</w:t>
            </w:r>
            <w:proofErr w:type="gramEnd"/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6.2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Обеспечение ресурсов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достаточность доступного </w:t>
            </w:r>
            <w:r w:rsidR="00223961">
              <w:t>финансирования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6.3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образовательной среды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доступность и использование ресурсов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6.4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Обеспеченность кадрами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6.5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кадрами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опыт, квалификация и профессионализм кадров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6.6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кадрового состава и его развитие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связь между анализом развития кадрового состава, самооценкой школы и школьным планированием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6.7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Управление школьными финансами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меры, принимаемые с целью управления школьным бюджетом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331"/>
        </w:trPr>
        <w:tc>
          <w:tcPr>
            <w:tcW w:w="10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7.Управление, руководство и обеспечение качества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7.1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37" w:lineRule="auto"/>
              <w:ind w:left="0" w:right="0" w:firstLine="0"/>
            </w:pPr>
            <w:r>
              <w:t xml:space="preserve">Постановка задач и выработка руководящих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установок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эффективность процедуры выработки руководящих установок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7.2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Самооценка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>процедура самооценки (</w:t>
            </w:r>
            <w:r>
              <w:rPr>
                <w:i/>
              </w:rPr>
              <w:t>отслеживание результатов работы</w:t>
            </w:r>
            <w:r w:rsidR="001C7A15">
              <w:t>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7.3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</w:pPr>
            <w:r>
              <w:t xml:space="preserve">Планирование улучшений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>план развития (</w:t>
            </w:r>
            <w:r>
              <w:rPr>
                <w:i/>
              </w:rPr>
              <w:t>планирование мер, воздействие планирования</w:t>
            </w:r>
            <w:r>
              <w:t xml:space="preserve">)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93922" w:rsidTr="00223961">
        <w:tblPrEx>
          <w:tblCellMar>
            <w:left w:w="7" w:type="dxa"/>
          </w:tblCellMar>
        </w:tblPrEx>
        <w:trPr>
          <w:trHeight w:val="1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7.4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Руководство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Default="00EA74FB" w:rsidP="00644D2E">
            <w:pPr>
              <w:spacing w:after="0" w:line="276" w:lineRule="auto"/>
              <w:ind w:left="0" w:right="0" w:firstLine="0"/>
              <w:jc w:val="left"/>
            </w:pPr>
            <w:r>
              <w:t>качество руководства (</w:t>
            </w:r>
            <w:r>
              <w:rPr>
                <w:i/>
              </w:rPr>
              <w:t xml:space="preserve">профессиональная </w:t>
            </w:r>
          </w:p>
          <w:p w:rsidR="00793922" w:rsidRDefault="00EA74FB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компетентность, отношения с людьми и развитие коллективной работы)</w:t>
            </w:r>
            <w: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922" w:rsidRDefault="00EA74FB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793922" w:rsidRDefault="00EA74FB" w:rsidP="00C50DF5">
      <w:pPr>
        <w:spacing w:after="0" w:line="278" w:lineRule="auto"/>
        <w:ind w:left="0" w:right="0" w:firstLine="567"/>
      </w:pPr>
      <w:r w:rsidRPr="00C50DF5">
        <w:t>На основ</w:t>
      </w:r>
      <w:r w:rsidR="006F74A8">
        <w:t>е</w:t>
      </w:r>
      <w:r w:rsidRPr="00C50DF5">
        <w:t xml:space="preserve"> анализа состояния школы </w:t>
      </w:r>
      <w:r w:rsidR="001C7A15">
        <w:t xml:space="preserve">мы рекомендуем провести упрощенную процедуру </w:t>
      </w:r>
      <w:r w:rsidR="001C7A15">
        <w:rPr>
          <w:lang w:val="en-US"/>
        </w:rPr>
        <w:t>SWOT</w:t>
      </w:r>
      <w:r w:rsidR="001C7A15">
        <w:t xml:space="preserve">-анализа, чтобы структурировать выделенные проблемы и достижения. </w:t>
      </w:r>
      <w:r w:rsidR="001C7A15">
        <w:rPr>
          <w:lang w:val="en-US"/>
        </w:rPr>
        <w:t>SWOT</w:t>
      </w:r>
      <w:r w:rsidR="001C7A15" w:rsidRPr="001C7A15">
        <w:t>-</w:t>
      </w:r>
      <w:r w:rsidR="001C7A15">
        <w:t>анализ поможет выделить доступные для воздейс</w:t>
      </w:r>
      <w:r w:rsidR="00767E16">
        <w:t>твия области школьных улучшений и</w:t>
      </w:r>
      <w:r w:rsidR="00223961" w:rsidRPr="00C50DF5">
        <w:t xml:space="preserve"> </w:t>
      </w:r>
      <w:r w:rsidR="00767E16">
        <w:t>по</w:t>
      </w:r>
      <w:r w:rsidR="00223961" w:rsidRPr="00C50DF5">
        <w:t>строить программу перехода в эффективный режим работы</w:t>
      </w:r>
      <w:r w:rsidRPr="00C50DF5">
        <w:t xml:space="preserve">. </w:t>
      </w:r>
    </w:p>
    <w:p w:rsidR="006F74A8" w:rsidRDefault="006F74A8" w:rsidP="00C50DF5">
      <w:pPr>
        <w:spacing w:after="0" w:line="278" w:lineRule="auto"/>
        <w:ind w:left="0" w:right="0" w:firstLine="567"/>
      </w:pPr>
    </w:p>
    <w:p w:rsidR="006F74A8" w:rsidRDefault="006F74A8" w:rsidP="00935166">
      <w:pPr>
        <w:pStyle w:val="2"/>
        <w:tabs>
          <w:tab w:val="left" w:pos="426"/>
        </w:tabs>
        <w:ind w:left="426" w:hanging="426"/>
      </w:pPr>
      <w:bookmarkStart w:id="9" w:name="_Toc430939011"/>
      <w:r>
        <w:t xml:space="preserve">3. </w:t>
      </w:r>
      <w:r w:rsidRPr="00935166">
        <w:t>SWOT-</w:t>
      </w:r>
      <w:r>
        <w:t>анализ</w:t>
      </w:r>
      <w:bookmarkEnd w:id="9"/>
    </w:p>
    <w:p w:rsidR="006F74A8" w:rsidRPr="006F74A8" w:rsidRDefault="006F74A8" w:rsidP="00C50DF5">
      <w:pPr>
        <w:spacing w:after="0" w:line="278" w:lineRule="auto"/>
        <w:ind w:left="0" w:right="0" w:firstLine="567"/>
      </w:pPr>
    </w:p>
    <w:p w:rsidR="006F74A8" w:rsidRDefault="006F74A8" w:rsidP="00767E16">
      <w:pPr>
        <w:spacing w:after="0" w:line="240" w:lineRule="auto"/>
        <w:ind w:left="0" w:right="0" w:firstLine="567"/>
      </w:pPr>
      <w:r w:rsidRPr="006F74A8">
        <w:t xml:space="preserve">SWOT – это </w:t>
      </w:r>
      <w:r>
        <w:t>аббревиатура</w:t>
      </w:r>
      <w:r w:rsidRPr="006F74A8">
        <w:t xml:space="preserve"> слов</w:t>
      </w:r>
      <w:r>
        <w:t>:</w:t>
      </w:r>
    </w:p>
    <w:p w:rsidR="006F74A8" w:rsidRDefault="006F74A8" w:rsidP="00767E16">
      <w:pPr>
        <w:spacing w:after="0" w:line="240" w:lineRule="auto"/>
        <w:ind w:left="0" w:right="0" w:firstLine="567"/>
      </w:pPr>
      <w:proofErr w:type="spellStart"/>
      <w:r w:rsidRPr="00767E16">
        <w:t>Strengts</w:t>
      </w:r>
      <w:proofErr w:type="spellEnd"/>
      <w:r w:rsidRPr="00767E16">
        <w:t xml:space="preserve"> </w:t>
      </w:r>
      <w:r>
        <w:t xml:space="preserve">– </w:t>
      </w:r>
      <w:r w:rsidRPr="00767E16">
        <w:rPr>
          <w:b/>
        </w:rPr>
        <w:t>сильные стороны</w:t>
      </w:r>
      <w:r w:rsidRPr="006F74A8">
        <w:t xml:space="preserve">, </w:t>
      </w:r>
    </w:p>
    <w:p w:rsidR="006F74A8" w:rsidRPr="006F74A8" w:rsidRDefault="006F74A8" w:rsidP="00767E16">
      <w:pPr>
        <w:spacing w:after="0" w:line="240" w:lineRule="auto"/>
        <w:ind w:left="0" w:right="0" w:firstLine="567"/>
      </w:pPr>
      <w:r w:rsidRPr="006F74A8">
        <w:rPr>
          <w:lang w:val="en-US"/>
        </w:rPr>
        <w:t>Weaknesses</w:t>
      </w:r>
      <w:r w:rsidRPr="006F74A8">
        <w:t xml:space="preserve"> – </w:t>
      </w:r>
      <w:r w:rsidRPr="00767E16">
        <w:rPr>
          <w:b/>
        </w:rPr>
        <w:t>слабые стороны</w:t>
      </w:r>
      <w:r w:rsidRPr="006F74A8">
        <w:t xml:space="preserve">, </w:t>
      </w:r>
    </w:p>
    <w:p w:rsidR="006F74A8" w:rsidRPr="00767E16" w:rsidRDefault="006F74A8" w:rsidP="00767E16">
      <w:pPr>
        <w:spacing w:after="0" w:line="240" w:lineRule="auto"/>
        <w:ind w:left="0" w:right="0" w:firstLine="567"/>
      </w:pPr>
      <w:r w:rsidRPr="006F74A8">
        <w:rPr>
          <w:lang w:val="en-US"/>
        </w:rPr>
        <w:t>Opportunities</w:t>
      </w:r>
      <w:r w:rsidRPr="006F74A8">
        <w:t xml:space="preserve"> </w:t>
      </w:r>
      <w:r w:rsidR="00767E16" w:rsidRPr="00767E16">
        <w:t>–</w:t>
      </w:r>
      <w:r w:rsidRPr="00767E16">
        <w:t xml:space="preserve"> </w:t>
      </w:r>
      <w:r w:rsidR="00767E16" w:rsidRPr="00767E16">
        <w:rPr>
          <w:b/>
        </w:rPr>
        <w:t xml:space="preserve">благоприятные </w:t>
      </w:r>
      <w:r w:rsidRPr="00767E16">
        <w:rPr>
          <w:b/>
        </w:rPr>
        <w:t>возможности</w:t>
      </w:r>
      <w:r w:rsidRPr="00767E16">
        <w:t>,</w:t>
      </w:r>
    </w:p>
    <w:p w:rsidR="006F74A8" w:rsidRPr="00767E16" w:rsidRDefault="006F74A8" w:rsidP="00767E16">
      <w:pPr>
        <w:spacing w:after="0" w:line="240" w:lineRule="auto"/>
        <w:ind w:left="0" w:right="0" w:firstLine="567"/>
      </w:pPr>
      <w:r w:rsidRPr="00767E16">
        <w:t>Т</w:t>
      </w:r>
      <w:proofErr w:type="spellStart"/>
      <w:r w:rsidRPr="00767E16">
        <w:rPr>
          <w:lang w:val="en-US"/>
        </w:rPr>
        <w:t>hreats</w:t>
      </w:r>
      <w:proofErr w:type="spellEnd"/>
      <w:r w:rsidRPr="00767E16">
        <w:t xml:space="preserve"> - </w:t>
      </w:r>
      <w:r w:rsidRPr="00767E16">
        <w:rPr>
          <w:b/>
        </w:rPr>
        <w:t>угрозы</w:t>
      </w:r>
      <w:r w:rsidRPr="006F74A8">
        <w:t xml:space="preserve">. </w:t>
      </w:r>
    </w:p>
    <w:p w:rsidR="006F74A8" w:rsidRDefault="006F74A8" w:rsidP="00767E16">
      <w:pPr>
        <w:spacing w:after="0" w:line="240" w:lineRule="auto"/>
        <w:ind w:left="0" w:right="0" w:firstLine="567"/>
      </w:pPr>
      <w:r>
        <w:t xml:space="preserve">Сильные и слабые стороны – это характеристики </w:t>
      </w:r>
      <w:r w:rsidRPr="00767E16">
        <w:rPr>
          <w:u w:val="single"/>
        </w:rPr>
        <w:t>организации</w:t>
      </w:r>
      <w:r>
        <w:t>.</w:t>
      </w:r>
      <w:r w:rsidRPr="006F74A8">
        <w:t xml:space="preserve"> </w:t>
      </w:r>
    </w:p>
    <w:p w:rsidR="006F74A8" w:rsidRDefault="006F74A8" w:rsidP="00767E16">
      <w:pPr>
        <w:spacing w:after="0" w:line="240" w:lineRule="auto"/>
        <w:ind w:left="0" w:right="0" w:firstLine="567"/>
      </w:pPr>
      <w:r>
        <w:t xml:space="preserve">Возможности и угрозы – характеристики </w:t>
      </w:r>
      <w:r w:rsidRPr="00767E16">
        <w:rPr>
          <w:u w:val="single"/>
        </w:rPr>
        <w:t>внешней среды</w:t>
      </w:r>
      <w:r w:rsidRPr="006F74A8">
        <w:t xml:space="preserve">. </w:t>
      </w:r>
    </w:p>
    <w:p w:rsidR="006F74A8" w:rsidRPr="006F74A8" w:rsidRDefault="006F74A8" w:rsidP="00767E16">
      <w:pPr>
        <w:spacing w:after="0" w:line="240" w:lineRule="auto"/>
        <w:ind w:left="0" w:right="0" w:firstLine="567"/>
      </w:pPr>
      <w:r w:rsidRPr="006F74A8">
        <w:t xml:space="preserve">Качество SWOT-анализа напрямую зависит от объективности и использования разносторонней информации. Нельзя поручать его проведение одному человеку, потому что информация будет искажена его субъективным восприятием. Необходимо избегать пространных и двусмысленных формулировок. Чем конкретнее формулировка, тем понятнее будет влияние </w:t>
      </w:r>
      <w:r w:rsidRPr="006F74A8">
        <w:lastRenderedPageBreak/>
        <w:t xml:space="preserve">этого фактора на </w:t>
      </w:r>
      <w:r w:rsidR="001C7A15" w:rsidRPr="001C7A15">
        <w:t>школу</w:t>
      </w:r>
      <w:r w:rsidRPr="006F74A8">
        <w:t xml:space="preserve"> сейчас и в будущем, тем большую практическую ценность будут иметь результаты SWOT-анализа. </w:t>
      </w:r>
    </w:p>
    <w:p w:rsidR="006F74A8" w:rsidRDefault="00767E16" w:rsidP="00C50DF5">
      <w:pPr>
        <w:spacing w:after="0" w:line="278" w:lineRule="auto"/>
        <w:ind w:left="0" w:right="0" w:firstLine="567"/>
      </w:pPr>
      <w:r>
        <w:t>В результате обсуждения должна быть заполнена таблица по типу:</w:t>
      </w:r>
    </w:p>
    <w:p w:rsidR="001303C1" w:rsidRPr="006F74A8" w:rsidRDefault="001303C1" w:rsidP="00C50DF5">
      <w:pPr>
        <w:spacing w:after="0" w:line="278" w:lineRule="auto"/>
        <w:ind w:left="0" w:right="0" w:firstLine="56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767E16" w:rsidRPr="00767E16" w:rsidTr="0044384D">
        <w:tc>
          <w:tcPr>
            <w:tcW w:w="4673" w:type="dxa"/>
            <w:gridSpan w:val="2"/>
          </w:tcPr>
          <w:p w:rsidR="00767E16" w:rsidRPr="00767E16" w:rsidRDefault="00767E16" w:rsidP="00767E16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 w:rsidRPr="00767E16">
              <w:rPr>
                <w:b/>
              </w:rPr>
              <w:t>Внутренняя среда школы</w:t>
            </w:r>
          </w:p>
        </w:tc>
        <w:tc>
          <w:tcPr>
            <w:tcW w:w="4672" w:type="dxa"/>
            <w:gridSpan w:val="2"/>
          </w:tcPr>
          <w:p w:rsidR="00767E16" w:rsidRPr="00767E16" w:rsidRDefault="00767E16" w:rsidP="00767E16">
            <w:pPr>
              <w:spacing w:after="0" w:line="278" w:lineRule="auto"/>
              <w:ind w:left="0" w:right="0" w:firstLine="0"/>
              <w:jc w:val="center"/>
              <w:rPr>
                <w:b/>
              </w:rPr>
            </w:pPr>
            <w:r w:rsidRPr="00767E16">
              <w:rPr>
                <w:b/>
              </w:rPr>
              <w:t>Внешняя среда</w:t>
            </w:r>
          </w:p>
        </w:tc>
      </w:tr>
      <w:tr w:rsidR="00767E16" w:rsidTr="00767E16">
        <w:tc>
          <w:tcPr>
            <w:tcW w:w="2337" w:type="dxa"/>
          </w:tcPr>
          <w:p w:rsidR="00767E16" w:rsidRDefault="00767E16" w:rsidP="00767E16">
            <w:pPr>
              <w:spacing w:after="0" w:line="278" w:lineRule="auto"/>
              <w:ind w:left="0" w:right="0" w:firstLine="0"/>
              <w:jc w:val="center"/>
            </w:pPr>
            <w:r>
              <w:t>Сильные стороны</w:t>
            </w:r>
          </w:p>
        </w:tc>
        <w:tc>
          <w:tcPr>
            <w:tcW w:w="2336" w:type="dxa"/>
          </w:tcPr>
          <w:p w:rsidR="00767E16" w:rsidRDefault="00767E16" w:rsidP="00767E16">
            <w:pPr>
              <w:spacing w:after="0" w:line="278" w:lineRule="auto"/>
              <w:ind w:left="0" w:right="0" w:firstLine="0"/>
              <w:jc w:val="center"/>
            </w:pPr>
            <w:r>
              <w:t>Слабые стороны</w:t>
            </w:r>
          </w:p>
        </w:tc>
        <w:tc>
          <w:tcPr>
            <w:tcW w:w="2336" w:type="dxa"/>
          </w:tcPr>
          <w:p w:rsidR="00767E16" w:rsidRDefault="00767E16" w:rsidP="00767E16">
            <w:pPr>
              <w:spacing w:after="0" w:line="278" w:lineRule="auto"/>
              <w:ind w:left="0" w:right="0" w:firstLine="0"/>
              <w:jc w:val="center"/>
            </w:pPr>
            <w:r>
              <w:t>Благоприятные возможности</w:t>
            </w:r>
          </w:p>
        </w:tc>
        <w:tc>
          <w:tcPr>
            <w:tcW w:w="2336" w:type="dxa"/>
          </w:tcPr>
          <w:p w:rsidR="00767E16" w:rsidRDefault="00767E16" w:rsidP="00767E16">
            <w:pPr>
              <w:spacing w:after="0" w:line="278" w:lineRule="auto"/>
              <w:ind w:left="0" w:right="0" w:firstLine="0"/>
              <w:jc w:val="center"/>
            </w:pPr>
            <w:r>
              <w:t>Угрозы</w:t>
            </w:r>
          </w:p>
        </w:tc>
      </w:tr>
      <w:tr w:rsidR="00767E16" w:rsidTr="00767E16">
        <w:tc>
          <w:tcPr>
            <w:tcW w:w="2337" w:type="dxa"/>
          </w:tcPr>
          <w:p w:rsidR="00767E16" w:rsidRDefault="00767E16" w:rsidP="00C50DF5">
            <w:pPr>
              <w:spacing w:after="0" w:line="278" w:lineRule="auto"/>
              <w:ind w:left="0" w:right="0" w:firstLine="0"/>
            </w:pPr>
          </w:p>
        </w:tc>
        <w:tc>
          <w:tcPr>
            <w:tcW w:w="2336" w:type="dxa"/>
          </w:tcPr>
          <w:p w:rsidR="00767E16" w:rsidRDefault="00767E16" w:rsidP="00C50DF5">
            <w:pPr>
              <w:spacing w:after="0" w:line="278" w:lineRule="auto"/>
              <w:ind w:left="0" w:right="0" w:firstLine="0"/>
            </w:pPr>
          </w:p>
        </w:tc>
        <w:tc>
          <w:tcPr>
            <w:tcW w:w="2336" w:type="dxa"/>
          </w:tcPr>
          <w:p w:rsidR="00767E16" w:rsidRDefault="00767E16" w:rsidP="00C50DF5">
            <w:pPr>
              <w:spacing w:after="0" w:line="278" w:lineRule="auto"/>
              <w:ind w:left="0" w:right="0" w:firstLine="0"/>
            </w:pPr>
          </w:p>
        </w:tc>
        <w:tc>
          <w:tcPr>
            <w:tcW w:w="2336" w:type="dxa"/>
          </w:tcPr>
          <w:p w:rsidR="00767E16" w:rsidRDefault="00767E16" w:rsidP="00C50DF5">
            <w:pPr>
              <w:spacing w:after="0" w:line="278" w:lineRule="auto"/>
              <w:ind w:left="0" w:right="0" w:firstLine="0"/>
            </w:pPr>
          </w:p>
        </w:tc>
      </w:tr>
    </w:tbl>
    <w:p w:rsidR="006F74A8" w:rsidRDefault="006F74A8" w:rsidP="00C50DF5">
      <w:pPr>
        <w:spacing w:after="0" w:line="278" w:lineRule="auto"/>
        <w:ind w:left="0" w:right="0" w:firstLine="567"/>
      </w:pPr>
    </w:p>
    <w:p w:rsidR="001303C1" w:rsidRDefault="001303C1" w:rsidP="00935166">
      <w:pPr>
        <w:pStyle w:val="2"/>
        <w:tabs>
          <w:tab w:val="left" w:pos="426"/>
        </w:tabs>
        <w:ind w:left="426" w:hanging="426"/>
      </w:pPr>
      <w:bookmarkStart w:id="10" w:name="_Toc430939012"/>
      <w:r>
        <w:t>4. Карта приоритетов</w:t>
      </w:r>
      <w:bookmarkEnd w:id="10"/>
      <w:r>
        <w:t xml:space="preserve"> </w:t>
      </w:r>
    </w:p>
    <w:p w:rsidR="001303C1" w:rsidRDefault="001303C1" w:rsidP="00C50DF5">
      <w:pPr>
        <w:spacing w:after="0"/>
        <w:ind w:left="0" w:right="0" w:firstLine="567"/>
      </w:pPr>
    </w:p>
    <w:p w:rsidR="00C50DF5" w:rsidRDefault="001303C1" w:rsidP="00C50DF5">
      <w:pPr>
        <w:spacing w:after="0"/>
        <w:ind w:left="0" w:right="0" w:firstLine="567"/>
      </w:pPr>
      <w:r>
        <w:t xml:space="preserve">Положив в основу результаты </w:t>
      </w:r>
      <w:r>
        <w:rPr>
          <w:lang w:val="en-US"/>
        </w:rPr>
        <w:t>SWOT</w:t>
      </w:r>
      <w:r w:rsidRPr="001303C1">
        <w:t>-</w:t>
      </w:r>
      <w:r>
        <w:t>анализа</w:t>
      </w:r>
      <w:r w:rsidR="00C50DF5">
        <w:t xml:space="preserve">, педагогическому коллективу рекомендуется разработать общую карту возможных </w:t>
      </w:r>
      <w:r>
        <w:t xml:space="preserve">приоритетов, которые составят фундамент </w:t>
      </w:r>
      <w:r w:rsidR="00C50DF5">
        <w:t>будущей программы</w:t>
      </w:r>
      <w:r>
        <w:t>,</w:t>
      </w:r>
      <w:r w:rsidR="00C50DF5">
        <w:t xml:space="preserve"> и </w:t>
      </w:r>
      <w:proofErr w:type="spellStart"/>
      <w:r w:rsidR="00C50DF5">
        <w:t>проранжировать</w:t>
      </w:r>
      <w:proofErr w:type="spellEnd"/>
      <w:r w:rsidR="00C50DF5">
        <w:t xml:space="preserve"> их на предмет обязательности, срочности, желательности и связей с другими приоритетами. </w:t>
      </w:r>
    </w:p>
    <w:p w:rsidR="00C50DF5" w:rsidRDefault="00C50DF5" w:rsidP="00C50DF5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50DF5" w:rsidRDefault="00C50DF5" w:rsidP="00C50DF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672692E7" wp14:editId="4DDE9311">
            <wp:extent cx="6385560" cy="2590800"/>
            <wp:effectExtent l="0" t="0" r="0" b="0"/>
            <wp:docPr id="78024" name="Picture 7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4" name="Picture 78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DF5" w:rsidRDefault="00C50DF5" w:rsidP="00C50DF5">
      <w:pPr>
        <w:spacing w:after="0" w:line="259" w:lineRule="auto"/>
        <w:ind w:left="0" w:right="0" w:firstLine="0"/>
        <w:jc w:val="left"/>
      </w:pPr>
    </w:p>
    <w:p w:rsidR="001303C1" w:rsidRDefault="001303C1" w:rsidP="00644D2E">
      <w:pPr>
        <w:spacing w:after="0"/>
        <w:ind w:left="0" w:right="0"/>
        <w:rPr>
          <w:b/>
          <w:u w:val="single" w:color="000000"/>
        </w:rPr>
      </w:pPr>
    </w:p>
    <w:p w:rsidR="00793922" w:rsidRDefault="00EA74FB" w:rsidP="00246122">
      <w:pPr>
        <w:spacing w:after="0"/>
        <w:ind w:left="0" w:right="0" w:firstLine="567"/>
      </w:pPr>
      <w:r>
        <w:t xml:space="preserve">Программа перехода в эффективный режим работы школы существенно отличается от программ развития школ. Программы развития, как правило, являются основополагающими стратегическими документами и ориентированы на будущее. Программы перехода в эффективный режим работы школы так же предполагают перспективный переход школы в качественно новое состояние и тоже имеют своей целью развитие. Но </w:t>
      </w:r>
      <w:r w:rsidRPr="004F45CC">
        <w:rPr>
          <w:i/>
        </w:rPr>
        <w:t>развитие не за счёт притока внешних ресурсов, а за счёт развития внутреннего потенциала самой школы</w:t>
      </w:r>
      <w:r>
        <w:t xml:space="preserve">. Другими словами, эти программы призваны запускать и сопровождать такие механизмы, которые обеспечивают </w:t>
      </w:r>
      <w:r>
        <w:lastRenderedPageBreak/>
        <w:t xml:space="preserve">результативность вне зависимости от материально-технической оснащенности школы, контингента обучающихся, их этнической принадлежности, доходов семей и т.д.  </w:t>
      </w:r>
    </w:p>
    <w:p w:rsidR="00793922" w:rsidRDefault="00EA74FB" w:rsidP="00246122">
      <w:pPr>
        <w:spacing w:after="0"/>
        <w:ind w:left="0" w:right="0" w:firstLine="567"/>
      </w:pPr>
      <w:r>
        <w:t>Для создания прог</w:t>
      </w:r>
      <w:r w:rsidR="004F45CC">
        <w:t xml:space="preserve">раммы целесообразно выбрать от 2-х до 4-х основных </w:t>
      </w:r>
      <w:r>
        <w:t xml:space="preserve">приоритетов, </w:t>
      </w:r>
      <w:r w:rsidR="004F45CC">
        <w:t>индивидуальных для каждой школы. Эти приоритеты</w:t>
      </w:r>
      <w:r>
        <w:t xml:space="preserve"> школа будет реализовывать в течение трёх ближайших лет. В числе возможных приоритетов могут быть: </w:t>
      </w:r>
    </w:p>
    <w:p w:rsidR="00793922" w:rsidRDefault="004F45CC" w:rsidP="004F45CC">
      <w:pPr>
        <w:numPr>
          <w:ilvl w:val="0"/>
          <w:numId w:val="8"/>
        </w:numPr>
        <w:spacing w:after="0"/>
        <w:ind w:left="567" w:right="0" w:hanging="425"/>
      </w:pPr>
      <w:r>
        <w:t xml:space="preserve">улучшение </w:t>
      </w:r>
      <w:r w:rsidR="00EA74FB">
        <w:t>предметны</w:t>
      </w:r>
      <w:r>
        <w:t xml:space="preserve">х и/или </w:t>
      </w:r>
      <w:proofErr w:type="spellStart"/>
      <w:r>
        <w:t>метапредметных</w:t>
      </w:r>
      <w:proofErr w:type="spellEnd"/>
      <w:r w:rsidR="00EA74FB">
        <w:t xml:space="preserve"> результат</w:t>
      </w:r>
      <w:r>
        <w:t>ов</w:t>
      </w:r>
      <w:r w:rsidR="00EA74FB">
        <w:t xml:space="preserve">; </w:t>
      </w:r>
    </w:p>
    <w:p w:rsidR="00793922" w:rsidRDefault="004F45CC" w:rsidP="004F45CC">
      <w:pPr>
        <w:numPr>
          <w:ilvl w:val="0"/>
          <w:numId w:val="8"/>
        </w:numPr>
        <w:spacing w:after="0"/>
        <w:ind w:left="567" w:right="0" w:hanging="425"/>
      </w:pPr>
      <w:r>
        <w:t>совершенствование системы оценивания</w:t>
      </w:r>
      <w:r w:rsidR="00EA74FB">
        <w:t xml:space="preserve"> и учёт</w:t>
      </w:r>
      <w:r>
        <w:t>а</w:t>
      </w:r>
      <w:r w:rsidR="00EA74FB">
        <w:t xml:space="preserve"> результатов; </w:t>
      </w:r>
    </w:p>
    <w:p w:rsidR="00793922" w:rsidRDefault="004F45CC" w:rsidP="004F45CC">
      <w:pPr>
        <w:numPr>
          <w:ilvl w:val="0"/>
          <w:numId w:val="8"/>
        </w:numPr>
        <w:spacing w:after="0"/>
        <w:ind w:left="567" w:right="0" w:hanging="425"/>
      </w:pPr>
      <w:r>
        <w:t>актуализация партнерства</w:t>
      </w:r>
      <w:r w:rsidR="00EA74FB">
        <w:t xml:space="preserve"> с родителями; </w:t>
      </w:r>
    </w:p>
    <w:p w:rsidR="00793922" w:rsidRDefault="00EA74FB" w:rsidP="004F45CC">
      <w:pPr>
        <w:numPr>
          <w:ilvl w:val="0"/>
          <w:numId w:val="8"/>
        </w:numPr>
        <w:spacing w:after="0"/>
        <w:ind w:left="567" w:right="0" w:hanging="425"/>
      </w:pPr>
      <w:r>
        <w:t>поддержка профессионального развития</w:t>
      </w:r>
      <w:r w:rsidR="004F45CC">
        <w:t xml:space="preserve"> учителей</w:t>
      </w:r>
      <w:r>
        <w:t xml:space="preserve">; </w:t>
      </w:r>
    </w:p>
    <w:p w:rsidR="004F45CC" w:rsidRDefault="004F45CC" w:rsidP="004F45CC">
      <w:pPr>
        <w:numPr>
          <w:ilvl w:val="0"/>
          <w:numId w:val="8"/>
        </w:numPr>
        <w:spacing w:after="0"/>
        <w:ind w:left="567" w:right="0" w:hanging="425"/>
      </w:pPr>
      <w:r>
        <w:t xml:space="preserve">улучшение </w:t>
      </w:r>
      <w:r w:rsidR="00EA74FB">
        <w:t>ш</w:t>
      </w:r>
      <w:r>
        <w:t xml:space="preserve">кольной среды (здание, двор); </w:t>
      </w:r>
    </w:p>
    <w:p w:rsidR="004F45CC" w:rsidRDefault="004F45CC" w:rsidP="004F45CC">
      <w:pPr>
        <w:numPr>
          <w:ilvl w:val="0"/>
          <w:numId w:val="8"/>
        </w:numPr>
        <w:spacing w:after="0"/>
        <w:ind w:left="567" w:right="0" w:hanging="425"/>
      </w:pPr>
      <w:r>
        <w:t>улучшение психологического климата в школе;</w:t>
      </w:r>
    </w:p>
    <w:p w:rsidR="004F45CC" w:rsidRDefault="00EA74FB" w:rsidP="004F45CC">
      <w:pPr>
        <w:numPr>
          <w:ilvl w:val="0"/>
          <w:numId w:val="8"/>
        </w:numPr>
        <w:spacing w:after="0"/>
        <w:ind w:left="567" w:right="0" w:hanging="425"/>
      </w:pPr>
      <w:r>
        <w:t xml:space="preserve"> индивидуальная поддержка</w:t>
      </w:r>
      <w:r w:rsidR="004F45CC">
        <w:t xml:space="preserve"> учеников;  </w:t>
      </w:r>
    </w:p>
    <w:p w:rsidR="00793922" w:rsidRDefault="00EA74FB" w:rsidP="004F45CC">
      <w:pPr>
        <w:numPr>
          <w:ilvl w:val="0"/>
          <w:numId w:val="8"/>
        </w:numPr>
        <w:spacing w:after="0"/>
        <w:ind w:left="567" w:right="0" w:hanging="425"/>
      </w:pPr>
      <w:r>
        <w:t xml:space="preserve">и т.д.  </w:t>
      </w:r>
    </w:p>
    <w:p w:rsidR="00793922" w:rsidRDefault="00EA74FB" w:rsidP="00246122">
      <w:pPr>
        <w:spacing w:after="0"/>
        <w:ind w:left="0" w:right="0" w:firstLine="567"/>
      </w:pPr>
      <w:r>
        <w:t xml:space="preserve">Далее каждый из отобранных приоритетов необходимо </w:t>
      </w:r>
      <w:r w:rsidR="004F45CC">
        <w:t>проанализировать в соответствии</w:t>
      </w:r>
      <w:r>
        <w:t xml:space="preserve"> с алгоритмом, который графически представлен на рисунке. </w:t>
      </w:r>
    </w:p>
    <w:p w:rsidR="00793922" w:rsidRDefault="00793922" w:rsidP="00644D2E">
      <w:pPr>
        <w:spacing w:after="0" w:line="259" w:lineRule="auto"/>
        <w:ind w:left="0" w:right="0" w:firstLine="0"/>
        <w:jc w:val="left"/>
      </w:pPr>
    </w:p>
    <w:p w:rsidR="00793922" w:rsidRDefault="00EA74FB" w:rsidP="00644D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Приоритет </w:t>
      </w:r>
    </w:p>
    <w:p w:rsidR="00793922" w:rsidRPr="004F45CC" w:rsidRDefault="00EA74FB" w:rsidP="00644D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0" w:firstLine="0"/>
        <w:jc w:val="center"/>
        <w:rPr>
          <w:sz w:val="24"/>
        </w:rPr>
      </w:pPr>
      <w:r w:rsidRPr="004F45CC">
        <w:rPr>
          <w:sz w:val="24"/>
        </w:rPr>
        <w:t xml:space="preserve">Обсуждается для того, чтобы определить: </w:t>
      </w:r>
    </w:p>
    <w:p w:rsidR="00793922" w:rsidRDefault="004F45CC" w:rsidP="00644D2E">
      <w:pPr>
        <w:spacing w:after="0" w:line="259" w:lineRule="auto"/>
        <w:ind w:left="0" w:right="0" w:firstLine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1920472</wp:posOffset>
                </wp:positionH>
                <wp:positionV relativeFrom="paragraph">
                  <wp:posOffset>590550</wp:posOffset>
                </wp:positionV>
                <wp:extent cx="3324225" cy="293745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26" w:rsidRPr="004F45CC" w:rsidRDefault="00186626" w:rsidP="004F45CC">
                            <w:pPr>
                              <w:ind w:left="0" w:firstLine="0"/>
                              <w:rPr>
                                <w:color w:val="auto"/>
                                <w:sz w:val="24"/>
                              </w:rPr>
                            </w:pPr>
                            <w:r w:rsidRPr="004F45CC">
                              <w:rPr>
                                <w:color w:val="auto"/>
                                <w:sz w:val="24"/>
                              </w:rPr>
                              <w:t>Продумываются критерии успеха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.2pt;margin-top:46.5pt;width:261.7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" fillcolor="white [3201]" stroked="f" strokeweight=".5pt">
                <v:textbox>
                  <w:txbxContent>
                    <w:p w:rsidR="00186626" w:rsidRPr="004F45CC" w:rsidRDefault="00186626" w:rsidP="004F45CC">
                      <w:pPr>
                        <w:ind w:left="0" w:firstLine="0"/>
                        <w:rPr>
                          <w:color w:val="auto"/>
                          <w:sz w:val="24"/>
                        </w:rPr>
                      </w:pPr>
                      <w:r w:rsidRPr="004F45CC">
                        <w:rPr>
                          <w:color w:val="auto"/>
                          <w:sz w:val="24"/>
                        </w:rPr>
                        <w:t>Продумываются критерии успеха</w:t>
                      </w:r>
                    </w:p>
                  </w:txbxContent>
                </v:textbox>
              </v:shape>
            </w:pict>
          </mc:Fallback>
        </mc:AlternateContent>
      </w:r>
      <w:r w:rsidR="00EA74FB">
        <w:rPr>
          <w:sz w:val="24"/>
        </w:rPr>
        <w:t xml:space="preserve"> </w:t>
      </w:r>
      <w:r w:rsidR="00EA74F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0221" cy="3156152"/>
                <wp:effectExtent l="0" t="0" r="11430" b="44450"/>
                <wp:docPr id="56401" name="Group 56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1" cy="3156152"/>
                          <a:chOff x="0" y="0"/>
                          <a:chExt cx="5570221" cy="3156152"/>
                        </a:xfrm>
                      </wpg:grpSpPr>
                      <wps:wsp>
                        <wps:cNvPr id="4323" name="Shape 4323"/>
                        <wps:cNvSpPr/>
                        <wps:spPr>
                          <a:xfrm>
                            <a:off x="570865" y="377698"/>
                            <a:ext cx="4909821" cy="50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821" h="506730">
                                <a:moveTo>
                                  <a:pt x="0" y="506730"/>
                                </a:moveTo>
                                <a:lnTo>
                                  <a:pt x="4909821" y="506730"/>
                                </a:lnTo>
                                <a:lnTo>
                                  <a:pt x="49098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570865" y="1371267"/>
                            <a:ext cx="4999356" cy="48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356" h="357505">
                                <a:moveTo>
                                  <a:pt x="0" y="357505"/>
                                </a:moveTo>
                                <a:lnTo>
                                  <a:pt x="4999356" y="357505"/>
                                </a:lnTo>
                                <a:lnTo>
                                  <a:pt x="4999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516995" y="2260831"/>
                            <a:ext cx="4999356" cy="49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356" h="347345">
                                <a:moveTo>
                                  <a:pt x="0" y="347345"/>
                                </a:moveTo>
                                <a:lnTo>
                                  <a:pt x="4999356" y="347345"/>
                                </a:lnTo>
                                <a:lnTo>
                                  <a:pt x="4999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" name="Rectangle 4412"/>
                        <wps:cNvSpPr/>
                        <wps:spPr>
                          <a:xfrm>
                            <a:off x="0" y="35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3" name="Rectangle 4413"/>
                        <wps:cNvSpPr/>
                        <wps:spPr>
                          <a:xfrm>
                            <a:off x="0" y="210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4" name="Rectangle 4414"/>
                        <wps:cNvSpPr/>
                        <wps:spPr>
                          <a:xfrm>
                            <a:off x="2414651" y="428263"/>
                            <a:ext cx="219482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Цели / Направления</w:t>
                              </w:r>
                            </w:p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" name="Rectangle 4415"/>
                        <wps:cNvSpPr/>
                        <wps:spPr>
                          <a:xfrm>
                            <a:off x="4065397" y="3901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8" name="Rectangle 4418"/>
                        <wps:cNvSpPr/>
                        <wps:spPr>
                          <a:xfrm>
                            <a:off x="0" y="797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" name="Rectangle 4419"/>
                        <wps:cNvSpPr/>
                        <wps:spPr>
                          <a:xfrm>
                            <a:off x="0" y="9725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0" name="Rectangle 4420"/>
                        <wps:cNvSpPr/>
                        <wps:spPr>
                          <a:xfrm>
                            <a:off x="3240659" y="114910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1" name="Rectangle 4421"/>
                        <wps:cNvSpPr/>
                        <wps:spPr>
                          <a:xfrm>
                            <a:off x="2958719" y="1467631"/>
                            <a:ext cx="75223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2" name="Rectangle 4422"/>
                        <wps:cNvSpPr/>
                        <wps:spPr>
                          <a:xfrm>
                            <a:off x="3522853" y="14295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" name="Rectangle 4423"/>
                        <wps:cNvSpPr/>
                        <wps:spPr>
                          <a:xfrm>
                            <a:off x="1922271" y="1679279"/>
                            <a:ext cx="3287903" cy="27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Pr="00C50DF5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C50DF5">
                                <w:rPr>
                                  <w:sz w:val="24"/>
                                </w:rPr>
                                <w:t>Есть ли возможность их реализовать?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" name="Rectangle 4424"/>
                        <wps:cNvSpPr/>
                        <wps:spPr>
                          <a:xfrm>
                            <a:off x="3240659" y="18092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" name="Rectangle 4425"/>
                        <wps:cNvSpPr/>
                        <wps:spPr>
                          <a:xfrm>
                            <a:off x="3240659" y="198447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" name="Rectangle 4426"/>
                        <wps:cNvSpPr/>
                        <wps:spPr>
                          <a:xfrm>
                            <a:off x="2036699" y="2237617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" name="Rectangle 4427"/>
                        <wps:cNvSpPr/>
                        <wps:spPr>
                          <a:xfrm>
                            <a:off x="1885950" y="2372912"/>
                            <a:ext cx="308531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Подготовительные действия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" name="Rectangle 4428"/>
                        <wps:cNvSpPr/>
                        <wps:spPr>
                          <a:xfrm>
                            <a:off x="2817896" y="15172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Rectangle 4429"/>
                        <wps:cNvSpPr/>
                        <wps:spPr>
                          <a:xfrm>
                            <a:off x="3240659" y="24405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1" name="Rectangle 4431"/>
                        <wps:cNvSpPr/>
                        <wps:spPr>
                          <a:xfrm>
                            <a:off x="0" y="279105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6626" w:rsidRDefault="0018662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5" name="Shape 4455"/>
                        <wps:cNvSpPr/>
                        <wps:spPr>
                          <a:xfrm>
                            <a:off x="2877185" y="0"/>
                            <a:ext cx="536575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75" h="377190">
                                <a:moveTo>
                                  <a:pt x="0" y="238379"/>
                                </a:moveTo>
                                <a:lnTo>
                                  <a:pt x="134112" y="238379"/>
                                </a:lnTo>
                                <a:lnTo>
                                  <a:pt x="134112" y="0"/>
                                </a:lnTo>
                                <a:lnTo>
                                  <a:pt x="402463" y="0"/>
                                </a:lnTo>
                                <a:lnTo>
                                  <a:pt x="402463" y="238379"/>
                                </a:lnTo>
                                <a:lnTo>
                                  <a:pt x="536575" y="238379"/>
                                </a:lnTo>
                                <a:lnTo>
                                  <a:pt x="268351" y="37719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2877185" y="944753"/>
                            <a:ext cx="53657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75" h="427355">
                                <a:moveTo>
                                  <a:pt x="134112" y="0"/>
                                </a:moveTo>
                                <a:lnTo>
                                  <a:pt x="402463" y="0"/>
                                </a:lnTo>
                                <a:lnTo>
                                  <a:pt x="402463" y="281051"/>
                                </a:lnTo>
                                <a:lnTo>
                                  <a:pt x="536575" y="281051"/>
                                </a:lnTo>
                                <a:lnTo>
                                  <a:pt x="268351" y="427355"/>
                                </a:lnTo>
                                <a:lnTo>
                                  <a:pt x="0" y="281051"/>
                                </a:lnTo>
                                <a:lnTo>
                                  <a:pt x="134112" y="281051"/>
                                </a:lnTo>
                                <a:lnTo>
                                  <a:pt x="134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2877185" y="944753"/>
                            <a:ext cx="53657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75" h="427355">
                                <a:moveTo>
                                  <a:pt x="0" y="281051"/>
                                </a:moveTo>
                                <a:lnTo>
                                  <a:pt x="134112" y="281051"/>
                                </a:lnTo>
                                <a:lnTo>
                                  <a:pt x="134112" y="0"/>
                                </a:lnTo>
                                <a:lnTo>
                                  <a:pt x="402463" y="0"/>
                                </a:lnTo>
                                <a:lnTo>
                                  <a:pt x="402463" y="281051"/>
                                </a:lnTo>
                                <a:lnTo>
                                  <a:pt x="536575" y="281051"/>
                                </a:lnTo>
                                <a:lnTo>
                                  <a:pt x="268351" y="427355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2797175" y="1905038"/>
                            <a:ext cx="665480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" h="387350">
                                <a:moveTo>
                                  <a:pt x="166370" y="0"/>
                                </a:moveTo>
                                <a:lnTo>
                                  <a:pt x="499110" y="0"/>
                                </a:lnTo>
                                <a:lnTo>
                                  <a:pt x="499110" y="219329"/>
                                </a:lnTo>
                                <a:lnTo>
                                  <a:pt x="665480" y="219329"/>
                                </a:lnTo>
                                <a:lnTo>
                                  <a:pt x="332740" y="387350"/>
                                </a:lnTo>
                                <a:lnTo>
                                  <a:pt x="0" y="219329"/>
                                </a:lnTo>
                                <a:lnTo>
                                  <a:pt x="166370" y="219329"/>
                                </a:lnTo>
                                <a:lnTo>
                                  <a:pt x="166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2797175" y="1850256"/>
                            <a:ext cx="665480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" h="387350">
                                <a:moveTo>
                                  <a:pt x="0" y="219329"/>
                                </a:moveTo>
                                <a:lnTo>
                                  <a:pt x="166370" y="219329"/>
                                </a:lnTo>
                                <a:lnTo>
                                  <a:pt x="166370" y="0"/>
                                </a:lnTo>
                                <a:lnTo>
                                  <a:pt x="499110" y="0"/>
                                </a:lnTo>
                                <a:lnTo>
                                  <a:pt x="499110" y="219329"/>
                                </a:lnTo>
                                <a:lnTo>
                                  <a:pt x="665480" y="219329"/>
                                </a:lnTo>
                                <a:lnTo>
                                  <a:pt x="332740" y="38735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2817896" y="2758642"/>
                            <a:ext cx="66484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45" h="397510">
                                <a:moveTo>
                                  <a:pt x="0" y="205613"/>
                                </a:moveTo>
                                <a:lnTo>
                                  <a:pt x="166243" y="205613"/>
                                </a:lnTo>
                                <a:lnTo>
                                  <a:pt x="166243" y="0"/>
                                </a:lnTo>
                                <a:lnTo>
                                  <a:pt x="498602" y="0"/>
                                </a:lnTo>
                                <a:lnTo>
                                  <a:pt x="498602" y="205613"/>
                                </a:lnTo>
                                <a:lnTo>
                                  <a:pt x="664845" y="205613"/>
                                </a:lnTo>
                                <a:lnTo>
                                  <a:pt x="332486" y="397510"/>
                                </a:lnTo>
                                <a:close/>
                              </a:path>
                            </a:pathLst>
                          </a:custGeom>
                          <a:ln w="93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401" o:spid="_x0000_s1027" style="width:438.6pt;height:248.5pt;mso-position-horizontal-relative:char;mso-position-vertical-relative:line" coordsize="55702,3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">
                <v:shape id="Shape 4323" o:spid="_x0000_s1028" style="position:absolute;left:5708;top:3776;width:49098;height:5068;visibility:visible;mso-wrap-style:square;v-text-anchor:top" coordsize="4909821,50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p6MYA&#10;AADdAAAADwAAAGRycy9kb3ducmV2LnhtbESPQWvCQBSE74L/YXmFXkQ3JqVIdBUpSFtQsFY9P3af&#10;SWj2bchuY/z3rlDocZiZb5jFqre16Kj1lWMF00kCglg7U3Gh4Pi9Gc9A+IBssHZMCm7kYbUcDhaY&#10;G3flL+oOoRARwj5HBWUITS6l1yVZ9BPXEEfv4lqLIcq2kKbFa4TbWqZJ8iotVhwXSmzorST9c/i1&#10;kZJt93rXd5+Ujk7v2+N+quvzRqnnp349BxGoD//hv/aHUfCSpRk83s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p6MYAAADdAAAADwAAAAAAAAAAAAAAAACYAgAAZHJz&#10;L2Rvd25yZXYueG1sUEsFBgAAAAAEAAQA9QAAAIsDAAAAAA==&#10;" path="m,506730r4909821,l4909821,,,,,506730xe" filled="f" strokeweight=".26mm">
                  <v:stroke miterlimit="83231f" joinstyle="miter"/>
                  <v:path arrowok="t" textboxrect="0,0,4909821,506730"/>
                </v:shape>
                <v:shape id="Shape 4325" o:spid="_x0000_s1029" style="position:absolute;left:5708;top:13712;width:49994;height:4868;visibility:visible;mso-wrap-style:square;v-text-anchor:top" coordsize="4999356,357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wI8UA&#10;AADdAAAADwAAAGRycy9kb3ducmV2LnhtbESPW2sCMRSE3wv9D+EUfNOsl1ZZjbJUBaEI9fIDDpuz&#10;F7s5WZKo23/fCEIfh5n5hlmsOtOIGzlfW1YwHCQgiHOray4VnE/b/gyED8gaG8uk4Jc8rJavLwtM&#10;tb3zgW7HUIoIYZ+igiqENpXS5xUZ9APbEkevsM5giNKVUju8R7hp5ChJPqTBmuNChS19VpT/HK9G&#10;gdXjS/59yLJivylwaho31OsvpXpvXTYHEagL/+Fne6cVTMajd3i8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fAjxQAAAN0AAAAPAAAAAAAAAAAAAAAAAJgCAABkcnMv&#10;ZG93bnJldi54bWxQSwUGAAAAAAQABAD1AAAAigMAAAAA&#10;" path="m,357505r4999356,l4999356,,,,,357505xe" filled="f" strokeweight=".26mm">
                  <v:stroke miterlimit="83231f" joinstyle="miter"/>
                  <v:path arrowok="t" textboxrect="0,0,4999356,357505"/>
                </v:shape>
                <v:shape id="Shape 4327" o:spid="_x0000_s1030" style="position:absolute;left:5169;top:22608;width:49994;height:4978;visibility:visible;mso-wrap-style:square;v-text-anchor:top" coordsize="4999356,347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j2ccA&#10;AADdAAAADwAAAGRycy9kb3ducmV2LnhtbESPQWvCQBSE70L/w/IK3ppNVaykrpIqiqCFVttDby/Z&#10;1yQ0+zZkV43/3hUKHoeZ+YaZzjtTixO1rrKs4DmKQRDnVldcKPg6rJ4mIJxH1lhbJgUXcjCfPfSm&#10;mGh75k867X0hAoRdggpK75tESpeXZNBFtiEO3q9tDfog20LqFs8Bbmo5iOOxNFhxWCixoUVJ+d/+&#10;aBSkI/POfpV9bOOf3fc6WxZvWZUq1X/s0lcQnjp/D/+3N1rBaDh4gdub8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Xo9nHAAAA3QAAAA8AAAAAAAAAAAAAAAAAmAIAAGRy&#10;cy9kb3ducmV2LnhtbFBLBQYAAAAABAAEAPUAAACMAwAAAAA=&#10;" path="m,347345r4999356,l4999356,,,,,347345xe" filled="f" strokeweight=".26mm">
                  <v:stroke miterlimit="83231f" joinstyle="miter"/>
                  <v:path arrowok="t" textboxrect="0,0,4999356,347345"/>
                </v:shape>
                <v:rect id="Rectangle 4412" o:spid="_x0000_s1031" style="position:absolute;top:35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sk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LJLHAAAA3QAAAA8AAAAAAAAAAAAAAAAAmAIAAGRy&#10;cy9kb3ducmV2LnhtbFBLBQYAAAAABAAEAPUAAACM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3" o:spid="_x0000_s1032" style="position:absolute;top:210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JC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GJCcYAAADdAAAADwAAAAAAAAAAAAAAAACYAgAAZHJz&#10;L2Rvd25yZXYueG1sUEsFBgAAAAAEAAQA9QAAAIsDAAAAAA=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4" o:spid="_x0000_s1033" style="position:absolute;left:24146;top:4282;width:2194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Rfc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BF9xQAAAN0AAAAPAAAAAAAAAAAAAAAAAJgCAABkcnMv&#10;ZG93bnJldi54bWxQSwUGAAAAAAQABAD1AAAAigMAAAAA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Цели / Направления</w:t>
                        </w:r>
                      </w:p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415" o:spid="_x0000_s1034" style="position:absolute;left:40653;top:390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05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S05sYAAADdAAAADwAAAAAAAAAAAAAAAACYAgAAZHJz&#10;L2Rvd25yZXYueG1sUEsFBgAAAAAEAAQA9QAAAIsDAAAAAA=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8" o:spid="_x0000_s1035" style="position:absolute;top:797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beM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xM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Rt4wgAAAN0AAAAPAAAAAAAAAAAAAAAAAJgCAABkcnMvZG93&#10;bnJldi54bWxQSwUGAAAAAAQABAD1AAAAhwMAAAAA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9" o:spid="_x0000_s1036" style="position:absolute;top:97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4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5vuPHAAAA3QAAAA8AAAAAAAAAAAAAAAAAmAIAAGRy&#10;cy9kb3ducmV2LnhtbFBLBQYAAAAABAAEAPUAAACM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0" o:spid="_x0000_s1037" style="position:absolute;left:32406;top:114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dw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gI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v3cPBAAAA3QAAAA8AAAAAAAAAAAAAAAAAmAIAAGRycy9kb3du&#10;cmV2LnhtbFBLBQYAAAAABAAEAPUAAACG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1" o:spid="_x0000_s1038" style="position:absolute;left:29587;top:14676;width:7522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4WM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Zt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jeFjHAAAA3QAAAA8AAAAAAAAAAAAAAAAAmAIAAGRy&#10;cy9kb3ducmV2LnhtbFBLBQYAAAAABAAEAPUAAACM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Задачи</w:t>
                        </w:r>
                      </w:p>
                    </w:txbxContent>
                  </v:textbox>
                </v:rect>
                <v:rect id="Rectangle 4422" o:spid="_x0000_s1039" style="position:absolute;left:35228;top:142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mL8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Se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x5i/HAAAA3QAAAA8AAAAAAAAAAAAAAAAAmAIAAGRy&#10;cy9kb3ducmV2LnhtbFBLBQYAAAAABAAEAPUAAACM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3" o:spid="_x0000_s1040" style="position:absolute;left:19222;top:16792;width:32879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DtM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bDw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1DtMYAAADdAAAADwAAAAAAAAAAAAAAAACYAgAAZHJz&#10;L2Rvd25yZXYueG1sUEsFBgAAAAAEAAQA9QAAAIsDAAAAAA==&#10;" filled="f" stroked="f">
                  <v:textbox inset="0,0,0,0">
                    <w:txbxContent>
                      <w:p w:rsidR="00186626" w:rsidRPr="00C50DF5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C50DF5">
                          <w:rPr>
                            <w:sz w:val="24"/>
                          </w:rPr>
                          <w:t>Есть ли возможность их реализовать?</w:t>
                        </w:r>
                      </w:p>
                    </w:txbxContent>
                  </v:textbox>
                </v:rect>
                <v:rect id="Rectangle 4424" o:spid="_x0000_s1041" style="position:absolute;left:32406;top:1809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bwM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U28DHAAAA3QAAAA8AAAAAAAAAAAAAAAAAmAIAAGRy&#10;cy9kb3ducmV2LnhtbFBLBQYAAAAABAAEAPUAAACM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5" o:spid="_x0000_s1042" style="position:absolute;left:32406;top:198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+W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wG/S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+W8YAAADdAAAADwAAAAAAAAAAAAAAAACYAgAAZHJz&#10;L2Rvd25yZXYueG1sUEsFBgAAAAAEAAQA9QAAAIsDAAAAAA=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6" o:spid="_x0000_s1043" style="position:absolute;left:20366;top:22376;width:118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gL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ju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uAsxQAAAN0AAAAPAAAAAAAAAAAAAAAAAJgCAABkcnMv&#10;ZG93bnJldi54bWxQSwUGAAAAAAQABAD1AAAAigMAAAAA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27" o:spid="_x0000_s1044" style="position:absolute;left:18859;top:23729;width:3085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Ft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/h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ZFt8YAAADdAAAADwAAAAAAAAAAAAAAAACYAgAAZHJz&#10;L2Rvd25yZXYueG1sUEsFBgAAAAAEAAQA9QAAAIsDAAAAAA=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Подготовительные действия</w:t>
                        </w:r>
                      </w:p>
                    </w:txbxContent>
                  </v:textbox>
                </v:rect>
                <v:rect id="Rectangle 4428" o:spid="_x0000_s1045" style="position:absolute;left:28178;top:1517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Rxc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gI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0cXBAAAA3QAAAA8AAAAAAAAAAAAAAAAAmAIAAGRycy9kb3du&#10;cmV2LnhtbFBLBQYAAAAABAAEAPUAAACGAwAAAAA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429" o:spid="_x0000_s1046" style="position:absolute;left:32406;top:244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0Xs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6PYv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XRexQAAAN0AAAAPAAAAAAAAAAAAAAAAAJgCAABkcnMv&#10;ZG93bnJldi54bWxQSwUGAAAAAAQABAD1AAAAigMAAAAA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1" o:spid="_x0000_s1047" style="position:absolute;top:279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uh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uhcYAAADdAAAADwAAAAAAAAAAAAAAAACYAgAAZHJz&#10;L2Rvd25yZXYueG1sUEsFBgAAAAAEAAQA9QAAAIsDAAAAAA==&#10;" filled="f" stroked="f">
                  <v:textbox inset="0,0,0,0">
                    <w:txbxContent>
                      <w:p w:rsidR="00186626" w:rsidRDefault="0018662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55" o:spid="_x0000_s1048" style="position:absolute;left:28771;width:5366;height:3771;visibility:visible;mso-wrap-style:square;v-text-anchor:top" coordsize="536575,377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wDMUA&#10;AADdAAAADwAAAGRycy9kb3ducmV2LnhtbESPQWvCQBSE7wX/w/KE3urGoqGkrmILQhF6MErp8ZF9&#10;TVKzb0P2NYn/visIHoeZ+YZZbUbXqJ66UHs2MJ8loIgLb2suDZyOu6cXUEGQLTaeycCFAmzWk4cV&#10;ZtYPfKA+l1JFCIcMDVQibaZ1KCpyGGa+JY7ej+8cSpRdqW2HQ4S7Rj8nSaod1hwXKmzpvaLinP85&#10;AzZ4SXfN/Ov32w37vO8/39IgxjxOx+0rKKFR7uFb+8MaWCyWS7i+iU9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HAMxQAAAN0AAAAPAAAAAAAAAAAAAAAAAJgCAABkcnMv&#10;ZG93bnJldi54bWxQSwUGAAAAAAQABAD1AAAAigMAAAAA&#10;" path="m,238379r134112,l134112,,402463,r,238379l536575,238379,268351,377190,,238379xe" filled="f" strokeweight=".26mm">
                  <v:stroke miterlimit="83231f" joinstyle="miter"/>
                  <v:path arrowok="t" textboxrect="0,0,536575,377190"/>
                </v:shape>
                <v:shape id="Shape 4456" o:spid="_x0000_s1049" style="position:absolute;left:28771;top:9447;width:5366;height:4274;visibility:visible;mso-wrap-style:square;v-text-anchor:top" coordsize="536575,42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Z+MUA&#10;AADdAAAADwAAAGRycy9kb3ducmV2LnhtbESP0WrCQBRE3wv+w3KFvtWNVYNEV5GCIFWoVT/gsntN&#10;QrJ3Y3aN8e+7hUIfh5k5wyzXva1FR60vHSsYjxIQxNqZknMFl/P2bQ7CB2SDtWNS8CQP69XgZYmZ&#10;cQ/+pu4UchEh7DNUUITQZFJ6XZBFP3INcfSurrUYomxzaVp8RLit5XuSpNJiyXGhwIY+CtLV6W4V&#10;nKt9qj/1LHQ3fTh+JcfrpDp0Sr0O+80CRKA+/If/2jujYDqdpfD7Jj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9n4xQAAAN0AAAAPAAAAAAAAAAAAAAAAAJgCAABkcnMv&#10;ZG93bnJldi54bWxQSwUGAAAAAAQABAD1AAAAigMAAAAA&#10;" path="m134112,l402463,r,281051l536575,281051,268351,427355,,281051r134112,l134112,xe" stroked="f" strokeweight="0">
                  <v:stroke miterlimit="83231f" joinstyle="miter"/>
                  <v:path arrowok="t" textboxrect="0,0,536575,427355"/>
                </v:shape>
                <v:shape id="Shape 4457" o:spid="_x0000_s1050" style="position:absolute;left:28771;top:9447;width:5366;height:4274;visibility:visible;mso-wrap-style:square;v-text-anchor:top" coordsize="536575,42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VF8YA&#10;AADdAAAADwAAAGRycy9kb3ducmV2LnhtbESPT2vCQBTE7wW/w/KE3uqmbfxDdJW2tGCPRkG8PbPP&#10;JDT7NmTXJPrpXaHgcZiZ3zCLVW8q0VLjSssKXkcRCOLM6pJzBbvtz8sMhPPIGivLpOBCDlbLwdMC&#10;E2073lCb+lwECLsEFRTe14mULivIoBvZmjh4J9sY9EE2udQNdgFuKvkWRRNpsOSwUGBNXwVlf+nZ&#10;KCiRruf0d3LM08M4/n5vP/fdpVfqedh/zEF46v0j/N9eawVxPJ7C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aVF8YAAADdAAAADwAAAAAAAAAAAAAAAACYAgAAZHJz&#10;L2Rvd25yZXYueG1sUEsFBgAAAAAEAAQA9QAAAIsDAAAAAA==&#10;" path="m,281051r134112,l134112,,402463,r,281051l536575,281051,268351,427355,,281051xe" filled="f" strokeweight=".26mm">
                  <v:stroke miterlimit="83231f" joinstyle="miter"/>
                  <v:path arrowok="t" textboxrect="0,0,536575,427355"/>
                </v:shape>
                <v:shape id="Shape 4458" o:spid="_x0000_s1051" style="position:absolute;left:27971;top:19050;width:6655;height:3873;visibility:visible;mso-wrap-style:square;v-text-anchor:top" coordsize="665480,3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MM8IA&#10;AADdAAAADwAAAGRycy9kb3ducmV2LnhtbERPTYvCMBC9C/6HMII3TXVrkWqUZWVZT8K2XrwNzdgW&#10;m0lpYlv//eYg7PHxvvfH0TSip87VlhWslhEI4sLqmksF1/x7sQXhPLLGxjIpeJGD42E62WOq7cC/&#10;1Ge+FCGEXYoKKu/bVEpXVGTQLW1LHLi77Qz6ALtS6g6HEG4auY6iRBqsOTRU2NJXRcUjexoF61WS&#10;D3nxMfRJmf+cHttLvLldlJrPxs8dCE+j/xe/3WetII43YW54E5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kwzwgAAAN0AAAAPAAAAAAAAAAAAAAAAAJgCAABkcnMvZG93&#10;bnJldi54bWxQSwUGAAAAAAQABAD1AAAAhwMAAAAA&#10;" path="m166370,l499110,r,219329l665480,219329,332740,387350,,219329r166370,l166370,xe" stroked="f" strokeweight="0">
                  <v:stroke miterlimit="83231f" joinstyle="miter"/>
                  <v:path arrowok="t" textboxrect="0,0,665480,387350"/>
                </v:shape>
                <v:shape id="Shape 4459" o:spid="_x0000_s1052" style="position:absolute;left:27971;top:18502;width:6655;height:3874;visibility:visible;mso-wrap-style:square;v-text-anchor:top" coordsize="665480,38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EF8YA&#10;AADdAAAADwAAAGRycy9kb3ducmV2LnhtbESPQWsCMRSE74X+h/AK3mrSolJXo4hQUG/VevD23Lzu&#10;Lm5e4iauq7++KRQ8DjPzDTOdd7YWLTWhcqzhra9AEOfOVFxo+N59vn6ACBHZYO2YNNwowHz2/DTF&#10;zLgrf1G7jYVIEA4Zaihj9JmUIS/JYug7T5y8H9dYjEk2hTQNXhPc1vJdqZG0WHFaKNHTsqT8tL1Y&#10;Dfa28ef7Yn05+f2hve+OajTeKK17L91iAiJSFx/h//bKaBgMhmP4e5Oe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EF8YAAADdAAAADwAAAAAAAAAAAAAAAACYAgAAZHJz&#10;L2Rvd25yZXYueG1sUEsFBgAAAAAEAAQA9QAAAIsDAAAAAA==&#10;" path="m,219329r166370,l166370,,499110,r,219329l665480,219329,332740,387350,,219329xe" filled="f" strokeweight=".26mm">
                  <v:stroke miterlimit="83231f" joinstyle="miter"/>
                  <v:path arrowok="t" textboxrect="0,0,665480,387350"/>
                </v:shape>
                <v:shape id="Shape 4461" o:spid="_x0000_s1053" style="position:absolute;left:28178;top:27586;width:6649;height:3975;visibility:visible;mso-wrap-style:square;v-text-anchor:top" coordsize="664845,39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UYcUA&#10;AADdAAAADwAAAGRycy9kb3ducmV2LnhtbESPQWsCMRSE74X+h/AKvdWsVmRZjSItQvVWtdDjc/Pc&#10;LG5eliS6u/31plDocZiZb5jFqreNuJEPtWMF41EGgrh0uuZKwfGweclBhIissXFMCgYKsFo+Piyw&#10;0K7jT7rtYyUShEOBCkyMbSFlKA1ZDCPXEifv7LzFmKSvpPbYJbht5CTLZtJizWnBYEtvhsrL/moV&#10;+PxLnu3ktct3w/uAp5+t+W63Sj0/9es5iEh9/A//tT+0gul0Nob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1RhxQAAAN0AAAAPAAAAAAAAAAAAAAAAAJgCAABkcnMv&#10;ZG93bnJldi54bWxQSwUGAAAAAAQABAD1AAAAigMAAAAA&#10;" path="m,205613r166243,l166243,,498602,r,205613l664845,205613,332486,397510,,205613xe" filled="f" strokeweight=".26mm">
                  <v:stroke miterlimit="83231f" joinstyle="miter"/>
                  <v:path arrowok="t" textboxrect="0,0,664845,397510"/>
                </v:shape>
                <w10:anchorlock/>
              </v:group>
            </w:pict>
          </mc:Fallback>
        </mc:AlternateContent>
      </w:r>
    </w:p>
    <w:p w:rsidR="00793922" w:rsidRDefault="00C50DF5" w:rsidP="00644D2E">
      <w:pPr>
        <w:spacing w:after="0" w:line="259" w:lineRule="auto"/>
        <w:ind w:left="0" w:right="0" w:firstLine="0"/>
        <w:jc w:val="center"/>
      </w:pPr>
      <w:r w:rsidRPr="00C50DF5">
        <w:rPr>
          <w:sz w:val="32"/>
        </w:rPr>
        <w:t xml:space="preserve">      </w:t>
      </w:r>
      <w:r w:rsidR="00EA74FB">
        <w:rPr>
          <w:b/>
          <w:sz w:val="32"/>
          <w:u w:val="single" w:color="000000"/>
        </w:rPr>
        <w:t>План действий</w:t>
      </w:r>
      <w:r w:rsidR="00EA74FB">
        <w:rPr>
          <w:b/>
          <w:sz w:val="32"/>
        </w:rPr>
        <w:t xml:space="preserve"> </w:t>
      </w:r>
    </w:p>
    <w:p w:rsidR="00246122" w:rsidRDefault="00246122" w:rsidP="00644D2E">
      <w:pPr>
        <w:spacing w:after="0" w:line="259" w:lineRule="auto"/>
        <w:ind w:left="0" w:right="0" w:firstLine="0"/>
        <w:jc w:val="center"/>
        <w:rPr>
          <w:b/>
          <w:sz w:val="32"/>
        </w:rPr>
      </w:pPr>
    </w:p>
    <w:p w:rsidR="00B81776" w:rsidRDefault="00B81776" w:rsidP="00644D2E">
      <w:pPr>
        <w:spacing w:after="0" w:line="259" w:lineRule="auto"/>
        <w:ind w:left="0" w:right="0" w:firstLine="0"/>
        <w:jc w:val="center"/>
        <w:rPr>
          <w:b/>
          <w:sz w:val="32"/>
        </w:rPr>
      </w:pP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1303C1" w:rsidRDefault="00246122" w:rsidP="00935166">
      <w:pPr>
        <w:pStyle w:val="2"/>
        <w:tabs>
          <w:tab w:val="left" w:pos="426"/>
        </w:tabs>
        <w:ind w:left="426" w:hanging="426"/>
      </w:pPr>
      <w:bookmarkStart w:id="11" w:name="_Toc430939013"/>
      <w:r>
        <w:lastRenderedPageBreak/>
        <w:t>5. Таблица соотношения целей и задач</w:t>
      </w:r>
      <w:bookmarkEnd w:id="11"/>
    </w:p>
    <w:p w:rsidR="00246122" w:rsidRPr="00246122" w:rsidRDefault="00246122" w:rsidP="00246122"/>
    <w:p w:rsidR="00793922" w:rsidRDefault="00EA74FB" w:rsidP="00644D2E">
      <w:pPr>
        <w:spacing w:after="0"/>
        <w:ind w:left="0" w:right="0" w:firstLine="567"/>
      </w:pPr>
      <w:r>
        <w:t xml:space="preserve">Исходя из выбранных </w:t>
      </w:r>
      <w:r w:rsidR="00246122">
        <w:t>школой</w:t>
      </w:r>
      <w:r>
        <w:t xml:space="preserve"> приоритетов формулируются цели, которые</w:t>
      </w:r>
      <w:r w:rsidR="00C50DF5">
        <w:t xml:space="preserve"> далее разбиваются на задачи, и </w:t>
      </w:r>
      <w:r>
        <w:t xml:space="preserve">по каждой из целей и задач расписываются </w:t>
      </w:r>
      <w:r>
        <w:rPr>
          <w:b/>
        </w:rPr>
        <w:t>критерии успеха</w:t>
      </w:r>
      <w:r>
        <w:t xml:space="preserve"> – те признаки, по которым можно определить, достигнута ли цель (более общий уровень), выполнена ли</w:t>
      </w:r>
      <w:r w:rsidR="00246122">
        <w:t xml:space="preserve"> задача (конкретный уровень).</w:t>
      </w:r>
    </w:p>
    <w:p w:rsidR="00246122" w:rsidRDefault="00246122" w:rsidP="00644D2E">
      <w:pPr>
        <w:spacing w:after="0"/>
        <w:ind w:left="0" w:right="0" w:firstLine="567"/>
      </w:pPr>
      <w:r>
        <w:t xml:space="preserve">Обращаем внимание, что, где это возможно, критерии успеха должны быть измеряемы (выражены количественно). </w:t>
      </w:r>
      <w:r w:rsidRPr="00A05CD5">
        <w:rPr>
          <w:u w:val="single"/>
        </w:rPr>
        <w:t>Они могут быть использованы и для формулировки ожидаемых результатов реализации проекта</w:t>
      </w:r>
      <w:r>
        <w:t>.</w:t>
      </w:r>
    </w:p>
    <w:p w:rsidR="00793922" w:rsidRDefault="00EA74FB" w:rsidP="00644D2E">
      <w:pPr>
        <w:spacing w:after="0"/>
        <w:ind w:left="0" w:right="0" w:firstLine="567"/>
      </w:pPr>
      <w:r>
        <w:t xml:space="preserve">Далее для каждой из задач прописываются </w:t>
      </w:r>
      <w:r>
        <w:rPr>
          <w:b/>
        </w:rPr>
        <w:t>действия</w:t>
      </w:r>
      <w:r w:rsidR="00A05CD5">
        <w:rPr>
          <w:b/>
        </w:rPr>
        <w:t xml:space="preserve"> по достижению задачи</w:t>
      </w:r>
      <w:r>
        <w:rPr>
          <w:b/>
        </w:rPr>
        <w:t xml:space="preserve"> </w:t>
      </w:r>
      <w:r>
        <w:t>– то, что нужно сделать для того, чтобы выполнение за</w:t>
      </w:r>
      <w:r w:rsidR="00A05CD5">
        <w:t>дачи стало возможно.</w:t>
      </w:r>
    </w:p>
    <w:p w:rsidR="00793922" w:rsidRDefault="00A05CD5" w:rsidP="00A05CD5">
      <w:pPr>
        <w:spacing w:after="0"/>
        <w:ind w:left="0" w:right="0" w:firstLine="567"/>
      </w:pPr>
      <w:r>
        <w:t>Например</w:t>
      </w:r>
      <w:r w:rsidR="00EA74FB" w:rsidRPr="00A05CD5">
        <w:t>, для того, ч</w:t>
      </w:r>
      <w:r>
        <w:t>тобы внедрить методику обучения,</w:t>
      </w:r>
      <w:r w:rsidR="00EA74FB" w:rsidRPr="00A05CD5">
        <w:t xml:space="preserve"> необходимо: найти эффективные методики данного направления, провести обучение учителей, организовать обмен опытом по этой методике внутри школы, ввести основанные на этой методике упражнения в обучение определенных классов.  </w:t>
      </w:r>
    </w:p>
    <w:p w:rsidR="00C810CB" w:rsidRPr="00A05CD5" w:rsidRDefault="00C810CB" w:rsidP="00A05CD5">
      <w:pPr>
        <w:spacing w:after="0"/>
        <w:ind w:left="0" w:right="0" w:firstLine="567"/>
      </w:pPr>
    </w:p>
    <w:tbl>
      <w:tblPr>
        <w:tblStyle w:val="TableGrid"/>
        <w:tblW w:w="8790" w:type="dxa"/>
        <w:jc w:val="center"/>
        <w:tblInd w:w="0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3119"/>
      </w:tblGrid>
      <w:tr w:rsidR="00246122" w:rsidTr="00246122">
        <w:trPr>
          <w:trHeight w:val="334"/>
          <w:jc w:val="center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Приоритет 1</w:t>
            </w:r>
          </w:p>
        </w:tc>
      </w:tr>
      <w:tr w:rsidR="00246122" w:rsidTr="00246122">
        <w:trPr>
          <w:trHeight w:val="129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Критерии успеха – </w:t>
            </w:r>
            <w:r>
              <w:t>по каким признакам вы узнаете, что цель достигнута / задача выполнена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22" w:rsidRDefault="00A05CD5" w:rsidP="00644D2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Действия по достижению задачи</w:t>
            </w:r>
            <w:r w:rsidR="00246122">
              <w:rPr>
                <w:b/>
              </w:rPr>
              <w:t xml:space="preserve"> – </w:t>
            </w:r>
            <w:r w:rsidR="00246122">
              <w:t>перечислить по каждой задаче</w:t>
            </w:r>
          </w:p>
        </w:tc>
      </w:tr>
      <w:tr w:rsidR="00246122" w:rsidTr="00246122">
        <w:trPr>
          <w:trHeight w:val="27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246122">
            <w:pPr>
              <w:spacing w:after="0" w:line="259" w:lineRule="auto"/>
              <w:ind w:left="0" w:right="0" w:firstLine="108"/>
              <w:jc w:val="left"/>
            </w:pPr>
            <w:r>
              <w:rPr>
                <w:b/>
              </w:rPr>
              <w:t xml:space="preserve">Цель 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 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 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Задача…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5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246122">
            <w:pPr>
              <w:spacing w:after="0" w:line="259" w:lineRule="auto"/>
              <w:ind w:left="0" w:right="0" w:firstLine="108"/>
              <w:jc w:val="left"/>
            </w:pPr>
            <w:r>
              <w:rPr>
                <w:b/>
              </w:rPr>
              <w:t xml:space="preserve">Цель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 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 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 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46122" w:rsidTr="00246122">
        <w:trPr>
          <w:trHeight w:val="33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Задача…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22" w:rsidRDefault="00246122" w:rsidP="00644D2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6217E" w:rsidRDefault="00C6217E" w:rsidP="00644D2E">
      <w:pPr>
        <w:spacing w:after="0"/>
        <w:ind w:left="0" w:right="0" w:firstLine="567"/>
        <w:jc w:val="left"/>
      </w:pPr>
    </w:p>
    <w:p w:rsidR="00C810CB" w:rsidRDefault="00C810CB" w:rsidP="00644D2E">
      <w:pPr>
        <w:spacing w:after="0"/>
        <w:ind w:left="0" w:right="0" w:firstLine="567"/>
        <w:jc w:val="left"/>
      </w:pPr>
    </w:p>
    <w:p w:rsidR="00C810CB" w:rsidRDefault="00C810CB" w:rsidP="00644D2E">
      <w:pPr>
        <w:spacing w:after="0"/>
        <w:ind w:left="0" w:right="0" w:firstLine="567"/>
        <w:jc w:val="left"/>
      </w:pPr>
    </w:p>
    <w:p w:rsidR="00C810CB" w:rsidRDefault="00C810CB" w:rsidP="00644D2E">
      <w:pPr>
        <w:spacing w:after="0"/>
        <w:ind w:left="0" w:right="0" w:firstLine="567"/>
        <w:jc w:val="left"/>
      </w:pPr>
    </w:p>
    <w:p w:rsidR="00C810CB" w:rsidRDefault="00C810CB" w:rsidP="00644D2E">
      <w:pPr>
        <w:spacing w:after="0"/>
        <w:ind w:left="0" w:right="0" w:firstLine="567"/>
        <w:jc w:val="left"/>
      </w:pPr>
    </w:p>
    <w:p w:rsidR="00A05CD5" w:rsidRDefault="00A05CD5" w:rsidP="00935166">
      <w:pPr>
        <w:pStyle w:val="2"/>
        <w:numPr>
          <w:ilvl w:val="0"/>
          <w:numId w:val="13"/>
        </w:numPr>
        <w:tabs>
          <w:tab w:val="left" w:pos="426"/>
        </w:tabs>
        <w:ind w:left="284" w:hanging="426"/>
      </w:pPr>
      <w:bookmarkStart w:id="12" w:name="_Toc430939014"/>
      <w:r>
        <w:lastRenderedPageBreak/>
        <w:t>План совместных действий</w:t>
      </w:r>
      <w:bookmarkEnd w:id="12"/>
    </w:p>
    <w:p w:rsidR="00A05CD5" w:rsidRDefault="00A05CD5" w:rsidP="00644D2E">
      <w:pPr>
        <w:spacing w:after="0"/>
        <w:ind w:left="0" w:right="0" w:firstLine="567"/>
        <w:jc w:val="left"/>
      </w:pPr>
    </w:p>
    <w:p w:rsidR="00935166" w:rsidRDefault="00EA74FB" w:rsidP="00935166">
      <w:pPr>
        <w:spacing w:after="0"/>
        <w:ind w:left="0" w:right="0" w:firstLine="567"/>
      </w:pPr>
      <w:r>
        <w:t xml:space="preserve">На следующем шаге заполняется План совместных </w:t>
      </w:r>
      <w:r w:rsidR="00C6217E">
        <w:t xml:space="preserve">действий школы, муниципального </w:t>
      </w:r>
      <w:r>
        <w:t>орган</w:t>
      </w:r>
      <w:r w:rsidR="00C6217E">
        <w:t>а</w:t>
      </w:r>
      <w:r>
        <w:t xml:space="preserve"> управления образования и департамента образования региона. </w:t>
      </w:r>
    </w:p>
    <w:p w:rsidR="00935166" w:rsidRDefault="00935166" w:rsidP="00935166">
      <w:pPr>
        <w:spacing w:after="0"/>
        <w:ind w:left="0" w:right="0" w:firstLine="567"/>
      </w:pPr>
      <w:r>
        <w:t xml:space="preserve">Это позволяет понять: </w:t>
      </w:r>
    </w:p>
    <w:p w:rsidR="00935166" w:rsidRDefault="00935166" w:rsidP="00935166">
      <w:pPr>
        <w:numPr>
          <w:ilvl w:val="0"/>
          <w:numId w:val="21"/>
        </w:numPr>
        <w:spacing w:after="0"/>
        <w:ind w:left="142" w:right="0" w:hanging="142"/>
      </w:pPr>
      <w:r>
        <w:t>что школа может сделать сама,</w:t>
      </w:r>
    </w:p>
    <w:p w:rsidR="00935166" w:rsidRDefault="00935166" w:rsidP="00935166">
      <w:pPr>
        <w:numPr>
          <w:ilvl w:val="0"/>
          <w:numId w:val="21"/>
        </w:numPr>
        <w:spacing w:after="0"/>
        <w:ind w:left="142" w:right="0" w:hanging="142"/>
      </w:pPr>
      <w:r>
        <w:t>что школе могут предоставить на муниципальном уровне,</w:t>
      </w:r>
    </w:p>
    <w:p w:rsidR="00935166" w:rsidRDefault="00935166" w:rsidP="00935166">
      <w:pPr>
        <w:numPr>
          <w:ilvl w:val="0"/>
          <w:numId w:val="21"/>
        </w:numPr>
        <w:spacing w:after="0"/>
        <w:ind w:left="142" w:right="0" w:hanging="142"/>
      </w:pPr>
      <w:r>
        <w:t xml:space="preserve">что школе могут предоставить на уровне региона. </w:t>
      </w:r>
    </w:p>
    <w:p w:rsidR="00793922" w:rsidRDefault="00793922" w:rsidP="00644D2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811" w:type="dxa"/>
        <w:tblInd w:w="-856" w:type="dxa"/>
        <w:tblCellMar>
          <w:top w:w="7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858"/>
        <w:gridCol w:w="1489"/>
        <w:gridCol w:w="1491"/>
        <w:gridCol w:w="1480"/>
        <w:gridCol w:w="1505"/>
        <w:gridCol w:w="1493"/>
        <w:gridCol w:w="1495"/>
      </w:tblGrid>
      <w:tr w:rsidR="00793922" w:rsidTr="00C6217E">
        <w:trPr>
          <w:trHeight w:val="28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ГОД 1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ГОД 1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ГОД 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ГОД 2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ГОД 3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ГОД 3 </w:t>
            </w:r>
          </w:p>
        </w:tc>
      </w:tr>
      <w:tr w:rsidR="00793922" w:rsidTr="00C6217E">
        <w:trPr>
          <w:trHeight w:val="56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</w:pPr>
            <w:r w:rsidRPr="00935166">
              <w:t xml:space="preserve">Первое полугодие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</w:pPr>
            <w:r w:rsidRPr="00935166">
              <w:t xml:space="preserve">Второе полугодие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</w:pPr>
            <w:r w:rsidRPr="00935166">
              <w:t xml:space="preserve">Первое полугодие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</w:pPr>
            <w:r w:rsidRPr="00935166">
              <w:t xml:space="preserve">Второе полугодие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</w:pPr>
            <w:r w:rsidRPr="00935166">
              <w:t xml:space="preserve">Первое полугодие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</w:pPr>
            <w:r w:rsidRPr="00935166">
              <w:t xml:space="preserve">Второе полугодие </w:t>
            </w:r>
          </w:p>
        </w:tc>
      </w:tr>
      <w:tr w:rsidR="00793922" w:rsidTr="00C6217E">
        <w:trPr>
          <w:trHeight w:val="68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Школа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</w:tr>
      <w:tr w:rsidR="00793922" w:rsidTr="00C6217E">
        <w:trPr>
          <w:trHeight w:val="73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>Управление</w:t>
            </w:r>
            <w:r w:rsidR="00935166" w:rsidRPr="00935166">
              <w:rPr>
                <w:b/>
              </w:rPr>
              <w:t xml:space="preserve"> или ММС</w:t>
            </w:r>
            <w:r w:rsidRPr="00935166"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</w:tr>
      <w:tr w:rsidR="00793922" w:rsidTr="00C6217E">
        <w:trPr>
          <w:trHeight w:val="72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Департамент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22" w:rsidRPr="00935166" w:rsidRDefault="00EA74FB" w:rsidP="0093516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935166">
              <w:rPr>
                <w:b/>
              </w:rPr>
              <w:t xml:space="preserve"> </w:t>
            </w:r>
          </w:p>
        </w:tc>
      </w:tr>
    </w:tbl>
    <w:p w:rsidR="00A05CD5" w:rsidRDefault="00A05CD5" w:rsidP="00644D2E">
      <w:pPr>
        <w:spacing w:after="0"/>
        <w:ind w:left="0" w:right="0"/>
        <w:rPr>
          <w:i/>
        </w:rPr>
      </w:pPr>
    </w:p>
    <w:p w:rsidR="00C6217E" w:rsidRDefault="00C6217E" w:rsidP="00644D2E">
      <w:pPr>
        <w:spacing w:after="0"/>
        <w:ind w:left="0" w:right="0" w:firstLine="567"/>
      </w:pPr>
    </w:p>
    <w:p w:rsidR="00935166" w:rsidRPr="00935166" w:rsidRDefault="00935166" w:rsidP="00C810CB">
      <w:pPr>
        <w:pStyle w:val="2"/>
        <w:numPr>
          <w:ilvl w:val="0"/>
          <w:numId w:val="13"/>
        </w:numPr>
        <w:tabs>
          <w:tab w:val="left" w:pos="426"/>
        </w:tabs>
        <w:ind w:left="284" w:hanging="426"/>
      </w:pPr>
      <w:bookmarkStart w:id="13" w:name="_Toc430939015"/>
      <w:r w:rsidRPr="00935166">
        <w:t>Детализированный план реализации по каждому из приоритетов</w:t>
      </w:r>
      <w:bookmarkEnd w:id="13"/>
    </w:p>
    <w:p w:rsidR="00935166" w:rsidRDefault="00935166" w:rsidP="00644D2E">
      <w:pPr>
        <w:spacing w:after="0"/>
        <w:ind w:left="0" w:right="0" w:firstLine="567"/>
      </w:pPr>
    </w:p>
    <w:p w:rsidR="00793922" w:rsidRDefault="00EA74FB" w:rsidP="00644D2E">
      <w:pPr>
        <w:spacing w:after="0"/>
        <w:ind w:left="0" w:right="0" w:firstLine="567"/>
      </w:pPr>
      <w:r>
        <w:t>На следующем этапе составляется детализированный план реализ</w:t>
      </w:r>
      <w:r w:rsidR="00C6217E">
        <w:t xml:space="preserve">ации по каждому из приоритетов </w:t>
      </w:r>
      <w:r>
        <w:t xml:space="preserve">с обязательным указанием сроков и ответственных.  </w:t>
      </w:r>
    </w:p>
    <w:p w:rsidR="00C6217E" w:rsidRDefault="00C6217E" w:rsidP="00644D2E">
      <w:pPr>
        <w:spacing w:after="0"/>
        <w:ind w:left="0" w:right="0"/>
      </w:pPr>
    </w:p>
    <w:tbl>
      <w:tblPr>
        <w:tblStyle w:val="TableGrid"/>
        <w:tblW w:w="10282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931"/>
        <w:gridCol w:w="2295"/>
        <w:gridCol w:w="2045"/>
        <w:gridCol w:w="1822"/>
        <w:gridCol w:w="2189"/>
      </w:tblGrid>
      <w:tr w:rsidR="00793922" w:rsidRPr="00935166" w:rsidTr="00935166">
        <w:trPr>
          <w:trHeight w:val="689"/>
        </w:trPr>
        <w:tc>
          <w:tcPr>
            <w:tcW w:w="1931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Приоритет </w:t>
            </w: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Вид работ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Планируемый результат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Сроки выполнения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</w:pPr>
            <w:r w:rsidRPr="00935166">
              <w:t xml:space="preserve">Ответственные </w:t>
            </w:r>
          </w:p>
        </w:tc>
      </w:tr>
      <w:tr w:rsidR="00793922" w:rsidRPr="00935166" w:rsidTr="00935166">
        <w:trPr>
          <w:trHeight w:val="350"/>
        </w:trPr>
        <w:tc>
          <w:tcPr>
            <w:tcW w:w="1931" w:type="dxa"/>
            <w:vMerge w:val="restart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1. </w:t>
            </w: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1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31"/>
        </w:trPr>
        <w:tc>
          <w:tcPr>
            <w:tcW w:w="0" w:type="auto"/>
            <w:vMerge/>
          </w:tcPr>
          <w:p w:rsidR="00793922" w:rsidRPr="00935166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2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50"/>
        </w:trPr>
        <w:tc>
          <w:tcPr>
            <w:tcW w:w="0" w:type="auto"/>
            <w:vMerge/>
          </w:tcPr>
          <w:p w:rsidR="00793922" w:rsidRPr="00935166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95" w:type="dxa"/>
          </w:tcPr>
          <w:p w:rsidR="00793922" w:rsidRPr="00935166" w:rsidRDefault="00935166" w:rsidP="00644D2E">
            <w:pPr>
              <w:spacing w:after="0" w:line="259" w:lineRule="auto"/>
              <w:ind w:left="0" w:right="0" w:firstLine="0"/>
              <w:jc w:val="left"/>
            </w:pPr>
            <w:r>
              <w:t>…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48"/>
        </w:trPr>
        <w:tc>
          <w:tcPr>
            <w:tcW w:w="1931" w:type="dxa"/>
            <w:vMerge w:val="restart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2. </w:t>
            </w: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1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68"/>
        </w:trPr>
        <w:tc>
          <w:tcPr>
            <w:tcW w:w="0" w:type="auto"/>
            <w:vMerge/>
          </w:tcPr>
          <w:p w:rsidR="00793922" w:rsidRPr="00935166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2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84"/>
        </w:trPr>
        <w:tc>
          <w:tcPr>
            <w:tcW w:w="0" w:type="auto"/>
            <w:vMerge/>
          </w:tcPr>
          <w:p w:rsidR="00793922" w:rsidRPr="00935166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95" w:type="dxa"/>
          </w:tcPr>
          <w:p w:rsidR="00793922" w:rsidRPr="00935166" w:rsidRDefault="00935166" w:rsidP="00644D2E">
            <w:pPr>
              <w:spacing w:after="0" w:line="259" w:lineRule="auto"/>
              <w:ind w:left="0" w:right="0" w:firstLine="0"/>
              <w:jc w:val="left"/>
            </w:pPr>
            <w:r>
              <w:t>…</w:t>
            </w:r>
            <w:r w:rsidR="00EA74FB" w:rsidRPr="00935166">
              <w:t xml:space="preserve">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50"/>
        </w:trPr>
        <w:tc>
          <w:tcPr>
            <w:tcW w:w="1931" w:type="dxa"/>
            <w:vMerge w:val="restart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3. </w:t>
            </w: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1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31"/>
        </w:trPr>
        <w:tc>
          <w:tcPr>
            <w:tcW w:w="0" w:type="auto"/>
            <w:vMerge/>
          </w:tcPr>
          <w:p w:rsidR="00793922" w:rsidRPr="00935166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9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2 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  <w:tr w:rsidR="00793922" w:rsidRPr="00935166" w:rsidTr="00935166">
        <w:trPr>
          <w:trHeight w:val="350"/>
        </w:trPr>
        <w:tc>
          <w:tcPr>
            <w:tcW w:w="0" w:type="auto"/>
            <w:vMerge/>
          </w:tcPr>
          <w:p w:rsidR="00793922" w:rsidRPr="00935166" w:rsidRDefault="00793922" w:rsidP="00644D2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95" w:type="dxa"/>
          </w:tcPr>
          <w:p w:rsidR="00793922" w:rsidRPr="00935166" w:rsidRDefault="00935166" w:rsidP="00644D2E">
            <w:pPr>
              <w:spacing w:after="0" w:line="259" w:lineRule="auto"/>
              <w:ind w:left="0" w:right="0" w:firstLine="0"/>
              <w:jc w:val="left"/>
            </w:pPr>
            <w:r>
              <w:t>…</w:t>
            </w:r>
          </w:p>
        </w:tc>
        <w:tc>
          <w:tcPr>
            <w:tcW w:w="2045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1822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  <w:tc>
          <w:tcPr>
            <w:tcW w:w="2189" w:type="dxa"/>
          </w:tcPr>
          <w:p w:rsidR="00793922" w:rsidRPr="00935166" w:rsidRDefault="00EA74FB" w:rsidP="00644D2E">
            <w:pPr>
              <w:spacing w:after="0" w:line="259" w:lineRule="auto"/>
              <w:ind w:left="0" w:right="0" w:firstLine="0"/>
              <w:jc w:val="left"/>
            </w:pPr>
            <w:r w:rsidRPr="00935166">
              <w:t xml:space="preserve"> </w:t>
            </w:r>
          </w:p>
        </w:tc>
      </w:tr>
    </w:tbl>
    <w:p w:rsidR="00C6217E" w:rsidRDefault="00C6217E" w:rsidP="00935166"/>
    <w:p w:rsidR="00C6217E" w:rsidRPr="00935166" w:rsidRDefault="00935166" w:rsidP="00644D2E">
      <w:pPr>
        <w:pStyle w:val="1"/>
        <w:ind w:left="0"/>
        <w:rPr>
          <w:u w:val="none"/>
        </w:rPr>
      </w:pPr>
      <w:bookmarkStart w:id="14" w:name="_Toc430939016"/>
      <w:r>
        <w:rPr>
          <w:u w:val="none"/>
          <w:lang w:val="en-US"/>
        </w:rPr>
        <w:lastRenderedPageBreak/>
        <w:t xml:space="preserve">IV </w:t>
      </w:r>
      <w:r>
        <w:rPr>
          <w:u w:val="none"/>
        </w:rPr>
        <w:t>Бюджет программы</w:t>
      </w:r>
      <w:bookmarkEnd w:id="14"/>
    </w:p>
    <w:p w:rsidR="0053443D" w:rsidRDefault="0053443D" w:rsidP="0053443D">
      <w:pPr>
        <w:spacing w:after="0" w:line="259" w:lineRule="auto"/>
        <w:ind w:left="0" w:right="0" w:firstLine="0"/>
        <w:jc w:val="center"/>
        <w:rPr>
          <w:b/>
          <w:i/>
          <w:sz w:val="24"/>
        </w:rPr>
      </w:pPr>
    </w:p>
    <w:p w:rsidR="0053443D" w:rsidRDefault="0053443D" w:rsidP="0053443D">
      <w:pPr>
        <w:spacing w:after="0" w:line="259" w:lineRule="auto"/>
        <w:ind w:left="0" w:right="0" w:firstLine="0"/>
        <w:jc w:val="center"/>
      </w:pPr>
      <w:r>
        <w:rPr>
          <w:b/>
          <w:i/>
          <w:sz w:val="24"/>
        </w:rPr>
        <w:t xml:space="preserve">Бюджет Программы </w:t>
      </w:r>
      <w:r>
        <w:rPr>
          <w:i/>
          <w:sz w:val="24"/>
        </w:rPr>
        <w:t>(примерный)</w:t>
      </w:r>
      <w:r>
        <w:rPr>
          <w:b/>
          <w:i/>
          <w:sz w:val="24"/>
        </w:rPr>
        <w:t xml:space="preserve"> </w:t>
      </w:r>
    </w:p>
    <w:tbl>
      <w:tblPr>
        <w:tblStyle w:val="TableGrid"/>
        <w:tblW w:w="10560" w:type="dxa"/>
        <w:tblInd w:w="-856" w:type="dxa"/>
        <w:tblCellMar>
          <w:top w:w="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4503"/>
        <w:gridCol w:w="1136"/>
        <w:gridCol w:w="1133"/>
        <w:gridCol w:w="1702"/>
        <w:gridCol w:w="1135"/>
        <w:gridCol w:w="951"/>
      </w:tblGrid>
      <w:tr w:rsidR="0053443D" w:rsidTr="0044384D">
        <w:trPr>
          <w:trHeight w:val="2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ДОХОДЫ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2016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т.ч</w:t>
            </w:r>
            <w:proofErr w:type="spellEnd"/>
            <w:r>
              <w:rPr>
                <w:i/>
                <w:sz w:val="24"/>
              </w:rPr>
              <w:t xml:space="preserve">. грант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2017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2018 </w:t>
            </w:r>
          </w:p>
        </w:tc>
      </w:tr>
      <w:tr w:rsidR="0053443D" w:rsidTr="0044384D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81776" w:rsidTr="00186626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6" w:rsidRDefault="00B81776" w:rsidP="001866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6" w:rsidRDefault="00B81776" w:rsidP="001866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6" w:rsidRDefault="00B81776" w:rsidP="001866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6" w:rsidRDefault="00B81776" w:rsidP="001866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6" w:rsidRDefault="00B81776" w:rsidP="001866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76" w:rsidRDefault="00B81776" w:rsidP="0018662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Субсидия (грант)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доходов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РАСХОДЫ </w:t>
            </w:r>
            <w:r w:rsidRPr="00B81776">
              <w:rPr>
                <w:b/>
                <w:i/>
                <w:sz w:val="24"/>
              </w:rPr>
              <w:t>(пример)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59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Pr="00B81776" w:rsidRDefault="0053443D" w:rsidP="0044384D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81776">
              <w:rPr>
                <w:i/>
                <w:sz w:val="24"/>
              </w:rPr>
              <w:t xml:space="preserve">Разработка и приобретение комплексных программ по учебным предметам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Pr="00B81776" w:rsidRDefault="0053443D" w:rsidP="0044384D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81776">
              <w:rPr>
                <w:i/>
                <w:sz w:val="24"/>
              </w:rPr>
              <w:t xml:space="preserve">Повышение квалификации, переподготовка педагогов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Pr="00B81776" w:rsidRDefault="0053443D" w:rsidP="0044384D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81776">
              <w:rPr>
                <w:i/>
                <w:sz w:val="24"/>
              </w:rPr>
              <w:t xml:space="preserve">Материальное стимулирование работников-участников Программы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5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Pr="00B81776" w:rsidRDefault="0053443D" w:rsidP="0044384D">
            <w:pPr>
              <w:spacing w:after="0" w:line="259" w:lineRule="auto"/>
              <w:ind w:left="0" w:right="0" w:firstLine="0"/>
              <w:rPr>
                <w:i/>
              </w:rPr>
            </w:pPr>
            <w:r w:rsidRPr="00B81776">
              <w:rPr>
                <w:i/>
                <w:sz w:val="24"/>
              </w:rPr>
              <w:t xml:space="preserve">Приобретение учебного оборудования и расходных материалов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28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Pr="00B81776" w:rsidRDefault="0053443D" w:rsidP="0044384D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81776">
              <w:rPr>
                <w:i/>
                <w:sz w:val="24"/>
              </w:rPr>
              <w:t xml:space="preserve">Пополнение библиотечного фонда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Pr="00B81776" w:rsidRDefault="0053443D" w:rsidP="0044384D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B81776">
              <w:rPr>
                <w:i/>
                <w:sz w:val="24"/>
              </w:rPr>
              <w:t xml:space="preserve">Консультационные услуги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3443D" w:rsidTr="0044384D">
        <w:trPr>
          <w:trHeight w:val="2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 расходов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43D" w:rsidRDefault="0053443D" w:rsidP="004438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53443D" w:rsidRDefault="0053443D" w:rsidP="0053443D"/>
    <w:p w:rsidR="0053443D" w:rsidRPr="004951F1" w:rsidRDefault="004951F1" w:rsidP="004951F1">
      <w:pPr>
        <w:pStyle w:val="1"/>
        <w:ind w:left="0"/>
        <w:rPr>
          <w:u w:val="none"/>
          <w:lang w:val="en-US"/>
        </w:rPr>
      </w:pPr>
      <w:bookmarkStart w:id="15" w:name="_Toc430939017"/>
      <w:r w:rsidRPr="004951F1">
        <w:rPr>
          <w:u w:val="none"/>
          <w:lang w:val="en-US"/>
        </w:rPr>
        <w:t xml:space="preserve">V. </w:t>
      </w:r>
      <w:proofErr w:type="spellStart"/>
      <w:r w:rsidRPr="004951F1">
        <w:rPr>
          <w:u w:val="none"/>
          <w:lang w:val="en-US"/>
        </w:rPr>
        <w:t>Критерии</w:t>
      </w:r>
      <w:proofErr w:type="spellEnd"/>
      <w:r w:rsidRPr="004951F1">
        <w:rPr>
          <w:u w:val="none"/>
          <w:lang w:val="en-US"/>
        </w:rPr>
        <w:t xml:space="preserve"> </w:t>
      </w:r>
      <w:proofErr w:type="spellStart"/>
      <w:r w:rsidRPr="004951F1">
        <w:rPr>
          <w:u w:val="none"/>
          <w:lang w:val="en-US"/>
        </w:rPr>
        <w:t>оценки</w:t>
      </w:r>
      <w:proofErr w:type="spellEnd"/>
      <w:r w:rsidRPr="004951F1">
        <w:rPr>
          <w:u w:val="none"/>
          <w:lang w:val="en-US"/>
        </w:rPr>
        <w:t xml:space="preserve"> </w:t>
      </w:r>
      <w:proofErr w:type="spellStart"/>
      <w:r w:rsidRPr="004951F1">
        <w:rPr>
          <w:u w:val="none"/>
          <w:lang w:val="en-US"/>
        </w:rPr>
        <w:t>программ</w:t>
      </w:r>
      <w:bookmarkEnd w:id="15"/>
      <w:proofErr w:type="spellEnd"/>
    </w:p>
    <w:p w:rsidR="004951F1" w:rsidRDefault="004951F1" w:rsidP="0053443D"/>
    <w:p w:rsidR="004951F1" w:rsidRDefault="004951F1" w:rsidP="004951F1">
      <w:pPr>
        <w:spacing w:after="0"/>
        <w:ind w:left="0" w:right="0" w:firstLine="567"/>
      </w:pPr>
      <w:r>
        <w:t xml:space="preserve">Согласно </w:t>
      </w:r>
      <w:r w:rsidRPr="004951F1">
        <w:t>Положению о проведении регионального конкурса общеобразовательных учреждений, работающих в сложном социальном контексте, на лучшую программу перехода в эффективный режим работы</w:t>
      </w:r>
      <w:r>
        <w:t xml:space="preserve">, экспертиза конкурсных материалов проходит в два </w:t>
      </w:r>
      <w:r w:rsidR="00B81776">
        <w:t>тура</w:t>
      </w:r>
      <w:r>
        <w:t xml:space="preserve"> – заочный и очный. Ниже приведены критерии, по которым эксперты будут оценивать программы перехода в эффективный режим работы.</w:t>
      </w:r>
    </w:p>
    <w:p w:rsidR="004951F1" w:rsidRDefault="004951F1" w:rsidP="0053443D"/>
    <w:p w:rsidR="004951F1" w:rsidRPr="00E4643E" w:rsidRDefault="004951F1" w:rsidP="004951F1">
      <w:pPr>
        <w:suppressAutoHyphens/>
        <w:jc w:val="center"/>
        <w:rPr>
          <w:b/>
          <w:bCs/>
          <w:lang w:eastAsia="ar-SA"/>
        </w:rPr>
      </w:pPr>
      <w:r w:rsidRPr="00E4643E">
        <w:rPr>
          <w:b/>
          <w:bCs/>
          <w:lang w:eastAsia="ar-SA"/>
        </w:rPr>
        <w:t xml:space="preserve">Критерии для проведения </w:t>
      </w:r>
      <w:r w:rsidRPr="00E4643E">
        <w:rPr>
          <w:b/>
          <w:bCs/>
          <w:lang w:val="en-US" w:eastAsia="ar-SA"/>
        </w:rPr>
        <w:t>I</w:t>
      </w:r>
      <w:r>
        <w:rPr>
          <w:b/>
          <w:bCs/>
          <w:lang w:eastAsia="ar-SA"/>
        </w:rPr>
        <w:t xml:space="preserve"> </w:t>
      </w:r>
      <w:r w:rsidR="00B81776">
        <w:rPr>
          <w:b/>
          <w:bCs/>
          <w:lang w:eastAsia="ar-SA"/>
        </w:rPr>
        <w:t>тура</w:t>
      </w:r>
      <w:r w:rsidRPr="00E4643E">
        <w:rPr>
          <w:b/>
          <w:bCs/>
          <w:lang w:eastAsia="ar-SA"/>
        </w:rPr>
        <w:t xml:space="preserve"> экспертизы </w:t>
      </w:r>
      <w:r>
        <w:rPr>
          <w:b/>
          <w:bCs/>
          <w:lang w:eastAsia="ar-SA"/>
        </w:rPr>
        <w:t>(заочного)</w:t>
      </w:r>
    </w:p>
    <w:p w:rsidR="004951F1" w:rsidRDefault="004951F1" w:rsidP="004951F1">
      <w:pPr>
        <w:suppressAutoHyphens/>
        <w:rPr>
          <w:bCs/>
          <w:i/>
          <w:lang w:eastAsia="ar-SA"/>
        </w:rPr>
      </w:pPr>
    </w:p>
    <w:p w:rsidR="004951F1" w:rsidRPr="00E4643E" w:rsidRDefault="004951F1" w:rsidP="004951F1">
      <w:pPr>
        <w:suppressAutoHyphens/>
        <w:rPr>
          <w:bCs/>
          <w:i/>
          <w:lang w:eastAsia="ar-SA"/>
        </w:rPr>
      </w:pPr>
      <w:r w:rsidRPr="00E4643E">
        <w:rPr>
          <w:bCs/>
          <w:i/>
          <w:lang w:eastAsia="ar-SA"/>
        </w:rPr>
        <w:t>За каждый критер</w:t>
      </w:r>
      <w:r>
        <w:rPr>
          <w:bCs/>
          <w:i/>
          <w:lang w:eastAsia="ar-SA"/>
        </w:rPr>
        <w:t xml:space="preserve">ий максимальная оценка 2 балла </w:t>
      </w:r>
    </w:p>
    <w:tbl>
      <w:tblPr>
        <w:tblW w:w="1042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72"/>
        <w:gridCol w:w="1265"/>
        <w:gridCol w:w="1214"/>
      </w:tblGrid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-70" w:hanging="108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В полной 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-70" w:hanging="108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мере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2 балла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частично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i/>
                <w:sz w:val="22"/>
                <w:lang w:eastAsia="ar-SA"/>
              </w:rPr>
              <w:t>1 балл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нет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0 баллов</w:t>
            </w: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Образовательным учреждением проведен качественный самоанализ, школа соответствует характеристикам кластера школ, работающих в сложных социальных контекстах.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Программа перехода школы в эффективный режим работы конкретна, цели и задачи грамотно определены.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Приоритеты школьных улучшений, выбранные на основе самоанализа, актуальны и соответствуют цели перехода школы в эффективный режим работы. 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План действий по реализации программы системен и реалистичен. 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Ожидаемые результаты реализации Программы конкретны и измеряемы. 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Cs/>
                <w:sz w:val="22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Cs/>
                <w:sz w:val="22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Cs/>
                <w:sz w:val="22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Школа обладает ресурсами, необходимыми для реализации Программы</w:t>
            </w:r>
            <w:r w:rsidRPr="008852BC">
              <w:rPr>
                <w:rFonts w:eastAsia="Calibri"/>
                <w:b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8852BC">
              <w:rPr>
                <w:sz w:val="24"/>
                <w:szCs w:val="24"/>
                <w:lang w:eastAsia="ar-SA"/>
              </w:rPr>
              <w:t>Прописан бюджет программы на три года и отдельно на первый год с учетом со-финансирования программы из регионального бюджета на первый год ее реализации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6771" w:type="dxa"/>
            <w:gridSpan w:val="2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eastAsia="ar-SA"/>
              </w:rPr>
            </w:pPr>
            <w:r w:rsidRPr="008852BC">
              <w:rPr>
                <w:sz w:val="24"/>
                <w:szCs w:val="24"/>
                <w:lang w:eastAsia="ar-SA"/>
              </w:rPr>
              <w:t xml:space="preserve">ВСЕГО БАЛЛОВ 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</w:tbl>
    <w:p w:rsidR="004951F1" w:rsidRPr="00E4643E" w:rsidRDefault="004951F1" w:rsidP="004951F1">
      <w:pPr>
        <w:suppressAutoHyphens/>
        <w:rPr>
          <w:bCs/>
          <w:i/>
          <w:lang w:eastAsia="ar-SA"/>
        </w:rPr>
      </w:pPr>
    </w:p>
    <w:p w:rsidR="004951F1" w:rsidRPr="008852BC" w:rsidRDefault="004951F1" w:rsidP="004951F1">
      <w:pPr>
        <w:spacing w:after="0" w:line="259" w:lineRule="auto"/>
        <w:ind w:left="0" w:right="0" w:firstLine="0"/>
        <w:jc w:val="right"/>
      </w:pPr>
    </w:p>
    <w:p w:rsidR="004951F1" w:rsidRPr="00C810CB" w:rsidRDefault="004951F1" w:rsidP="00C810CB">
      <w:pPr>
        <w:suppressAutoHyphens/>
        <w:jc w:val="center"/>
        <w:rPr>
          <w:b/>
          <w:bCs/>
          <w:lang w:eastAsia="ar-SA"/>
        </w:rPr>
      </w:pPr>
      <w:bookmarkStart w:id="16" w:name="_Toc430939018"/>
      <w:r w:rsidRPr="00C810CB">
        <w:rPr>
          <w:b/>
          <w:bCs/>
          <w:lang w:eastAsia="ar-SA"/>
        </w:rPr>
        <w:t xml:space="preserve">Критерии для проведения II </w:t>
      </w:r>
      <w:r w:rsidR="00B81776" w:rsidRPr="00C810CB">
        <w:rPr>
          <w:b/>
          <w:bCs/>
          <w:lang w:eastAsia="ar-SA"/>
        </w:rPr>
        <w:t>тура</w:t>
      </w:r>
      <w:r w:rsidRPr="00C810CB">
        <w:rPr>
          <w:b/>
          <w:bCs/>
          <w:lang w:eastAsia="ar-SA"/>
        </w:rPr>
        <w:t xml:space="preserve"> экспертизы (очного)</w:t>
      </w:r>
      <w:bookmarkEnd w:id="16"/>
    </w:p>
    <w:tbl>
      <w:tblPr>
        <w:tblpPr w:leftFromText="180" w:rightFromText="180" w:vertAnchor="text" w:horzAnchor="margin" w:tblpXSpec="center" w:tblpY="70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72"/>
        <w:gridCol w:w="1265"/>
        <w:gridCol w:w="1214"/>
      </w:tblGrid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-70" w:hanging="108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В полной 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-70" w:hanging="108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мере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i/>
                <w:sz w:val="24"/>
                <w:szCs w:val="24"/>
                <w:lang w:eastAsia="ar-SA"/>
              </w:rPr>
              <w:t>3</w:t>
            </w:r>
            <w:r w:rsidRPr="008852BC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 xml:space="preserve"> балла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частично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i/>
                <w:sz w:val="22"/>
                <w:lang w:eastAsia="ar-SA"/>
              </w:rPr>
              <w:t>2 балла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852BC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нет</w:t>
            </w:r>
          </w:p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i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  <w:t>0 баллов</w:t>
            </w: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Умение сформулировать цели и социально значимые результаты Программы 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color w:val="auto"/>
                <w:sz w:val="24"/>
                <w:szCs w:val="24"/>
                <w:lang w:eastAsia="ar-SA"/>
              </w:rPr>
              <w:t>Четкость анализа конкретных проблем, основанных на самооценке и понимании ситуации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color w:val="auto"/>
                <w:sz w:val="24"/>
                <w:szCs w:val="24"/>
                <w:lang w:eastAsia="ar-SA"/>
              </w:rPr>
              <w:t xml:space="preserve">Обоснование ожидаемых результатов 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color w:val="auto"/>
                <w:sz w:val="24"/>
                <w:szCs w:val="24"/>
                <w:lang w:eastAsia="ar-SA"/>
              </w:rPr>
              <w:t>Оригинальность представления Программы, проявление авторской позиции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534" w:type="dxa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8852BC">
              <w:rPr>
                <w:rFonts w:eastAsia="Calibri"/>
                <w:color w:val="auto"/>
                <w:sz w:val="24"/>
                <w:szCs w:val="24"/>
                <w:lang w:eastAsia="ar-SA"/>
              </w:rPr>
              <w:t>Обоснованность аргументов, защита своей позиции</w:t>
            </w:r>
          </w:p>
        </w:tc>
        <w:tc>
          <w:tcPr>
            <w:tcW w:w="1172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  <w:tr w:rsidR="004951F1" w:rsidRPr="008852BC" w:rsidTr="0044384D">
        <w:tc>
          <w:tcPr>
            <w:tcW w:w="6771" w:type="dxa"/>
            <w:gridSpan w:val="2"/>
            <w:shd w:val="clear" w:color="auto" w:fill="auto"/>
            <w:vAlign w:val="center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ar-SA"/>
              </w:rPr>
            </w:pPr>
            <w:r w:rsidRPr="008852BC">
              <w:rPr>
                <w:sz w:val="24"/>
                <w:szCs w:val="24"/>
                <w:lang w:eastAsia="ar-SA"/>
              </w:rPr>
              <w:t>ВСЕГО БАЛЛОВ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4951F1" w:rsidRPr="008852BC" w:rsidRDefault="004951F1" w:rsidP="0044384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sz w:val="24"/>
                <w:szCs w:val="24"/>
                <w:lang w:eastAsia="ar-SA"/>
              </w:rPr>
            </w:pPr>
          </w:p>
        </w:tc>
      </w:tr>
    </w:tbl>
    <w:p w:rsidR="004951F1" w:rsidRPr="008852BC" w:rsidRDefault="004951F1" w:rsidP="004951F1"/>
    <w:p w:rsidR="004951F1" w:rsidRDefault="004951F1" w:rsidP="004951F1">
      <w:pPr>
        <w:spacing w:after="0"/>
        <w:ind w:left="0" w:right="0"/>
        <w:rPr>
          <w:i/>
        </w:rPr>
      </w:pPr>
      <w:r>
        <w:rPr>
          <w:i/>
        </w:rPr>
        <w:t>За каждый критерий максимальная оценка 3 балла</w:t>
      </w:r>
    </w:p>
    <w:p w:rsidR="004951F1" w:rsidRDefault="004951F1" w:rsidP="004951F1">
      <w:pPr>
        <w:spacing w:after="0"/>
        <w:ind w:left="0" w:right="0"/>
        <w:rPr>
          <w:i/>
        </w:rPr>
      </w:pPr>
    </w:p>
    <w:p w:rsidR="004951F1" w:rsidRPr="004951F1" w:rsidRDefault="004951F1" w:rsidP="0053443D"/>
    <w:p w:rsidR="00773E0C" w:rsidRDefault="00773E0C">
      <w:pPr>
        <w:spacing w:after="160" w:line="259" w:lineRule="auto"/>
        <w:ind w:left="0" w:right="0" w:firstLine="0"/>
        <w:jc w:val="left"/>
      </w:pPr>
      <w:r>
        <w:br w:type="page"/>
      </w:r>
    </w:p>
    <w:p w:rsidR="007F0C1E" w:rsidRPr="00186626" w:rsidRDefault="00186626" w:rsidP="00186626">
      <w:pPr>
        <w:pStyle w:val="1"/>
        <w:ind w:left="0"/>
        <w:rPr>
          <w:u w:val="none"/>
          <w:lang w:val="en-US"/>
        </w:rPr>
      </w:pPr>
      <w:bookmarkStart w:id="17" w:name="_Toc430939019"/>
      <w:r>
        <w:rPr>
          <w:u w:val="none"/>
          <w:lang w:val="en-US"/>
        </w:rPr>
        <w:lastRenderedPageBreak/>
        <w:t xml:space="preserve">VI </w:t>
      </w:r>
      <w:proofErr w:type="spellStart"/>
      <w:r w:rsidR="007F0C1E" w:rsidRPr="00186626">
        <w:rPr>
          <w:u w:val="none"/>
          <w:lang w:val="en-US"/>
        </w:rPr>
        <w:t>Титульный</w:t>
      </w:r>
      <w:proofErr w:type="spellEnd"/>
      <w:r w:rsidR="007F0C1E" w:rsidRPr="00186626">
        <w:rPr>
          <w:u w:val="none"/>
          <w:lang w:val="en-US"/>
        </w:rPr>
        <w:t xml:space="preserve"> </w:t>
      </w:r>
      <w:proofErr w:type="spellStart"/>
      <w:r w:rsidR="007F0C1E" w:rsidRPr="00186626">
        <w:rPr>
          <w:u w:val="none"/>
          <w:lang w:val="en-US"/>
        </w:rPr>
        <w:t>лист</w:t>
      </w:r>
      <w:bookmarkEnd w:id="17"/>
      <w:proofErr w:type="spellEnd"/>
    </w:p>
    <w:p w:rsidR="00793922" w:rsidRDefault="00EA74FB" w:rsidP="007F0C1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p w:rsidR="00793922" w:rsidRDefault="00EA74FB" w:rsidP="00644D2E">
      <w:pPr>
        <w:spacing w:after="0" w:line="280" w:lineRule="auto"/>
        <w:ind w:left="0" w:right="0" w:firstLine="0"/>
        <w:jc w:val="center"/>
      </w:pPr>
      <w:r>
        <w:rPr>
          <w:sz w:val="20"/>
        </w:rPr>
        <w:t xml:space="preserve">_____________________________________________________________ (Полное название учреждения)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793922" w:rsidRDefault="00AB7369" w:rsidP="00AB736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EA74FB"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УТВЕРЖДАЮ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Директор __________________ </w:t>
      </w:r>
    </w:p>
    <w:p w:rsidR="00793922" w:rsidRDefault="00EA74FB" w:rsidP="00644D2E">
      <w:pPr>
        <w:spacing w:after="0" w:line="259" w:lineRule="auto"/>
        <w:ind w:left="0" w:right="0" w:firstLine="0"/>
        <w:jc w:val="right"/>
      </w:pPr>
      <w:r>
        <w:rPr>
          <w:sz w:val="16"/>
        </w:rPr>
        <w:t xml:space="preserve">(название учреждения)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__________________________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__________________________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 «____»  _____________ 201</w:t>
      </w:r>
      <w:r w:rsidR="00FC418E">
        <w:rPr>
          <w:sz w:val="24"/>
        </w:rPr>
        <w:t>5</w:t>
      </w:r>
      <w:r>
        <w:rPr>
          <w:sz w:val="24"/>
        </w:rPr>
        <w:t xml:space="preserve"> г.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П Р О Г Р А М </w:t>
      </w:r>
      <w:proofErr w:type="spellStart"/>
      <w:r>
        <w:rPr>
          <w:b/>
          <w:sz w:val="32"/>
        </w:rPr>
        <w:t>М</w:t>
      </w:r>
      <w:proofErr w:type="spellEnd"/>
      <w:r>
        <w:rPr>
          <w:b/>
          <w:sz w:val="32"/>
        </w:rPr>
        <w:t xml:space="preserve"> А  </w:t>
      </w:r>
    </w:p>
    <w:p w:rsidR="00793922" w:rsidRDefault="00EA74FB" w:rsidP="00644D2E">
      <w:pPr>
        <w:spacing w:after="0" w:line="259" w:lineRule="auto"/>
        <w:ind w:left="0" w:right="0"/>
        <w:jc w:val="left"/>
      </w:pPr>
      <w:r>
        <w:rPr>
          <w:sz w:val="22"/>
        </w:rPr>
        <w:t xml:space="preserve">«………………………………………………………………………………………………………» </w:t>
      </w:r>
    </w:p>
    <w:p w:rsidR="00793922" w:rsidRDefault="00EA74FB" w:rsidP="00644D2E">
      <w:pPr>
        <w:spacing w:after="0" w:line="259" w:lineRule="auto"/>
        <w:ind w:left="0" w:right="0"/>
        <w:jc w:val="center"/>
      </w:pPr>
      <w:r>
        <w:rPr>
          <w:sz w:val="24"/>
        </w:rPr>
        <w:t xml:space="preserve">(название программы)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40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Автор(ы) </w:t>
      </w:r>
      <w:proofErr w:type="gramStart"/>
      <w:r>
        <w:rPr>
          <w:sz w:val="22"/>
        </w:rPr>
        <w:t>программы:…</w:t>
      </w:r>
      <w:proofErr w:type="gramEnd"/>
      <w:r>
        <w:rPr>
          <w:sz w:val="22"/>
        </w:rPr>
        <w:t xml:space="preserve">……………… 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Принята  </w:t>
      </w:r>
    </w:p>
    <w:p w:rsidR="00793922" w:rsidRDefault="00EA74FB" w:rsidP="00644D2E">
      <w:pPr>
        <w:spacing w:after="0" w:line="259" w:lineRule="auto"/>
        <w:ind w:left="0" w:right="0"/>
        <w:jc w:val="right"/>
      </w:pPr>
      <w:r>
        <w:rPr>
          <w:sz w:val="24"/>
        </w:rPr>
        <w:t xml:space="preserve">на заседании педагогического совета </w:t>
      </w:r>
    </w:p>
    <w:p w:rsidR="00793922" w:rsidRDefault="00EA74FB" w:rsidP="00644D2E">
      <w:pPr>
        <w:spacing w:after="0" w:line="259" w:lineRule="auto"/>
        <w:ind w:left="0" w:right="0"/>
        <w:jc w:val="right"/>
      </w:pPr>
      <w:proofErr w:type="gramStart"/>
      <w:r>
        <w:rPr>
          <w:sz w:val="24"/>
        </w:rPr>
        <w:t>« _</w:t>
      </w:r>
      <w:proofErr w:type="gramEnd"/>
      <w:r>
        <w:rPr>
          <w:sz w:val="24"/>
        </w:rPr>
        <w:t>__» ______201</w:t>
      </w:r>
      <w:r w:rsidR="00FC418E">
        <w:rPr>
          <w:sz w:val="24"/>
        </w:rPr>
        <w:t>5</w:t>
      </w:r>
      <w:r>
        <w:rPr>
          <w:sz w:val="24"/>
        </w:rPr>
        <w:t xml:space="preserve"> г., протокол №___ </w:t>
      </w:r>
    </w:p>
    <w:p w:rsidR="00793922" w:rsidRDefault="00EA74FB" w:rsidP="00644D2E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793922" w:rsidRDefault="00EA74FB" w:rsidP="00644D2E">
      <w:pPr>
        <w:spacing w:after="0" w:line="259" w:lineRule="auto"/>
        <w:ind w:left="0" w:right="0"/>
        <w:jc w:val="center"/>
      </w:pPr>
      <w:r>
        <w:rPr>
          <w:sz w:val="24"/>
        </w:rPr>
        <w:t xml:space="preserve">_________________ </w:t>
      </w:r>
    </w:p>
    <w:p w:rsidR="00793922" w:rsidRDefault="00EA74FB" w:rsidP="00644D2E">
      <w:pPr>
        <w:spacing w:after="0" w:line="259" w:lineRule="auto"/>
        <w:ind w:left="0" w:right="0"/>
        <w:jc w:val="center"/>
      </w:pPr>
      <w:r>
        <w:rPr>
          <w:sz w:val="24"/>
        </w:rPr>
        <w:t>201</w:t>
      </w:r>
      <w:r w:rsidR="00FC418E">
        <w:rPr>
          <w:sz w:val="24"/>
        </w:rPr>
        <w:t>5</w:t>
      </w:r>
      <w:r>
        <w:rPr>
          <w:sz w:val="24"/>
        </w:rPr>
        <w:t xml:space="preserve">г. </w:t>
      </w:r>
    </w:p>
    <w:p w:rsidR="00793922" w:rsidRDefault="00EA74FB" w:rsidP="00644D2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793922" w:rsidSect="00C810CB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16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E3" w:rsidRDefault="007667E3">
      <w:pPr>
        <w:spacing w:after="0" w:line="240" w:lineRule="auto"/>
      </w:pPr>
      <w:r>
        <w:separator/>
      </w:r>
    </w:p>
  </w:endnote>
  <w:endnote w:type="continuationSeparator" w:id="0">
    <w:p w:rsidR="007667E3" w:rsidRDefault="0076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26" w:rsidRDefault="00186626">
    <w:pPr>
      <w:spacing w:after="0" w:line="259" w:lineRule="auto"/>
      <w:ind w:left="59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0CB" w:rsidRPr="00C810C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186626" w:rsidRDefault="00186626">
    <w:pPr>
      <w:spacing w:after="0" w:line="259" w:lineRule="auto"/>
      <w:ind w:left="1179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26" w:rsidRDefault="00186626">
    <w:pPr>
      <w:spacing w:after="0" w:line="259" w:lineRule="auto"/>
      <w:ind w:left="59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0CB" w:rsidRPr="00C810CB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186626" w:rsidRDefault="00186626">
    <w:pPr>
      <w:spacing w:after="0" w:line="259" w:lineRule="auto"/>
      <w:ind w:left="1179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26" w:rsidRDefault="00186626">
    <w:pPr>
      <w:spacing w:after="0" w:line="259" w:lineRule="auto"/>
      <w:ind w:left="596" w:right="0" w:firstLine="0"/>
      <w:jc w:val="center"/>
    </w:pPr>
  </w:p>
  <w:p w:rsidR="00186626" w:rsidRDefault="00186626">
    <w:pPr>
      <w:spacing w:after="0" w:line="259" w:lineRule="auto"/>
      <w:ind w:left="1179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E3" w:rsidRDefault="007667E3">
      <w:pPr>
        <w:spacing w:after="0" w:line="240" w:lineRule="auto"/>
      </w:pPr>
      <w:r>
        <w:separator/>
      </w:r>
    </w:p>
  </w:footnote>
  <w:footnote w:type="continuationSeparator" w:id="0">
    <w:p w:rsidR="007667E3" w:rsidRDefault="0076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646"/>
    <w:multiLevelType w:val="hybridMultilevel"/>
    <w:tmpl w:val="43742974"/>
    <w:lvl w:ilvl="0" w:tplc="98F0933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C174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63B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6FE0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68D0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0B85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FA1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6BCA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E4A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A39"/>
    <w:multiLevelType w:val="hybridMultilevel"/>
    <w:tmpl w:val="BB508C10"/>
    <w:lvl w:ilvl="0" w:tplc="E54AF3C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F31C9"/>
    <w:multiLevelType w:val="hybridMultilevel"/>
    <w:tmpl w:val="5E44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374"/>
    <w:multiLevelType w:val="hybridMultilevel"/>
    <w:tmpl w:val="542A5960"/>
    <w:lvl w:ilvl="0" w:tplc="3F087708">
      <w:start w:val="2"/>
      <w:numFmt w:val="decimal"/>
      <w:lvlText w:val="%1."/>
      <w:lvlJc w:val="left"/>
      <w:pPr>
        <w:ind w:left="16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1CDB3725"/>
    <w:multiLevelType w:val="hybridMultilevel"/>
    <w:tmpl w:val="7050255A"/>
    <w:lvl w:ilvl="0" w:tplc="426A3294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0C9DA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4331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E433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2224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452F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C032C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4E507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ADE0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5D3F33"/>
    <w:multiLevelType w:val="hybridMultilevel"/>
    <w:tmpl w:val="F3941DEC"/>
    <w:lvl w:ilvl="0" w:tplc="562C6D34">
      <w:numFmt w:val="decimal"/>
      <w:lvlText w:val="%1."/>
      <w:lvlJc w:val="left"/>
      <w:pPr>
        <w:ind w:left="350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31605CF9"/>
    <w:multiLevelType w:val="multilevel"/>
    <w:tmpl w:val="1786F5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BD655E"/>
    <w:multiLevelType w:val="hybridMultilevel"/>
    <w:tmpl w:val="0D9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2588F"/>
    <w:multiLevelType w:val="hybridMultilevel"/>
    <w:tmpl w:val="4AE6C31E"/>
    <w:lvl w:ilvl="0" w:tplc="C422F580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2C932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49A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84C7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8800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C8A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DA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A68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826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001D61"/>
    <w:multiLevelType w:val="hybridMultilevel"/>
    <w:tmpl w:val="7C9CD15A"/>
    <w:lvl w:ilvl="0" w:tplc="00088116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5C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422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467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4C4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A76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1AF6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E4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0AB9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9925CD"/>
    <w:multiLevelType w:val="hybridMultilevel"/>
    <w:tmpl w:val="807EF2B2"/>
    <w:lvl w:ilvl="0" w:tplc="2E9A4AEA"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53576FEB"/>
    <w:multiLevelType w:val="hybridMultilevel"/>
    <w:tmpl w:val="C4965492"/>
    <w:lvl w:ilvl="0" w:tplc="C422F580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2A9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61C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26E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226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2C7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86A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401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4E5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925213"/>
    <w:multiLevelType w:val="hybridMultilevel"/>
    <w:tmpl w:val="B1E07E1E"/>
    <w:lvl w:ilvl="0" w:tplc="C2C8FC52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6BAF8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0E442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2EA52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E573A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2B04A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8BA90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2AD56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00E94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792620"/>
    <w:multiLevelType w:val="hybridMultilevel"/>
    <w:tmpl w:val="8A94B1B4"/>
    <w:lvl w:ilvl="0" w:tplc="000881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40915"/>
    <w:multiLevelType w:val="hybridMultilevel"/>
    <w:tmpl w:val="2AE03F5E"/>
    <w:lvl w:ilvl="0" w:tplc="000881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56DF6"/>
    <w:multiLevelType w:val="hybridMultilevel"/>
    <w:tmpl w:val="94D2AF74"/>
    <w:lvl w:ilvl="0" w:tplc="842042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66055B"/>
    <w:multiLevelType w:val="hybridMultilevel"/>
    <w:tmpl w:val="5E5C467A"/>
    <w:lvl w:ilvl="0" w:tplc="487AD9B8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22DB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08209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8D4F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AA80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2A58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4F95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05B3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2CF5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0377B6"/>
    <w:multiLevelType w:val="hybridMultilevel"/>
    <w:tmpl w:val="BC907828"/>
    <w:lvl w:ilvl="0" w:tplc="1EA2A374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4CC2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283AB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446BA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4355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EF8D6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A6EE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8C8EE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00796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32DB5"/>
    <w:multiLevelType w:val="hybridMultilevel"/>
    <w:tmpl w:val="6E4CE98C"/>
    <w:lvl w:ilvl="0" w:tplc="25767ABC">
      <w:start w:val="1"/>
      <w:numFmt w:val="bullet"/>
      <w:lvlText w:val="•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AEF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A216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0288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6A9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FC9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CF1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E4D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E6C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D00D39"/>
    <w:multiLevelType w:val="hybridMultilevel"/>
    <w:tmpl w:val="0DCED510"/>
    <w:lvl w:ilvl="0" w:tplc="84FAE95C">
      <w:start w:val="1"/>
      <w:numFmt w:val="bullet"/>
      <w:lvlText w:val="-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2C932">
      <w:start w:val="1"/>
      <w:numFmt w:val="bullet"/>
      <w:lvlText w:val="•"/>
      <w:lvlJc w:val="left"/>
      <w:pPr>
        <w:ind w:left="1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49A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84C7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8800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C8A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DAB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A68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826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8"/>
  </w:num>
  <w:num w:numId="5">
    <w:abstractNumId w:val="7"/>
  </w:num>
  <w:num w:numId="6">
    <w:abstractNumId w:val="13"/>
  </w:num>
  <w:num w:numId="7">
    <w:abstractNumId w:val="17"/>
  </w:num>
  <w:num w:numId="8">
    <w:abstractNumId w:val="12"/>
  </w:num>
  <w:num w:numId="9">
    <w:abstractNumId w:val="20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6"/>
  </w:num>
  <w:num w:numId="16">
    <w:abstractNumId w:val="11"/>
  </w:num>
  <w:num w:numId="17">
    <w:abstractNumId w:val="8"/>
  </w:num>
  <w:num w:numId="18">
    <w:abstractNumId w:val="15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2"/>
    <w:rsid w:val="00043253"/>
    <w:rsid w:val="000944CF"/>
    <w:rsid w:val="001303C1"/>
    <w:rsid w:val="00180DFC"/>
    <w:rsid w:val="00186626"/>
    <w:rsid w:val="001C7A15"/>
    <w:rsid w:val="001D2F6F"/>
    <w:rsid w:val="00223961"/>
    <w:rsid w:val="00246122"/>
    <w:rsid w:val="003C52CB"/>
    <w:rsid w:val="0044384D"/>
    <w:rsid w:val="004951F1"/>
    <w:rsid w:val="004F43AD"/>
    <w:rsid w:val="004F45CC"/>
    <w:rsid w:val="00503B8E"/>
    <w:rsid w:val="0053443D"/>
    <w:rsid w:val="00540196"/>
    <w:rsid w:val="005A07EC"/>
    <w:rsid w:val="00644D2E"/>
    <w:rsid w:val="006F74A8"/>
    <w:rsid w:val="007667E3"/>
    <w:rsid w:val="00767E16"/>
    <w:rsid w:val="00773E0C"/>
    <w:rsid w:val="00793922"/>
    <w:rsid w:val="007F0C1E"/>
    <w:rsid w:val="008820DF"/>
    <w:rsid w:val="008852BC"/>
    <w:rsid w:val="008B753C"/>
    <w:rsid w:val="00914E36"/>
    <w:rsid w:val="00935166"/>
    <w:rsid w:val="00976AE5"/>
    <w:rsid w:val="00A05CD5"/>
    <w:rsid w:val="00AB7369"/>
    <w:rsid w:val="00B81776"/>
    <w:rsid w:val="00C43887"/>
    <w:rsid w:val="00C50DF5"/>
    <w:rsid w:val="00C6217E"/>
    <w:rsid w:val="00C810CB"/>
    <w:rsid w:val="00E14135"/>
    <w:rsid w:val="00EA01AE"/>
    <w:rsid w:val="00EA74FB"/>
    <w:rsid w:val="00EB34FF"/>
    <w:rsid w:val="00F325E6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51C0-BEFC-4DC9-8F49-03ABC53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57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1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4"/>
      <w:ind w:left="622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A74FB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EA74F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62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TOC Heading"/>
    <w:basedOn w:val="1"/>
    <w:next w:val="a"/>
    <w:uiPriority w:val="39"/>
    <w:unhideWhenUsed/>
    <w:qFormat/>
    <w:rsid w:val="00C810CB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</w:rPr>
  </w:style>
  <w:style w:type="paragraph" w:styleId="11">
    <w:name w:val="toc 1"/>
    <w:basedOn w:val="a"/>
    <w:next w:val="a"/>
    <w:autoRedefine/>
    <w:uiPriority w:val="39"/>
    <w:unhideWhenUsed/>
    <w:rsid w:val="00C810CB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10C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C810CB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1921-2298-4913-8673-BE94CC4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23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Анна Борисовна Алферова</cp:lastModifiedBy>
  <cp:revision>5</cp:revision>
  <dcterms:created xsi:type="dcterms:W3CDTF">2015-08-26T08:28:00Z</dcterms:created>
  <dcterms:modified xsi:type="dcterms:W3CDTF">2015-09-25T07:09:00Z</dcterms:modified>
</cp:coreProperties>
</file>