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88" w:rsidRDefault="00B45888" w:rsidP="00B458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C1465">
        <w:rPr>
          <w:rFonts w:ascii="Times New Roman" w:hAnsi="Times New Roman" w:cs="Times New Roman"/>
          <w:b/>
          <w:i/>
          <w:sz w:val="24"/>
          <w:szCs w:val="24"/>
        </w:rPr>
        <w:t>Ресурсное обеспечение проекта</w:t>
      </w:r>
    </w:p>
    <w:p w:rsidR="00B45888" w:rsidRPr="00B45888" w:rsidRDefault="00B45888" w:rsidP="00B458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A064E" w:rsidRDefault="00B45888" w:rsidP="00B45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256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25627" w:rsidRPr="00325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ормативно-правовое обеспечение проекта</w:t>
      </w:r>
    </w:p>
    <w:p w:rsidR="00B45888" w:rsidRDefault="00B45888" w:rsidP="00B45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3"/>
        <w:gridCol w:w="5796"/>
        <w:gridCol w:w="612"/>
      </w:tblGrid>
      <w:tr w:rsidR="00325627" w:rsidRPr="00EC74D5" w:rsidTr="008805E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25627" w:rsidRPr="00EC74D5" w:rsidRDefault="00325627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5627" w:rsidRPr="00EC74D5" w:rsidTr="008805E8">
        <w:trPr>
          <w:gridAfter w:val="1"/>
          <w:wAfter w:w="612" w:type="dxa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27" w:rsidRPr="00EC74D5" w:rsidRDefault="00325627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proofErr w:type="gramStart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нормативного</w:t>
            </w:r>
            <w:proofErr w:type="gramEnd"/>
          </w:p>
          <w:p w:rsidR="00325627" w:rsidRPr="00EC74D5" w:rsidRDefault="00325627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правового акта, в соответствии с которым осуществляется реализация проекта 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27" w:rsidRPr="00EC74D5" w:rsidRDefault="00325627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325627" w:rsidRPr="00EC74D5" w:rsidTr="008805E8">
        <w:trPr>
          <w:gridAfter w:val="1"/>
          <w:wAfter w:w="612" w:type="dxa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7" w:rsidRPr="00EC74D5" w:rsidRDefault="00325627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Указ губернатора Ярославской области №71 от 27.12.2010г. «О плане действий по модернизации общего образования на территории Ярославской области на 2011-2015 годы».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7" w:rsidRPr="00EC74D5" w:rsidRDefault="00325627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Указ направлен на решение задачи поэтапного перехода на новые образовательные стандарты.</w:t>
            </w:r>
          </w:p>
        </w:tc>
      </w:tr>
      <w:tr w:rsidR="00325627" w:rsidRPr="00EC74D5" w:rsidTr="008805E8">
        <w:trPr>
          <w:gridAfter w:val="1"/>
          <w:wAfter w:w="612" w:type="dxa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7" w:rsidRPr="00EC74D5" w:rsidRDefault="00325627" w:rsidP="008805E8">
            <w:pPr>
              <w:shd w:val="clear" w:color="auto" w:fill="FFFFFF"/>
              <w:spacing w:after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мэрии города Ярославля от 14 октября 2011 года № 2733 «О ведомственной целевой программе </w:t>
            </w:r>
            <w:proofErr w:type="gramStart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развития муниципальной системы образования города Ярославля</w:t>
            </w:r>
            <w:proofErr w:type="gramEnd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 на 2012-2014 годы».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27" w:rsidRPr="00EC74D5" w:rsidRDefault="00325627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 направлен на решение задачи: «1.Обеспечение доступности качественного образования. Проведение мероприятий, направленных на реализацию федеральных государственных образовательных стандартов и федеральных государственных требований к структуре основной образовательной программы»</w:t>
            </w:r>
            <w:r w:rsidRPr="00EC74D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</w:tbl>
    <w:p w:rsidR="00325627" w:rsidRPr="00325627" w:rsidRDefault="00325627">
      <w:pPr>
        <w:rPr>
          <w:sz w:val="24"/>
          <w:szCs w:val="24"/>
        </w:rPr>
      </w:pPr>
    </w:p>
    <w:sectPr w:rsidR="00325627" w:rsidRPr="0032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80"/>
    <w:rsid w:val="001D3C80"/>
    <w:rsid w:val="00325627"/>
    <w:rsid w:val="00450BFF"/>
    <w:rsid w:val="00B45888"/>
    <w:rsid w:val="00B5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25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25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 Головлева</dc:creator>
  <cp:keywords/>
  <dc:description/>
  <cp:lastModifiedBy>Мария Николаевна Головлева</cp:lastModifiedBy>
  <cp:revision>3</cp:revision>
  <dcterms:created xsi:type="dcterms:W3CDTF">2014-11-20T10:56:00Z</dcterms:created>
  <dcterms:modified xsi:type="dcterms:W3CDTF">2014-11-20T10:59:00Z</dcterms:modified>
</cp:coreProperties>
</file>