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430" w:rsidRPr="006F26E4" w:rsidRDefault="00394430" w:rsidP="003944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bookmarkStart w:id="0" w:name="_GoBack"/>
      <w:bookmarkEnd w:id="0"/>
      <w:r w:rsidRPr="006F26E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lang w:eastAsia="ru-RU"/>
        </w:rPr>
        <w:t>Избирательный процесс и избирательные системы. Избирательная система Российской Федерации</w:t>
      </w:r>
    </w:p>
    <w:p w:rsidR="00394430" w:rsidRPr="006F26E4" w:rsidRDefault="00394430" w:rsidP="003944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6F26E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 </w:t>
      </w:r>
    </w:p>
    <w:p w:rsidR="00394430" w:rsidRPr="00896BB0" w:rsidRDefault="00394430" w:rsidP="00394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B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Базовый</w:t>
      </w:r>
      <w:r w:rsidRPr="00896BB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уровень:</w:t>
      </w:r>
    </w:p>
    <w:p w:rsidR="00394430" w:rsidRPr="00896BB0" w:rsidRDefault="00394430" w:rsidP="003944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стране Р часть мест в парламенте выделяется кандидатам, набравшим абсолютное количество голосов на выборах; часть  — кандидатам, выдвинутым от политических партий. Такой порядок характеризует избирательную систему страны Р как</w:t>
      </w:r>
    </w:p>
    <w:p w:rsidR="00394430" w:rsidRPr="00896BB0" w:rsidRDefault="00394430" w:rsidP="00394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  пропорциональную</w:t>
      </w:r>
    </w:p>
    <w:p w:rsidR="00394430" w:rsidRPr="00896BB0" w:rsidRDefault="00394430" w:rsidP="00394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  альтернативную</w:t>
      </w:r>
    </w:p>
    <w:p w:rsidR="00394430" w:rsidRPr="00896BB0" w:rsidRDefault="00394430" w:rsidP="00394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  мажоритарную</w:t>
      </w:r>
    </w:p>
    <w:p w:rsidR="00394430" w:rsidRPr="00896BB0" w:rsidRDefault="00394430" w:rsidP="00394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  смешанную</w:t>
      </w:r>
    </w:p>
    <w:p w:rsidR="00394430" w:rsidRPr="00896BB0" w:rsidRDefault="00394430" w:rsidP="00394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избирательном округе выставлены два списка кандидатов  — от партии С. и от партии Н. Участие в голосовании приняли 180 тысяч избирателей</w:t>
      </w:r>
      <w:proofErr w:type="gramStart"/>
      <w:r w:rsidRPr="0089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89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Мандаты между партиями распределились в соответствии с количеством отданных за нее голосов. По какой избирательной системе проходили выборы в данном избирательном округе?</w:t>
      </w:r>
    </w:p>
    <w:p w:rsidR="00394430" w:rsidRPr="00896BB0" w:rsidRDefault="00394430" w:rsidP="00394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  Мажоритарной</w:t>
      </w:r>
    </w:p>
    <w:p w:rsidR="00394430" w:rsidRPr="00896BB0" w:rsidRDefault="00394430" w:rsidP="00394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  Пропорциональной</w:t>
      </w:r>
    </w:p>
    <w:p w:rsidR="00394430" w:rsidRPr="00896BB0" w:rsidRDefault="00394430" w:rsidP="00394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  Смешанной</w:t>
      </w:r>
    </w:p>
    <w:p w:rsidR="00394430" w:rsidRPr="00896BB0" w:rsidRDefault="00394430" w:rsidP="00394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  Одномандатной</w:t>
      </w:r>
    </w:p>
    <w:p w:rsidR="00394430" w:rsidRPr="00896BB0" w:rsidRDefault="00394430" w:rsidP="00394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Ниже приведен ряд терминов. Все они, за исключением одного, относятся к понятию «политическая система».</w:t>
      </w:r>
    </w:p>
    <w:p w:rsidR="00394430" w:rsidRPr="00896BB0" w:rsidRDefault="00394430" w:rsidP="00394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Государство, политические консультанты, общественные движения, политические лидеры, ветви власти, политические партии.</w:t>
      </w:r>
    </w:p>
    <w:p w:rsidR="00394430" w:rsidRPr="00896BB0" w:rsidRDefault="00394430" w:rsidP="00394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и укажите термин, относящийся к другому понятию.</w:t>
      </w:r>
    </w:p>
    <w:p w:rsidR="00394430" w:rsidRPr="00896BB0" w:rsidRDefault="00394430" w:rsidP="00394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B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Средний уровень:</w:t>
      </w:r>
    </w:p>
    <w:p w:rsidR="00394430" w:rsidRPr="00896BB0" w:rsidRDefault="00394430" w:rsidP="0039443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Верны ли следующие суждения об избирательной системе РФ?</w:t>
      </w:r>
    </w:p>
    <w:p w:rsidR="00394430" w:rsidRPr="00896BB0" w:rsidRDefault="00394430" w:rsidP="00394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А.</w:t>
      </w:r>
      <w:r w:rsidRPr="0089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России регулярно проводятся демократические выборы.</w:t>
      </w:r>
    </w:p>
    <w:p w:rsidR="00394430" w:rsidRPr="00896BB0" w:rsidRDefault="00394430" w:rsidP="00394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Б.</w:t>
      </w:r>
      <w:r w:rsidRPr="0089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России выборы Президента РФ происходят по пропорциональной системе, а выборы депутатов Государственной Думы РФ  — по мажоритарной.</w:t>
      </w:r>
    </w:p>
    <w:p w:rsidR="00394430" w:rsidRPr="00896BB0" w:rsidRDefault="00394430" w:rsidP="00394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  Верно только</w:t>
      </w:r>
      <w:proofErr w:type="gramStart"/>
      <w:r w:rsidRPr="0089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</w:p>
    <w:p w:rsidR="00394430" w:rsidRPr="00896BB0" w:rsidRDefault="00394430" w:rsidP="00394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  Верно только</w:t>
      </w:r>
      <w:proofErr w:type="gramStart"/>
      <w:r w:rsidRPr="0089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proofErr w:type="gramEnd"/>
    </w:p>
    <w:p w:rsidR="00394430" w:rsidRPr="00896BB0" w:rsidRDefault="00394430" w:rsidP="00394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  Верны оба суждения</w:t>
      </w:r>
    </w:p>
    <w:p w:rsidR="00394430" w:rsidRPr="00896BB0" w:rsidRDefault="00394430" w:rsidP="00394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  Оба суждения неверны</w:t>
      </w:r>
    </w:p>
    <w:p w:rsidR="00394430" w:rsidRPr="00896BB0" w:rsidRDefault="00394430" w:rsidP="00394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Найдите в приведенном ниже списке позиции, характеризующие отличительные черты мажоритарной избирательной системы, и запишите цифры, под которыми они указаны.</w:t>
      </w:r>
    </w:p>
    <w:p w:rsidR="00394430" w:rsidRPr="00896BB0" w:rsidRDefault="00394430" w:rsidP="00394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  Государство делится на </w:t>
      </w:r>
      <w:proofErr w:type="gramStart"/>
      <w:r w:rsidRPr="0089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избирательные</w:t>
      </w:r>
      <w:proofErr w:type="gramEnd"/>
      <w:r w:rsidRPr="0089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округа.</w:t>
      </w:r>
    </w:p>
    <w:p w:rsidR="00394430" w:rsidRPr="00896BB0" w:rsidRDefault="00394430" w:rsidP="00394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  Избиратели голосуют за личность кандидата.</w:t>
      </w:r>
    </w:p>
    <w:p w:rsidR="00394430" w:rsidRPr="00896BB0" w:rsidRDefault="00394430" w:rsidP="00394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  Государство представляет собой единый избирательный округ.</w:t>
      </w:r>
    </w:p>
    <w:p w:rsidR="00394430" w:rsidRPr="00896BB0" w:rsidRDefault="00394430" w:rsidP="00394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  Избиратели голосуют за политическую партию.</w:t>
      </w:r>
    </w:p>
    <w:p w:rsidR="00394430" w:rsidRPr="00896BB0" w:rsidRDefault="00394430" w:rsidP="00394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  В день голосования запрещена политическая агитация.</w:t>
      </w:r>
    </w:p>
    <w:p w:rsidR="00394430" w:rsidRPr="00896BB0" w:rsidRDefault="00394430" w:rsidP="00394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  Победившим считается кандидат, набравший большинство голосов.</w:t>
      </w:r>
    </w:p>
    <w:p w:rsidR="00394430" w:rsidRPr="00896BB0" w:rsidRDefault="00394430" w:rsidP="00394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Запишите слово, пропущенное в таблице.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0"/>
        <w:gridCol w:w="4050"/>
      </w:tblGrid>
      <w:tr w:rsidR="00394430" w:rsidRPr="00896BB0" w:rsidTr="00B31B4A">
        <w:trPr>
          <w:tblCellSpacing w:w="15" w:type="dxa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430" w:rsidRPr="00896BB0" w:rsidRDefault="00394430" w:rsidP="00B3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КРИТЕРИЙ СРАВНЕНИЯ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430" w:rsidRPr="00896BB0" w:rsidRDefault="00394430" w:rsidP="00B3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... ИЗБИРАТЕЛЬНАЯ СИСТЕМА</w:t>
            </w:r>
          </w:p>
        </w:tc>
      </w:tr>
      <w:tr w:rsidR="00394430" w:rsidRPr="00896BB0" w:rsidTr="00B31B4A">
        <w:trPr>
          <w:tblCellSpacing w:w="15" w:type="dxa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430" w:rsidRPr="00896BB0" w:rsidRDefault="00394430" w:rsidP="00B3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Деление страны </w:t>
            </w:r>
            <w:proofErr w:type="gramStart"/>
            <w:r w:rsidRPr="00896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896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избирательные округа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430" w:rsidRPr="00896BB0" w:rsidRDefault="00394430" w:rsidP="00B3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Страна делится на </w:t>
            </w:r>
            <w:proofErr w:type="gramStart"/>
            <w:r w:rsidRPr="00896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избирательные</w:t>
            </w:r>
            <w:proofErr w:type="gramEnd"/>
            <w:r w:rsidRPr="00896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округа</w:t>
            </w:r>
          </w:p>
        </w:tc>
      </w:tr>
      <w:tr w:rsidR="00394430" w:rsidRPr="00896BB0" w:rsidTr="00B31B4A">
        <w:trPr>
          <w:tblCellSpacing w:w="15" w:type="dxa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430" w:rsidRPr="00896BB0" w:rsidRDefault="00394430" w:rsidP="00B3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кого происходит голосование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430" w:rsidRPr="00896BB0" w:rsidRDefault="00394430" w:rsidP="00B3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Избиратели голосуют за личность</w:t>
            </w:r>
          </w:p>
        </w:tc>
      </w:tr>
      <w:tr w:rsidR="00394430" w:rsidRPr="00896BB0" w:rsidTr="00B31B4A">
        <w:trPr>
          <w:tblCellSpacing w:w="15" w:type="dxa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430" w:rsidRPr="00896BB0" w:rsidRDefault="00394430" w:rsidP="00B3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определяется победивший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430" w:rsidRPr="00896BB0" w:rsidRDefault="00394430" w:rsidP="00B3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Победившим считается кандидат, набравший большинство голосов</w:t>
            </w:r>
          </w:p>
        </w:tc>
      </w:tr>
    </w:tbl>
    <w:p w:rsidR="00394430" w:rsidRPr="00896BB0" w:rsidRDefault="00394430" w:rsidP="00394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B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Высокий</w:t>
      </w:r>
      <w:r w:rsidRPr="00896BB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уровень:</w:t>
      </w:r>
    </w:p>
    <w:p w:rsidR="00394430" w:rsidRPr="00896BB0" w:rsidRDefault="00394430" w:rsidP="0039443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 утверждает, что общество и государство заинтересованы в активности индивида, которая «является важным условием развития демократического общества». Опираясь на знание обществоведческого курса и свой жизненный опыт, приведите три аргумента, подтверждающих правоту автора.</w:t>
      </w:r>
    </w:p>
    <w:p w:rsidR="00394430" w:rsidRPr="00896BB0" w:rsidRDefault="00394430" w:rsidP="00394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4430" w:rsidRPr="00896BB0" w:rsidRDefault="00394430" w:rsidP="0039443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Учёные определили, что выбор избирателя во время голосования определяется значительным числом факторов. Укажите любые три фактора, влияющих на решение избирателя.</w:t>
      </w:r>
    </w:p>
    <w:p w:rsidR="00394430" w:rsidRPr="00896BB0" w:rsidRDefault="00394430" w:rsidP="00394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4430" w:rsidRPr="00896BB0" w:rsidRDefault="00394430" w:rsidP="00394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Используя обществоведческие знания, составьте сложный план, позволяющий раскрыть по существу тему «Роль выборов в политическом процессе». Сложный план должен содержать не менее трёх непосредственно раскрывающих тему по существу пунктов, детализированных в подпунктах. </w:t>
      </w:r>
      <w:r w:rsidRPr="00896B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Количество подпунктов каждого детализированного пункта должно быть не менее трёх, за исключением случаев, когда с точки зрения общественных наук возможны только два подпункта.</w:t>
      </w:r>
    </w:p>
    <w:p w:rsidR="00394430" w:rsidRPr="00896BB0" w:rsidRDefault="00394430" w:rsidP="00394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4430" w:rsidRPr="00896BB0" w:rsidRDefault="00394430" w:rsidP="00394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4430" w:rsidRPr="00693B8A" w:rsidRDefault="00394430" w:rsidP="00394430">
      <w:pPr>
        <w:pStyle w:val="docdata"/>
        <w:spacing w:before="0" w:beforeAutospacing="0" w:after="160" w:afterAutospacing="0"/>
        <w:jc w:val="both"/>
        <w:rPr>
          <w:sz w:val="28"/>
          <w:szCs w:val="28"/>
        </w:rPr>
      </w:pPr>
      <w:r w:rsidRPr="00896BB0">
        <w:rPr>
          <w:sz w:val="28"/>
          <w:szCs w:val="28"/>
        </w:rPr>
        <w:t> </w:t>
      </w:r>
      <w:proofErr w:type="gramStart"/>
      <w:r w:rsidRPr="00693B8A">
        <w:rPr>
          <w:b/>
          <w:bCs/>
          <w:color w:val="000000"/>
          <w:sz w:val="28"/>
          <w:szCs w:val="28"/>
        </w:rPr>
        <w:t>Базовый</w:t>
      </w:r>
      <w:proofErr w:type="gramEnd"/>
      <w:r w:rsidRPr="00693B8A">
        <w:rPr>
          <w:b/>
          <w:bCs/>
          <w:color w:val="000000"/>
          <w:sz w:val="28"/>
          <w:szCs w:val="28"/>
        </w:rPr>
        <w:t>, (актуализация знаний, закрепление, )</w:t>
      </w:r>
    </w:p>
    <w:p w:rsidR="00394430" w:rsidRPr="00693B8A" w:rsidRDefault="00394430" w:rsidP="00394430">
      <w:pPr>
        <w:spacing w:before="100" w:after="10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Концепции правовой государственности и парламентаризма близки, имеют ряд сходных свойств, однако различаются по своему предназначению. Теория парламентаризма важна для конституционно-правового регулирования статуса парламента в целях обеспечения реальности его полномочий в системе разделения властей.</w:t>
      </w:r>
    </w:p>
    <w:p w:rsidR="00394430" w:rsidRPr="00693B8A" w:rsidRDefault="00394430" w:rsidP="00394430">
      <w:pPr>
        <w:spacing w:before="100" w:after="10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Парламентаризм определяется как особая система организации государственной власти, структурно и функционально основанная на принципах разделения властей, верховенства закона при ведущей роли парламента в целях утверждения и развития отношений социальной справедливости и правопорядка.</w:t>
      </w:r>
    </w:p>
    <w:p w:rsidR="00394430" w:rsidRPr="00693B8A" w:rsidRDefault="00394430" w:rsidP="00394430">
      <w:pPr>
        <w:spacing w:before="100" w:after="10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настоящему времени формируется некое международное восприятие правовой государственности. Например, Международной неправительственной организацией </w:t>
      </w:r>
      <w:proofErr w:type="spellStart"/>
      <w:r w:rsidRPr="00693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World</w:t>
      </w:r>
      <w:proofErr w:type="spellEnd"/>
      <w:r w:rsidRPr="00693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93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Justice</w:t>
      </w:r>
      <w:proofErr w:type="spellEnd"/>
      <w:r w:rsidRPr="00693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93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Project</w:t>
      </w:r>
      <w:proofErr w:type="spellEnd"/>
      <w:r w:rsidRPr="00693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93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разработана и уже несколько лет применяется</w:t>
      </w:r>
      <w:proofErr w:type="gramEnd"/>
      <w:r w:rsidRPr="00693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практике система индикаторов, позволяющих рассчитать индекс верховенства права для различных стран мира. К числу таких индикаторов отнесены степень ограничения полномочий институтов власти, уровень коррупции, порядок и безопасность, гарантии защиты основных прав, прозрачность институтов власти, соблюдение законов, качество правосудия.</w:t>
      </w:r>
    </w:p>
    <w:p w:rsidR="00394430" w:rsidRPr="00693B8A" w:rsidRDefault="00394430" w:rsidP="00394430">
      <w:pPr>
        <w:spacing w:before="100" w:after="10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правило, правовому государству приписываются следующие признаки: верховенство права и закона; разделение власти на законодательную, судебную и исполнительную; признание прав человека и наличие механизма их реализации; независимость суда; приоритет международного права над </w:t>
      </w:r>
      <w:proofErr w:type="gramStart"/>
      <w:r w:rsidRPr="00693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внутринациональным</w:t>
      </w:r>
      <w:proofErr w:type="gramEnd"/>
      <w:r w:rsidRPr="00693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политический плюрализм. Среди условий создания правового государства называют множество факторов.</w:t>
      </w:r>
    </w:p>
    <w:p w:rsidR="00394430" w:rsidRPr="00693B8A" w:rsidRDefault="00394430" w:rsidP="00394430">
      <w:pPr>
        <w:spacing w:before="100" w:after="10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своей схожести теории правовой государственности и парламентаризма всё же различны. И каждая из них имеет свою практическую значимость. В частности, термин «парламентаризм» призван характеризовать роль парламента в механизме государства, также парламентаризм призван минимизировать потенциальную угрозу узурпации власти со стороны исполнительных органов. Концепция парламентаризма позволяет понять, через какие юридические механизмы можно обеспечить реальность и эффективность реализации полномочий парламентом, ориентирует законодателя в определении правильного направления регулирования правового положения представительных учреждений в стране.</w:t>
      </w:r>
    </w:p>
    <w:p w:rsidR="00394430" w:rsidRPr="00693B8A" w:rsidRDefault="00394430" w:rsidP="00394430">
      <w:pPr>
        <w:spacing w:before="100" w:after="10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 же правовой государственности, представляя собой некий идеал, обеспечивает стремление отразить в законе справедливый правопорядок.</w:t>
      </w:r>
    </w:p>
    <w:p w:rsidR="00394430" w:rsidRPr="00693B8A" w:rsidRDefault="00394430" w:rsidP="00394430">
      <w:pPr>
        <w:spacing w:before="100" w:after="10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Достоинства концепции правовой государственности сводятся к двум принципиальным моментам. Во-первых, правовое государство призвано отразить значимость формально-юридической роли закона, то есть подчинить установленным нормам права не только всех граждан, но и сам государственный аппарат, исключить произвол.</w:t>
      </w:r>
    </w:p>
    <w:p w:rsidR="00394430" w:rsidRPr="00693B8A" w:rsidRDefault="00394430" w:rsidP="00394430">
      <w:pPr>
        <w:spacing w:before="100" w:after="10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 теория правового государства призвана исключить излишне волюнтаристское восприятие закона с позиции позитивизма: правовое государство предполагает не просто подчинение законам, а правовым, то есть справедливым и правильным законам. Конечно, современная государственность предлагает юридические способы нахождения согласия среди ветвей власти и населения по поводу общего восприятия справедливости и «правильности», в том числе через механизмы разделения властей, конституционализма, конституционной юстиции.</w:t>
      </w:r>
    </w:p>
    <w:p w:rsidR="00394430" w:rsidRPr="00693B8A" w:rsidRDefault="00394430" w:rsidP="00394430">
      <w:pPr>
        <w:spacing w:before="100" w:after="10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94430" w:rsidRPr="00693B8A" w:rsidRDefault="00394430" w:rsidP="0039443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Л. Г. Коноваловой</w:t>
      </w:r>
    </w:p>
    <w:p w:rsidR="00394430" w:rsidRPr="00693B8A" w:rsidRDefault="00394430" w:rsidP="0039443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определение понятию «парламентаризм» даёт автор? В чём проявляется практическая значимость теории парламентаризма? Укажите два любых проявления, названных автором. В чём проявляется практическая значимость модели «правовой государственности», с точки зрения автора?</w:t>
      </w:r>
    </w:p>
    <w:p w:rsidR="00394430" w:rsidRPr="00693B8A" w:rsidRDefault="00394430" w:rsidP="0039443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  Ответ на первый вопрос, например: особая система организации государственной власти, структурно и функционально основанная на принципах разделения властей, верховенства закона при ведущей роли парламента в целях утверждения и развития отношений социальной справедливости и правопорядка.</w:t>
      </w:r>
    </w:p>
    <w:p w:rsidR="00394430" w:rsidRPr="00693B8A" w:rsidRDefault="00394430" w:rsidP="0039443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  Ответ на второй вопрос, например:</w:t>
      </w:r>
    </w:p>
    <w:p w:rsidR="00394430" w:rsidRPr="00693B8A" w:rsidRDefault="00394430" w:rsidP="0039443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  термин «парламентаризм» призван характеризовать роль парламента в механизме государства;</w:t>
      </w:r>
    </w:p>
    <w:p w:rsidR="00394430" w:rsidRPr="00693B8A" w:rsidRDefault="00394430" w:rsidP="0039443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  парламентаризм призван минимизировать потенциальную угрозу узурпации власти со стороны исполнительных органов;</w:t>
      </w:r>
    </w:p>
    <w:p w:rsidR="00394430" w:rsidRPr="00693B8A" w:rsidRDefault="00394430" w:rsidP="0039443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  теория парламентаризма важна для конституционно-правового регулирования статуса парламента в целях обеспечения реальности его полномочий в системе разделения властей;</w:t>
      </w:r>
    </w:p>
    <w:p w:rsidR="00394430" w:rsidRPr="00693B8A" w:rsidRDefault="00394430" w:rsidP="0039443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  концепция парламентаризма позволяет понять, через какие юридические механизмы можно обеспечить реальность и эффективность реализации полномочий парламентом, ориентирует законодателя в определении правильного направления регулирования правового положения представительных учреждений в стране.</w:t>
      </w:r>
    </w:p>
    <w:p w:rsidR="00394430" w:rsidRPr="00693B8A" w:rsidRDefault="00394430" w:rsidP="0039443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 на второй вопрос засчитывается только в случае указания двух позиций.</w:t>
      </w:r>
    </w:p>
    <w:p w:rsidR="00394430" w:rsidRPr="00693B8A" w:rsidRDefault="00394430" w:rsidP="0039443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  Ответ на третий вопрос, например:</w:t>
      </w:r>
    </w:p>
    <w:p w:rsidR="00394430" w:rsidRPr="00693B8A" w:rsidRDefault="00394430" w:rsidP="0039443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  модель правовой государственности, представляя собой некий идеал, обеспечивает стремление отразить в законе справедливый правопорядок;</w:t>
      </w:r>
    </w:p>
    <w:p w:rsidR="00394430" w:rsidRPr="00693B8A" w:rsidRDefault="00394430" w:rsidP="0039443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  правовое государство призвано отразить значимость </w:t>
      </w:r>
      <w:proofErr w:type="spellStart"/>
      <w:r w:rsidRPr="00693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формальноюридической</w:t>
      </w:r>
      <w:proofErr w:type="spellEnd"/>
      <w:r w:rsidRPr="00693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роли закона;</w:t>
      </w:r>
    </w:p>
    <w:p w:rsidR="00394430" w:rsidRPr="00693B8A" w:rsidRDefault="00394430" w:rsidP="0039443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  теория правового государства призвана исключить излишне волюнтаристское восприятие закона с позиции позитивизма.</w:t>
      </w:r>
    </w:p>
    <w:p w:rsidR="00394430" w:rsidRPr="00693B8A" w:rsidRDefault="00394430" w:rsidP="0039443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B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4430" w:rsidRPr="00693B8A" w:rsidRDefault="00394430" w:rsidP="0039443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B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4430" w:rsidRPr="00693B8A" w:rsidRDefault="00394430" w:rsidP="0039443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13 (Базовое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)(</w:t>
      </w:r>
      <w:proofErr w:type="gramEnd"/>
      <w:r w:rsidRPr="00693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Закрепление, повторительно-обобщающий)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6"/>
        <w:gridCol w:w="4147"/>
      </w:tblGrid>
      <w:tr w:rsidR="00394430" w:rsidRPr="00693B8A" w:rsidTr="00B31B4A">
        <w:trPr>
          <w:trHeight w:val="584"/>
          <w:tblCellSpacing w:w="0" w:type="dxa"/>
        </w:trPr>
        <w:tc>
          <w:tcPr>
            <w:tcW w:w="114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4430" w:rsidRPr="00693B8A" w:rsidRDefault="00394430" w:rsidP="00B3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93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освобождение от должности Председателя Центрального банка Российской Федерации</w:t>
            </w:r>
            <w:r w:rsidRPr="00693B8A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br/>
              <w:t> </w:t>
            </w:r>
            <w:r w:rsidRPr="00693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назначение выборов Президента России</w:t>
            </w:r>
            <w:r w:rsidRPr="00693B8A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br/>
              <w:t> </w:t>
            </w:r>
            <w:r w:rsidRPr="00693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назначение на должность по представлению Президента России судей Верховного Суда Российской Федерации</w:t>
            </w:r>
            <w:r w:rsidRPr="00693B8A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br/>
              <w:t> </w:t>
            </w:r>
            <w:r w:rsidRPr="00693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объявление амнистии</w:t>
            </w:r>
            <w:r w:rsidRPr="00693B8A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br/>
              <w:t> </w:t>
            </w:r>
            <w:r w:rsidRPr="00693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утверждение изменения границ между субъектами Российской Федерации</w:t>
            </w:r>
            <w:proofErr w:type="gramEnd"/>
          </w:p>
        </w:tc>
        <w:tc>
          <w:tcPr>
            <w:tcW w:w="72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4430" w:rsidRPr="00693B8A" w:rsidRDefault="00394430" w:rsidP="00B3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93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Государственная Дума</w:t>
            </w:r>
            <w:r w:rsidRPr="00693B8A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br/>
              <w:t> </w:t>
            </w:r>
            <w:r w:rsidRPr="00693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Совет Федерации</w:t>
            </w:r>
            <w:proofErr w:type="gramEnd"/>
          </w:p>
        </w:tc>
      </w:tr>
    </w:tbl>
    <w:p w:rsidR="00394430" w:rsidRPr="00693B8A" w:rsidRDefault="00394430" w:rsidP="0039443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B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2"/>
        <w:gridCol w:w="3981"/>
      </w:tblGrid>
      <w:tr w:rsidR="00394430" w:rsidRPr="00693B8A" w:rsidTr="00B31B4A">
        <w:trPr>
          <w:trHeight w:val="584"/>
          <w:tblCellSpacing w:w="0" w:type="dxa"/>
        </w:trPr>
        <w:tc>
          <w:tcPr>
            <w:tcW w:w="1147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4430" w:rsidRPr="00693B8A" w:rsidRDefault="00394430" w:rsidP="00B3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93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освобождение от должности Уполномоченного по правам человека</w:t>
            </w:r>
            <w:r w:rsidRPr="00693B8A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br/>
              <w:t> </w:t>
            </w:r>
            <w:r w:rsidRPr="00693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объявление амнистии</w:t>
            </w:r>
            <w:r w:rsidRPr="00693B8A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br/>
              <w:t> </w:t>
            </w:r>
            <w:r w:rsidRPr="00693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назначение выборов Президента России</w:t>
            </w:r>
            <w:r w:rsidRPr="00693B8A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br/>
              <w:t> </w:t>
            </w:r>
            <w:r w:rsidRPr="00693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решение вопроса о возможности использования Вооружённых сил Российской Федерации за пределами территории России</w:t>
            </w:r>
            <w:r w:rsidRPr="00693B8A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br/>
              <w:t> </w:t>
            </w:r>
            <w:r w:rsidRPr="00693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утверждение изменения границ между субъектами Российской Федерации</w:t>
            </w:r>
            <w:proofErr w:type="gramEnd"/>
          </w:p>
        </w:tc>
        <w:tc>
          <w:tcPr>
            <w:tcW w:w="69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4430" w:rsidRPr="00693B8A" w:rsidRDefault="00394430" w:rsidP="00B3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93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Государственная Дума</w:t>
            </w:r>
            <w:r w:rsidRPr="00693B8A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br/>
              <w:t> </w:t>
            </w:r>
            <w:r w:rsidRPr="00693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Совет Федерации</w:t>
            </w:r>
            <w:proofErr w:type="gramEnd"/>
          </w:p>
        </w:tc>
      </w:tr>
    </w:tbl>
    <w:p w:rsidR="00394430" w:rsidRPr="00693B8A" w:rsidRDefault="00394430" w:rsidP="0039443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B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6"/>
        <w:gridCol w:w="4007"/>
      </w:tblGrid>
      <w:tr w:rsidR="00394430" w:rsidRPr="00693B8A" w:rsidTr="00B31B4A">
        <w:trPr>
          <w:trHeight w:val="584"/>
          <w:tblCellSpacing w:w="0" w:type="dxa"/>
        </w:trPr>
        <w:tc>
          <w:tcPr>
            <w:tcW w:w="1147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4430" w:rsidRPr="00693B8A" w:rsidRDefault="00394430" w:rsidP="00B3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93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управление федеральной собственностью</w:t>
            </w:r>
            <w:r w:rsidRPr="00693B8A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br/>
              <w:t> </w:t>
            </w:r>
            <w:r w:rsidRPr="00693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решение вопроса о возможности использования Вооружённых Сил Российской Федерации за пределами территории России</w:t>
            </w:r>
            <w:r w:rsidRPr="00693B8A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br/>
              <w:t> </w:t>
            </w:r>
            <w:r w:rsidRPr="00693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объявление амнистии</w:t>
            </w:r>
            <w:r w:rsidRPr="00693B8A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br/>
              <w:t> </w:t>
            </w:r>
            <w:r w:rsidRPr="00693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назначение на должность Председателя Центрального банка Российской Федерации</w:t>
            </w:r>
            <w:r w:rsidRPr="00693B8A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br/>
              <w:t> </w:t>
            </w:r>
            <w:r w:rsidRPr="00693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утверждение изменения границ между субъектами Российской Федерации</w:t>
            </w:r>
            <w:proofErr w:type="gramEnd"/>
          </w:p>
        </w:tc>
        <w:tc>
          <w:tcPr>
            <w:tcW w:w="68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4430" w:rsidRPr="00693B8A" w:rsidRDefault="00394430" w:rsidP="00B3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93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Совет Федерации</w:t>
            </w:r>
            <w:r w:rsidRPr="00693B8A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br/>
              <w:t> </w:t>
            </w:r>
            <w:r w:rsidRPr="00693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Государственная Дума</w:t>
            </w:r>
            <w:r w:rsidRPr="00693B8A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br/>
              <w:t> </w:t>
            </w:r>
            <w:r w:rsidRPr="00693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Правительство Российской </w:t>
            </w:r>
            <w:proofErr w:type="gramEnd"/>
          </w:p>
          <w:p w:rsidR="00394430" w:rsidRPr="00693B8A" w:rsidRDefault="00394430" w:rsidP="00B3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Федерации</w:t>
            </w:r>
          </w:p>
        </w:tc>
      </w:tr>
    </w:tbl>
    <w:p w:rsidR="00394430" w:rsidRPr="00693B8A" w:rsidRDefault="00394430" w:rsidP="0039443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B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4430" w:rsidRPr="00693B8A" w:rsidRDefault="00394430" w:rsidP="0039443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B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4430" w:rsidRPr="00693B8A" w:rsidRDefault="00394430" w:rsidP="0039443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B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4430" w:rsidRPr="00693B8A" w:rsidRDefault="00394430" w:rsidP="0039443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B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4430" w:rsidRPr="00693B8A" w:rsidRDefault="00394430" w:rsidP="0039443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B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4430" w:rsidRPr="00693B8A" w:rsidRDefault="00394430" w:rsidP="0039443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B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4430" w:rsidRPr="00693B8A" w:rsidRDefault="00394430" w:rsidP="0039443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(Базовое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)(</w:t>
      </w:r>
      <w:proofErr w:type="gramEnd"/>
      <w:r w:rsidRPr="00693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Закрепление, повторительно-обобщающий урок)</w:t>
      </w:r>
    </w:p>
    <w:p w:rsidR="00C01385" w:rsidRDefault="00C01385"/>
    <w:sectPr w:rsidR="00C01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21A8"/>
    <w:multiLevelType w:val="multilevel"/>
    <w:tmpl w:val="D764CB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6164A"/>
    <w:multiLevelType w:val="multilevel"/>
    <w:tmpl w:val="9E406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CA51BF"/>
    <w:multiLevelType w:val="multilevel"/>
    <w:tmpl w:val="C11AB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84238C"/>
    <w:multiLevelType w:val="multilevel"/>
    <w:tmpl w:val="F0D48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430"/>
    <w:rsid w:val="00394430"/>
    <w:rsid w:val="00C0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43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8583,bqiaagaaeyqcaaagiaiaaamkvaeabbpjaqaaaaaaaaaaaaaaaaaaaaaaaaaaaaaaaaaaaaaaaaaaaaaaaaaaaaaaaaaaaaaaaaaaaaaaaaaaaaaaaaaaaaaaaaaaaaaaaaaaaaaaaaaaaaaaaaaaaaaaaaaaaaaaaaaaaaaaaaaaaaaaaaaaaaaaaaaaaaaaaaaaaaaaaaaaaaaaaaaaaaaaaaaaaaaaaaaaaa"/>
    <w:basedOn w:val="a"/>
    <w:rsid w:val="00394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43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8583,bqiaagaaeyqcaaagiaiaaamkvaeabbpjaqaaaaaaaaaaaaaaaaaaaaaaaaaaaaaaaaaaaaaaaaaaaaaaaaaaaaaaaaaaaaaaaaaaaaaaaaaaaaaaaaaaaaaaaaaaaaaaaaaaaaaaaaaaaaaaaaaaaaaaaaaaaaaaaaaaaaaaaaaaaaaaaaaaaaaaaaaaaaaaaaaaaaaaaaaaaaaaaaaaaaaaaaaaaaaaaaaaaa"/>
    <w:basedOn w:val="a"/>
    <w:rsid w:val="00394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 Лейнганг</dc:creator>
  <cp:lastModifiedBy>Татьяна Александровна Лейнганг</cp:lastModifiedBy>
  <cp:revision>1</cp:revision>
  <dcterms:created xsi:type="dcterms:W3CDTF">2025-11-25T11:59:00Z</dcterms:created>
  <dcterms:modified xsi:type="dcterms:W3CDTF">2025-11-25T12:00:00Z</dcterms:modified>
</cp:coreProperties>
</file>