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CF" w:rsidRDefault="00A514CF" w:rsidP="009C2807">
      <w:pPr>
        <w:tabs>
          <w:tab w:val="left" w:pos="284"/>
        </w:tabs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716EB6" w:rsidRDefault="00716EB6" w:rsidP="00821E88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</w:t>
      </w:r>
    </w:p>
    <w:p w:rsidR="00821E88" w:rsidRDefault="00716EB6" w:rsidP="00821E88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</w:t>
      </w:r>
      <w:r w:rsidR="0082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</w:p>
    <w:p w:rsidR="00904504" w:rsidRDefault="00904504" w:rsidP="00821E88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0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базовой площадки «Организация проектно-исследовательской деятельности обучающихся в учреждениях СПО»</w:t>
      </w:r>
      <w:proofErr w:type="gramEnd"/>
    </w:p>
    <w:p w:rsidR="00821E88" w:rsidRPr="00904504" w:rsidRDefault="00821E88" w:rsidP="00821E88">
      <w:pPr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ГПОУ ЯО Переславский колледж им. А.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Невского</w:t>
      </w:r>
      <w:proofErr w:type="gramEnd"/>
    </w:p>
    <w:p w:rsidR="00F708A5" w:rsidRPr="00F708A5" w:rsidRDefault="00F708A5" w:rsidP="00821E8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8A5" w:rsidRPr="00F708A5" w:rsidRDefault="00F708A5" w:rsidP="00F708A5">
      <w:pPr>
        <w:ind w:firstLine="56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513"/>
      </w:tblGrid>
      <w:tr w:rsidR="00F708A5" w:rsidRPr="00F708A5" w:rsidTr="008563E2">
        <w:tc>
          <w:tcPr>
            <w:tcW w:w="283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708A5" w:rsidRPr="00F708A5" w:rsidRDefault="00F708A5" w:rsidP="00F708A5">
            <w:pPr>
              <w:spacing w:line="240" w:lineRule="auto"/>
              <w:rPr>
                <w:rFonts w:ascii="Times New Roman" w:eastAsiaTheme="minorEastAsia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F708A5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08A5" w:rsidRPr="00F708A5" w:rsidRDefault="00BC26C0" w:rsidP="00F708A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C26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C26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«Организация проектно-исследовательской деятельности обучающихся в учреждениях СПО»</w:t>
            </w:r>
            <w:proofErr w:type="gramEnd"/>
          </w:p>
        </w:tc>
      </w:tr>
      <w:tr w:rsidR="00F708A5" w:rsidRPr="00F708A5" w:rsidTr="008563E2">
        <w:trPr>
          <w:trHeight w:val="9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5" w:rsidRPr="00F708A5" w:rsidRDefault="00F708A5" w:rsidP="00F708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08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54" w:rsidRPr="00331D58" w:rsidRDefault="00BC26C0" w:rsidP="00264B54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 проекта:</w:t>
            </w:r>
            <w:r w:rsidR="00F708A5" w:rsidRPr="00F708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="00264B54"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апробация модели организации </w:t>
            </w:r>
            <w:proofErr w:type="spellStart"/>
            <w:r w:rsidR="00264B54" w:rsidRPr="00331D58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="008563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4B54" w:rsidRPr="00331D58">
              <w:rPr>
                <w:rFonts w:ascii="Times New Roman" w:hAnsi="Times New Roman" w:cs="Times New Roman"/>
                <w:sz w:val="28"/>
                <w:szCs w:val="28"/>
              </w:rPr>
              <w:t>- исследовательской деятельности обучающихся в учреждениях СПО</w:t>
            </w:r>
            <w:proofErr w:type="gramEnd"/>
          </w:p>
          <w:p w:rsidR="00F708A5" w:rsidRPr="00F708A5" w:rsidRDefault="00264B54" w:rsidP="00F708A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08A5" w:rsidRPr="00F708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 проекта: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>Разработка жизненного цикла проекта.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>Изучение и обобщение опыта работы других образовательных организаций по исследуемой проблеме</w:t>
            </w:r>
            <w:r w:rsidR="008563E2">
              <w:rPr>
                <w:color w:val="auto"/>
                <w:sz w:val="28"/>
                <w:szCs w:val="28"/>
              </w:rPr>
              <w:t>.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>Анализ</w:t>
            </w:r>
            <w:r w:rsidRPr="00331D58">
              <w:rPr>
                <w:sz w:val="28"/>
                <w:szCs w:val="28"/>
              </w:rPr>
              <w:t xml:space="preserve"> внешней и внутренней среды образовательной организации.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>Мониторинг знаний, умений, навыков в области научно- исследовательской и проектной деятельности, психологических и личностных качеств будущих специалистов.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>Разработка новых локальных актов и методических материалов</w:t>
            </w:r>
            <w:r w:rsidR="008563E2">
              <w:rPr>
                <w:color w:val="auto"/>
                <w:sz w:val="28"/>
                <w:szCs w:val="28"/>
              </w:rPr>
              <w:t>.</w:t>
            </w:r>
          </w:p>
          <w:p w:rsidR="00264B54" w:rsidRPr="00331D58" w:rsidRDefault="00264B54" w:rsidP="00264B5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firstLine="0"/>
              <w:contextualSpacing/>
              <w:jc w:val="both"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Разработка программы учебной дисциплины «Основы </w:t>
            </w:r>
            <w:proofErr w:type="spellStart"/>
            <w:r w:rsidRPr="00331D58">
              <w:rPr>
                <w:sz w:val="28"/>
                <w:szCs w:val="28"/>
              </w:rPr>
              <w:t>проектно</w:t>
            </w:r>
            <w:proofErr w:type="spellEnd"/>
            <w:r w:rsidR="008563E2">
              <w:rPr>
                <w:sz w:val="28"/>
                <w:szCs w:val="28"/>
              </w:rPr>
              <w:t xml:space="preserve"> </w:t>
            </w:r>
            <w:r w:rsidRPr="00331D58">
              <w:rPr>
                <w:sz w:val="28"/>
                <w:szCs w:val="28"/>
              </w:rPr>
              <w:t>- исследовательской деятельности».</w:t>
            </w:r>
          </w:p>
          <w:p w:rsidR="00264B54" w:rsidRPr="00331D58" w:rsidRDefault="00264B54" w:rsidP="00264B5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firstLine="0"/>
              <w:contextualSpacing/>
              <w:jc w:val="both"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>Апробация модели реализации проектно-исследовательской деятельности студентов СПО</w:t>
            </w:r>
            <w:r w:rsidR="008563E2">
              <w:rPr>
                <w:sz w:val="28"/>
                <w:szCs w:val="28"/>
              </w:rPr>
              <w:t>.</w:t>
            </w:r>
            <w:r w:rsidRPr="00331D58">
              <w:rPr>
                <w:sz w:val="28"/>
                <w:szCs w:val="28"/>
              </w:rPr>
              <w:t xml:space="preserve"> </w:t>
            </w:r>
          </w:p>
          <w:p w:rsidR="00264B54" w:rsidRPr="00331D58" w:rsidRDefault="00264B54" w:rsidP="00264B54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spacing w:before="0" w:beforeAutospacing="0" w:after="0" w:afterAutospacing="0" w:line="276" w:lineRule="auto"/>
              <w:ind w:left="142" w:firstLine="0"/>
              <w:contextualSpacing/>
              <w:jc w:val="both"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>Разработка критериев оценки результатов</w:t>
            </w:r>
            <w:r w:rsidR="008563E2">
              <w:rPr>
                <w:sz w:val="28"/>
                <w:szCs w:val="28"/>
              </w:rPr>
              <w:t>.</w:t>
            </w:r>
          </w:p>
          <w:p w:rsidR="00264B54" w:rsidRPr="00331D58" w:rsidRDefault="00264B54" w:rsidP="00264B54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142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Корректировка </w:t>
            </w:r>
            <w:r w:rsidRPr="00331D58">
              <w:rPr>
                <w:color w:val="auto"/>
                <w:sz w:val="28"/>
                <w:szCs w:val="28"/>
              </w:rPr>
              <w:t>образовательных программ в соответствии с задачами проекта.</w:t>
            </w:r>
          </w:p>
          <w:p w:rsidR="00264B54" w:rsidRPr="00331D58" w:rsidRDefault="00264B54" w:rsidP="00BD4ACA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color w:val="auto"/>
                <w:sz w:val="28"/>
                <w:szCs w:val="28"/>
              </w:rPr>
            </w:pPr>
            <w:r w:rsidRPr="00331D58">
              <w:rPr>
                <w:color w:val="auto"/>
                <w:sz w:val="28"/>
                <w:szCs w:val="28"/>
              </w:rPr>
              <w:t xml:space="preserve">Повышение квалификации педагогических работников по вопросам современных педагогических, информационно-коммуникативных и производственных технологий. </w:t>
            </w:r>
          </w:p>
          <w:p w:rsidR="008563E2" w:rsidRDefault="00264B54" w:rsidP="008563E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создания материально-технических условий для реализации проекта</w:t>
            </w:r>
            <w:r w:rsidR="008563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08A5" w:rsidRPr="00F708A5" w:rsidRDefault="00264B54" w:rsidP="008563E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научных мероприятий на уровне </w:t>
            </w:r>
            <w:r w:rsidRPr="0033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колледжа, города, области.</w:t>
            </w:r>
          </w:p>
        </w:tc>
      </w:tr>
      <w:tr w:rsidR="00F708A5" w:rsidRPr="00F708A5" w:rsidTr="008563E2">
        <w:trPr>
          <w:trHeight w:val="5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5" w:rsidRPr="00F708A5" w:rsidRDefault="00F708A5" w:rsidP="00F708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08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Краткое содержание проекта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54" w:rsidRPr="00331D58" w:rsidRDefault="00F708A5" w:rsidP="008563E2">
            <w:pPr>
              <w:pStyle w:val="a3"/>
              <w:spacing w:before="0" w:beforeAutospacing="0" w:after="0" w:afterAutospacing="0"/>
              <w:ind w:firstLine="780"/>
              <w:jc w:val="both"/>
              <w:rPr>
                <w:color w:val="000000"/>
                <w:sz w:val="28"/>
                <w:szCs w:val="28"/>
              </w:rPr>
            </w:pPr>
            <w:r w:rsidRPr="00F708A5">
              <w:rPr>
                <w:rFonts w:eastAsiaTheme="minorEastAsia"/>
                <w:sz w:val="28"/>
                <w:szCs w:val="28"/>
              </w:rPr>
              <w:t xml:space="preserve"> </w:t>
            </w:r>
            <w:r w:rsidR="00264B54" w:rsidRPr="00331D58">
              <w:rPr>
                <w:color w:val="000000"/>
                <w:sz w:val="28"/>
                <w:szCs w:val="28"/>
              </w:rPr>
              <w:t xml:space="preserve">Проектная деятельность является частью учебного </w:t>
            </w:r>
            <w:proofErr w:type="gramStart"/>
            <w:r w:rsidR="00264B54" w:rsidRPr="00331D58">
              <w:rPr>
                <w:color w:val="000000"/>
                <w:sz w:val="28"/>
                <w:szCs w:val="28"/>
              </w:rPr>
              <w:t>процесса</w:t>
            </w:r>
            <w:proofErr w:type="gramEnd"/>
            <w:r w:rsidR="00264B54" w:rsidRPr="00331D58">
              <w:rPr>
                <w:color w:val="000000"/>
                <w:sz w:val="28"/>
                <w:szCs w:val="28"/>
              </w:rPr>
              <w:t xml:space="preserve"> и все виды проектов объединяют следующие характеристики: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-проектная деятельность включается в соде</w:t>
            </w:r>
            <w:r>
              <w:rPr>
                <w:color w:val="000000"/>
                <w:sz w:val="28"/>
                <w:szCs w:val="28"/>
              </w:rPr>
              <w:t>ржание изучаемых дисциплин и ПМ;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-проект должен иметь связь с будущей профессией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-выполнение проекта должно проходить с максимально приложенными требованиями, то есть соблюдался принцип преемственности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-непосредственно организуют и контролируют осуществляемую студентами работу преподаватели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-выполнение и защита проекта должна быть индивидуальной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-выполняется в рамках времени, отведенного учебным планом.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ind w:firstLine="922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Каждый проект требует заметных усилий со стороны обучающихся, которых никто не освобождает от текущей</w:t>
            </w:r>
            <w:r>
              <w:rPr>
                <w:color w:val="000000"/>
                <w:sz w:val="28"/>
                <w:szCs w:val="28"/>
              </w:rPr>
              <w:t xml:space="preserve"> работы</w:t>
            </w:r>
            <w:r w:rsidRPr="00331D58">
              <w:rPr>
                <w:color w:val="000000"/>
                <w:sz w:val="28"/>
                <w:szCs w:val="28"/>
              </w:rPr>
              <w:t>. Поэтому надо предусмотреть такую ситуацию, при которой единовременно один ученик работал бы над одним проектом. Такой проект должен иметь характеристики, определяющие место и время их использования в образовательном процессе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ind w:firstLine="922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 xml:space="preserve"> При организации проектной деятельности необходимо продумать следующие элементы: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</w:t>
            </w:r>
            <w:r w:rsidR="00821E88">
              <w:rPr>
                <w:color w:val="000000"/>
                <w:sz w:val="28"/>
                <w:szCs w:val="28"/>
              </w:rPr>
              <w:t xml:space="preserve"> о</w:t>
            </w:r>
            <w:r w:rsidRPr="00331D58">
              <w:rPr>
                <w:color w:val="000000"/>
                <w:sz w:val="28"/>
                <w:szCs w:val="28"/>
              </w:rPr>
              <w:t>бучение приемам и методам проектно-исследовательской деятельности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</w:t>
            </w:r>
            <w:r w:rsidR="00821E88">
              <w:rPr>
                <w:color w:val="000000"/>
                <w:sz w:val="28"/>
                <w:szCs w:val="28"/>
              </w:rPr>
              <w:t xml:space="preserve"> р</w:t>
            </w:r>
            <w:r w:rsidRPr="00331D58">
              <w:rPr>
                <w:color w:val="000000"/>
                <w:sz w:val="28"/>
                <w:szCs w:val="28"/>
              </w:rPr>
              <w:t>азработка банка проблемных задач и каталога тем</w:t>
            </w:r>
            <w:r w:rsidR="00821E88">
              <w:rPr>
                <w:color w:val="000000"/>
                <w:sz w:val="28"/>
                <w:szCs w:val="28"/>
              </w:rPr>
              <w:t xml:space="preserve"> учебных проектов;</w:t>
            </w:r>
          </w:p>
          <w:p w:rsidR="00264B54" w:rsidRPr="00331D58" w:rsidRDefault="00264B54" w:rsidP="008563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31D58">
              <w:rPr>
                <w:color w:val="000000"/>
                <w:sz w:val="28"/>
                <w:szCs w:val="28"/>
              </w:rPr>
              <w:t>-</w:t>
            </w:r>
            <w:r w:rsidR="00821E88">
              <w:rPr>
                <w:color w:val="000000"/>
                <w:sz w:val="28"/>
                <w:szCs w:val="28"/>
              </w:rPr>
              <w:t xml:space="preserve"> в</w:t>
            </w:r>
            <w:r w:rsidRPr="00331D58">
              <w:rPr>
                <w:color w:val="000000"/>
                <w:sz w:val="28"/>
                <w:szCs w:val="28"/>
              </w:rPr>
              <w:t>ыбор тем должен быть обусловлен будущей профессией, поэтому можно распределить проекты по разным дисциплинам для разных профилей. Следовательно, работа по одному направлению может осуществляться в течени</w:t>
            </w:r>
            <w:proofErr w:type="gramStart"/>
            <w:r w:rsidRPr="00331D58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331D58">
              <w:rPr>
                <w:color w:val="000000"/>
                <w:sz w:val="28"/>
                <w:szCs w:val="28"/>
              </w:rPr>
              <w:t xml:space="preserve"> ряда лет с углублением содержания.</w:t>
            </w:r>
          </w:p>
          <w:p w:rsidR="00264B54" w:rsidRPr="00331D58" w:rsidRDefault="00264B54" w:rsidP="008563E2">
            <w:pPr>
              <w:tabs>
                <w:tab w:val="left" w:pos="284"/>
              </w:tabs>
              <w:spacing w:after="0" w:line="240" w:lineRule="auto"/>
              <w:ind w:firstLine="9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Таким образом, необходимо обеспечить целостное освоение программ СПО через создание сквозных проектов для выделенных специальностей, в ходе выполнения которых совокупность компетенций по учебным дисциплинам и профессиональным модулям формируется на различных ступенях обучения при выполнении различных проектов. Следовательно, необходимо разработать модель организации проектно-исследовательской деятельности и ее методическую основу.</w:t>
            </w:r>
          </w:p>
          <w:p w:rsidR="00264B54" w:rsidRPr="00331D58" w:rsidRDefault="00264B54" w:rsidP="008563E2">
            <w:pPr>
              <w:tabs>
                <w:tab w:val="left" w:pos="284"/>
              </w:tabs>
              <w:spacing w:after="0" w:line="240" w:lineRule="auto"/>
              <w:ind w:firstLine="7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D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Для обеспечения проектной деятельности в колледже необходимо создать оптимальные условия: нормативно-правовые, материально-технические, учебно-методические, информационные, кадровые, организационные.</w:t>
            </w:r>
          </w:p>
          <w:p w:rsidR="00F708A5" w:rsidRPr="00F708A5" w:rsidRDefault="00264B54" w:rsidP="008563E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78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При этом планируется участие преподавателей в семинарах, мастер- классах и открытых мероприятиях; презентация продуктов проекта на муниципальном, региональном, международном уровнях; пропаганду нового опыта в процессе участия в конференциях, конкурсах и семинарах; издание методических материалов и рекомендаций; публикацию материалов в средствах массовой информации и на сайте колледжа, профессиональных сайтах и сайте Департамента образования Ярославской области;</w:t>
            </w:r>
            <w:proofErr w:type="gramEnd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тьюторское</w:t>
            </w:r>
            <w:proofErr w:type="spellEnd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реализации модели проекта среди организаций среднего профессионального образования региона.</w:t>
            </w:r>
          </w:p>
        </w:tc>
      </w:tr>
      <w:tr w:rsidR="00F708A5" w:rsidRPr="00F708A5" w:rsidTr="008563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5" w:rsidRPr="00F708A5" w:rsidRDefault="00F708A5" w:rsidP="00F708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F708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Сроки выполнения проекта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A5" w:rsidRPr="00716EB6" w:rsidRDefault="00BD4ACA" w:rsidP="008563E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6661A6" w:rsidRPr="00716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4 </w:t>
            </w:r>
            <w:proofErr w:type="gramStart"/>
            <w:r w:rsidR="00A514CF" w:rsidRPr="00716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</w:t>
            </w:r>
            <w:proofErr w:type="gramEnd"/>
            <w:r w:rsidR="00A514CF" w:rsidRPr="00716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F708A5" w:rsidRDefault="00716EB6" w:rsidP="00716EB6">
      <w:pPr>
        <w:tabs>
          <w:tab w:val="left" w:pos="284"/>
        </w:tabs>
        <w:spacing w:line="240" w:lineRule="auto"/>
        <w:ind w:left="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EB6" w:rsidRPr="00716EB6" w:rsidRDefault="00716EB6" w:rsidP="00716EB6">
      <w:pPr>
        <w:tabs>
          <w:tab w:val="left" w:pos="284"/>
        </w:tabs>
        <w:spacing w:line="240" w:lineRule="auto"/>
        <w:ind w:left="14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6EB6">
        <w:rPr>
          <w:rFonts w:ascii="Times New Roman" w:hAnsi="Times New Roman" w:cs="Times New Roman"/>
          <w:sz w:val="28"/>
          <w:szCs w:val="28"/>
        </w:rPr>
        <w:t>Методист КПО И.В. Задорожная</w:t>
      </w:r>
    </w:p>
    <w:bookmarkEnd w:id="0"/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8A5" w:rsidRDefault="00F708A5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F708A5" w:rsidSect="007D55E0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019F" w:rsidRPr="00F708A5" w:rsidRDefault="0022019F" w:rsidP="009C2807">
      <w:pPr>
        <w:tabs>
          <w:tab w:val="left" w:pos="284"/>
        </w:tabs>
        <w:spacing w:line="240" w:lineRule="auto"/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8A5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A03B4B" w:rsidRPr="008563E2" w:rsidRDefault="008563E2" w:rsidP="009C2807">
      <w:pPr>
        <w:tabs>
          <w:tab w:val="left" w:pos="284"/>
        </w:tabs>
        <w:spacing w:line="240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63E2">
        <w:rPr>
          <w:rFonts w:ascii="Times New Roman" w:hAnsi="Times New Roman" w:cs="Times New Roman"/>
          <w:b/>
          <w:sz w:val="28"/>
          <w:szCs w:val="28"/>
        </w:rPr>
        <w:t>б</w:t>
      </w:r>
      <w:r w:rsidR="00F708A5" w:rsidRPr="008563E2">
        <w:rPr>
          <w:rFonts w:ascii="Times New Roman" w:hAnsi="Times New Roman" w:cs="Times New Roman"/>
          <w:b/>
          <w:sz w:val="28"/>
          <w:szCs w:val="28"/>
        </w:rPr>
        <w:t>азовой площадки «Организация проектно-исследовательской деятельности обучающихся в учреждениях СПО»</w:t>
      </w:r>
      <w:proofErr w:type="gramEnd"/>
    </w:p>
    <w:p w:rsidR="008563E2" w:rsidRDefault="008563E2" w:rsidP="009C2807">
      <w:pPr>
        <w:tabs>
          <w:tab w:val="left" w:pos="284"/>
        </w:tabs>
        <w:spacing w:line="240" w:lineRule="auto"/>
        <w:ind w:left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019F" w:rsidRPr="00331D58" w:rsidRDefault="0022019F" w:rsidP="008563E2">
      <w:pPr>
        <w:tabs>
          <w:tab w:val="left" w:pos="284"/>
        </w:tabs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58">
        <w:rPr>
          <w:rFonts w:ascii="Times New Roman" w:hAnsi="Times New Roman" w:cs="Times New Roman"/>
          <w:b/>
          <w:sz w:val="28"/>
          <w:szCs w:val="28"/>
        </w:rPr>
        <w:t>О</w:t>
      </w:r>
      <w:r w:rsidR="008563E2">
        <w:rPr>
          <w:rFonts w:ascii="Times New Roman" w:hAnsi="Times New Roman" w:cs="Times New Roman"/>
          <w:b/>
          <w:sz w:val="28"/>
          <w:szCs w:val="28"/>
        </w:rPr>
        <w:t>боснование актуальности проекта</w:t>
      </w:r>
    </w:p>
    <w:p w:rsidR="004E31EC" w:rsidRPr="00331D58" w:rsidRDefault="004E31EC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Кардинальные изменения в системе российского образования, введение стандартов третьего поколения ставят перед преподавателями задачу формирования у студентов компетенций, то есть взаимосвязанных качеств личности (знаний, умений, навыков, способов деятельности), необходимых для качественной продуктивной деятельности.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8D63EB" w:rsidRPr="00331D58" w:rsidRDefault="004E31EC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связи все большее внимание привлекает</w:t>
      </w:r>
      <w:r w:rsidR="009C2807"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проектная деятельность. Метод проектов не является принципиально новым. </w:t>
      </w:r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 </w:t>
      </w:r>
      <w:r w:rsidR="00CE0E97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ктуальность</w:t>
      </w:r>
      <w:r w:rsidR="009C2807"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проектной деятельности сегодня осознается всеми. ФГОС</w:t>
      </w:r>
      <w:r w:rsidR="00CE0E97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СОО и ФГОС </w:t>
      </w:r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 по специальностям требует использования в образовательном процессе технологий </w:t>
      </w:r>
      <w:proofErr w:type="spellStart"/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деятельностного</w:t>
      </w:r>
      <w:proofErr w:type="spellEnd"/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типа, методов проектно-исследовательской деятельности</w:t>
      </w:r>
      <w:r w:rsidR="00CE0E97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C3A0C"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вузах.</w:t>
      </w:r>
    </w:p>
    <w:p w:rsidR="008D63EB" w:rsidRPr="00331D58" w:rsidRDefault="00FD6EEC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D63EB" w:rsidRPr="00331D58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стандарты третьего поколения ориентируют на инновационные технологии, в том числе на проектную, исследовательскую деятельность Проектная деятельность является обязательной частью учебной деятельности студентов, обучающихся по ФГОС СОО и ФГОС СПО. </w:t>
      </w:r>
    </w:p>
    <w:p w:rsidR="004E31EC" w:rsidRPr="00331D58" w:rsidRDefault="00FD6EEC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1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Поэтому необходимо </w:t>
      </w:r>
      <w:r w:rsidR="004D2858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разработать механизм</w:t>
      </w:r>
      <w:r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интеграции проектной деятельности в образовательный процесс колледжа не только  в вариативной форме, то есть в виде подготовки</w:t>
      </w:r>
      <w:r w:rsidR="008D63EB"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участия  в мероприятиях различного уровня, но. Что более важно, в инвариантной форме </w:t>
      </w:r>
      <w:r w:rsidR="008D63EB" w:rsidRPr="00331D58">
        <w:rPr>
          <w:rFonts w:ascii="Times New Roman" w:hAnsi="Times New Roman" w:cs="Times New Roman"/>
          <w:sz w:val="28"/>
          <w:szCs w:val="28"/>
        </w:rPr>
        <w:t>(встроенной в учебный процесс) в виде заданий выполняемая студентами на разных курсах в виде индивидуальных проектов, курсовых проекто</w:t>
      </w:r>
      <w:proofErr w:type="gramStart"/>
      <w:r w:rsidR="008D63EB" w:rsidRPr="00331D58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8D63EB" w:rsidRPr="00331D58">
        <w:rPr>
          <w:rFonts w:ascii="Times New Roman" w:hAnsi="Times New Roman" w:cs="Times New Roman"/>
          <w:sz w:val="28"/>
          <w:szCs w:val="28"/>
        </w:rPr>
        <w:t>работ) и дипломных проектов(работ) –это требование стандартов</w:t>
      </w:r>
    </w:p>
    <w:p w:rsidR="00AE677A" w:rsidRPr="00331D58" w:rsidRDefault="0022019F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обучающихся должна планироваться на весь период обучения и иметь структуру, ориентированную на усложнен</w:t>
      </w:r>
      <w:r w:rsidR="00331D58">
        <w:rPr>
          <w:rFonts w:ascii="Times New Roman" w:hAnsi="Times New Roman" w:cs="Times New Roman"/>
          <w:sz w:val="28"/>
          <w:szCs w:val="28"/>
        </w:rPr>
        <w:t>ия содержания от курса к курсу при выполнении следующих проектов</w:t>
      </w:r>
      <w:r w:rsidR="008563E2">
        <w:rPr>
          <w:rFonts w:ascii="Times New Roman" w:hAnsi="Times New Roman" w:cs="Times New Roman"/>
          <w:sz w:val="28"/>
          <w:szCs w:val="28"/>
        </w:rPr>
        <w:t>:</w:t>
      </w:r>
    </w:p>
    <w:p w:rsidR="0097772A" w:rsidRPr="00331D58" w:rsidRDefault="0097772A" w:rsidP="008563E2">
      <w:pPr>
        <w:pStyle w:val="a4"/>
        <w:numPr>
          <w:ilvl w:val="0"/>
          <w:numId w:val="14"/>
        </w:numPr>
        <w:tabs>
          <w:tab w:val="left" w:pos="28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58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331D58">
        <w:rPr>
          <w:rFonts w:ascii="Times New Roman" w:hAnsi="Times New Roman" w:cs="Times New Roman"/>
          <w:sz w:val="28"/>
          <w:szCs w:val="28"/>
        </w:rPr>
        <w:t xml:space="preserve"> на 1 курсе</w:t>
      </w:r>
    </w:p>
    <w:p w:rsidR="0097772A" w:rsidRPr="00331D58" w:rsidRDefault="0097772A" w:rsidP="008563E2">
      <w:pPr>
        <w:pStyle w:val="a4"/>
        <w:numPr>
          <w:ilvl w:val="0"/>
          <w:numId w:val="14"/>
        </w:numPr>
        <w:tabs>
          <w:tab w:val="left" w:pos="28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Курсовые проекты</w:t>
      </w:r>
    </w:p>
    <w:p w:rsidR="0097772A" w:rsidRPr="00331D58" w:rsidRDefault="0097772A" w:rsidP="008563E2">
      <w:pPr>
        <w:pStyle w:val="a4"/>
        <w:numPr>
          <w:ilvl w:val="0"/>
          <w:numId w:val="14"/>
        </w:numPr>
        <w:tabs>
          <w:tab w:val="left" w:pos="284"/>
        </w:tabs>
        <w:spacing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Дипломный проект</w:t>
      </w:r>
    </w:p>
    <w:p w:rsidR="00964B7E" w:rsidRPr="00331D58" w:rsidRDefault="00964B7E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Недостаточная практическая разработанность данной проблемы и обусловили выбор темы проекта.</w:t>
      </w:r>
    </w:p>
    <w:p w:rsidR="00964B7E" w:rsidRPr="00331D58" w:rsidRDefault="00964B7E" w:rsidP="009C2807">
      <w:pPr>
        <w:tabs>
          <w:tab w:val="left" w:pos="284"/>
        </w:tabs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331D58" w:rsidRPr="00331D58" w:rsidRDefault="00331D58" w:rsidP="008563E2">
      <w:pPr>
        <w:tabs>
          <w:tab w:val="left" w:pos="284"/>
        </w:tabs>
        <w:ind w:left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D58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6B14EE" w:rsidRPr="00331D58" w:rsidRDefault="00331D58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8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4EE" w:rsidRPr="00331D58">
        <w:rPr>
          <w:rFonts w:ascii="Times New Roman" w:hAnsi="Times New Roman" w:cs="Times New Roman"/>
          <w:sz w:val="28"/>
          <w:szCs w:val="28"/>
        </w:rPr>
        <w:t xml:space="preserve">Разработка и апробация модели организации </w:t>
      </w:r>
      <w:proofErr w:type="spellStart"/>
      <w:r w:rsidR="006B14EE" w:rsidRPr="00331D58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1328F9" w:rsidRPr="001328F9">
        <w:rPr>
          <w:rFonts w:ascii="Times New Roman" w:hAnsi="Times New Roman" w:cs="Times New Roman"/>
          <w:sz w:val="28"/>
          <w:szCs w:val="28"/>
        </w:rPr>
        <w:t xml:space="preserve"> </w:t>
      </w:r>
      <w:r w:rsidR="006B14EE" w:rsidRPr="00331D58">
        <w:rPr>
          <w:rFonts w:ascii="Times New Roman" w:hAnsi="Times New Roman" w:cs="Times New Roman"/>
          <w:sz w:val="28"/>
          <w:szCs w:val="28"/>
        </w:rPr>
        <w:t>- исследовательской деятельности обучающихся в учреждениях СПО</w:t>
      </w:r>
      <w:r w:rsidR="008563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4EE" w:rsidRPr="00F708A5" w:rsidRDefault="006B14EE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8A5">
        <w:rPr>
          <w:rFonts w:ascii="Times New Roman" w:hAnsi="Times New Roman" w:cs="Times New Roman"/>
          <w:b/>
          <w:sz w:val="28"/>
          <w:szCs w:val="28"/>
        </w:rPr>
        <w:t>Задачи</w:t>
      </w:r>
      <w:r w:rsidR="00F708A5">
        <w:rPr>
          <w:rFonts w:ascii="Times New Roman" w:hAnsi="Times New Roman" w:cs="Times New Roman"/>
          <w:b/>
          <w:sz w:val="28"/>
          <w:szCs w:val="28"/>
        </w:rPr>
        <w:t>: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>Разработка жизненного цикла проекта.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>Изучение и обобщение опыта работы других образовательных организаций по исследуемой проблеме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>Анализ</w:t>
      </w:r>
      <w:r w:rsidRPr="00331D58">
        <w:rPr>
          <w:sz w:val="28"/>
          <w:szCs w:val="28"/>
        </w:rPr>
        <w:t xml:space="preserve"> внешней и внутренней среды образовательной организации.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>Мониторинг знаний, умений, навыков в области научно- исследовательской и проектной деятельности, психологических и личностных качеств будущих специалистов.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>Разработка новых локальных актов и методических материалов</w:t>
      </w:r>
    </w:p>
    <w:p w:rsidR="006B14EE" w:rsidRPr="00331D58" w:rsidRDefault="006B14EE" w:rsidP="004D2858">
      <w:pPr>
        <w:pStyle w:val="a3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31D58">
        <w:rPr>
          <w:sz w:val="28"/>
          <w:szCs w:val="28"/>
        </w:rPr>
        <w:t>Разработка программы учебной дисциплины «Основы проектн</w:t>
      </w:r>
      <w:proofErr w:type="gramStart"/>
      <w:r w:rsidRPr="00331D58">
        <w:rPr>
          <w:sz w:val="28"/>
          <w:szCs w:val="28"/>
        </w:rPr>
        <w:t>о-</w:t>
      </w:r>
      <w:proofErr w:type="gramEnd"/>
      <w:r w:rsidRPr="00331D58">
        <w:rPr>
          <w:sz w:val="28"/>
          <w:szCs w:val="28"/>
        </w:rPr>
        <w:t xml:space="preserve"> исследовательской деятельности».</w:t>
      </w:r>
    </w:p>
    <w:p w:rsidR="006B14EE" w:rsidRPr="00331D58" w:rsidRDefault="006B14EE" w:rsidP="004D2858">
      <w:pPr>
        <w:pStyle w:val="a3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31D58">
        <w:rPr>
          <w:sz w:val="28"/>
          <w:szCs w:val="28"/>
        </w:rPr>
        <w:t xml:space="preserve">Апробация модели реализации проектно-исследовательской деятельности студентов СПО </w:t>
      </w:r>
    </w:p>
    <w:p w:rsidR="006B14EE" w:rsidRPr="00331D58" w:rsidRDefault="006B14EE" w:rsidP="004D2858">
      <w:pPr>
        <w:pStyle w:val="a3"/>
        <w:numPr>
          <w:ilvl w:val="0"/>
          <w:numId w:val="32"/>
        </w:numPr>
        <w:tabs>
          <w:tab w:val="left" w:pos="284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31D58">
        <w:rPr>
          <w:sz w:val="28"/>
          <w:szCs w:val="28"/>
        </w:rPr>
        <w:t>Разработка критериев оценки результатов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sz w:val="28"/>
          <w:szCs w:val="28"/>
        </w:rPr>
        <w:t xml:space="preserve">Корректировка </w:t>
      </w:r>
      <w:r w:rsidRPr="00331D58">
        <w:rPr>
          <w:color w:val="auto"/>
          <w:sz w:val="28"/>
          <w:szCs w:val="28"/>
        </w:rPr>
        <w:t>образовательных программ в соответствии с задачами проекта.</w:t>
      </w:r>
    </w:p>
    <w:p w:rsidR="006B14EE" w:rsidRPr="00331D58" w:rsidRDefault="006B14EE" w:rsidP="004D2858">
      <w:pPr>
        <w:pStyle w:val="Default"/>
        <w:numPr>
          <w:ilvl w:val="0"/>
          <w:numId w:val="32"/>
        </w:numPr>
        <w:tabs>
          <w:tab w:val="left" w:pos="284"/>
        </w:tabs>
        <w:contextualSpacing/>
        <w:jc w:val="both"/>
        <w:rPr>
          <w:color w:val="auto"/>
          <w:sz w:val="28"/>
          <w:szCs w:val="28"/>
        </w:rPr>
      </w:pPr>
      <w:r w:rsidRPr="00331D58">
        <w:rPr>
          <w:color w:val="auto"/>
          <w:sz w:val="28"/>
          <w:szCs w:val="28"/>
        </w:rPr>
        <w:t xml:space="preserve">Повышение квалификации педагогических работников по вопросам современных педагогических, информационно-коммуникативных и производственных технологий. </w:t>
      </w:r>
    </w:p>
    <w:p w:rsidR="006B14EE" w:rsidRPr="004D2858" w:rsidRDefault="006B14EE" w:rsidP="004D2858">
      <w:pPr>
        <w:pStyle w:val="a4"/>
        <w:numPr>
          <w:ilvl w:val="0"/>
          <w:numId w:val="32"/>
        </w:numPr>
        <w:tabs>
          <w:tab w:val="left" w:pos="284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создания материально-технических условий для реализации проекта</w:t>
      </w:r>
    </w:p>
    <w:p w:rsidR="001C0375" w:rsidRPr="004D2858" w:rsidRDefault="001C0375" w:rsidP="004D2858">
      <w:pPr>
        <w:pStyle w:val="a4"/>
        <w:numPr>
          <w:ilvl w:val="0"/>
          <w:numId w:val="3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научных мероприятий на уровне колледжа, города, области.</w:t>
      </w:r>
    </w:p>
    <w:p w:rsidR="006B14EE" w:rsidRPr="00331D58" w:rsidRDefault="001C0375" w:rsidP="008563E2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проекта</w:t>
      </w:r>
      <w:r w:rsidR="00856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85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3E2" w:rsidRPr="006661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="006661A6" w:rsidRPr="006661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- 4 </w:t>
      </w:r>
      <w:r w:rsidRPr="006661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6661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учебных</w:t>
      </w:r>
      <w:proofErr w:type="gramEnd"/>
      <w:r w:rsidRPr="006661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</w:t>
      </w:r>
    </w:p>
    <w:p w:rsidR="00331D58" w:rsidRDefault="00331D58" w:rsidP="00BB61B4">
      <w:pPr>
        <w:pStyle w:val="a3"/>
        <w:jc w:val="center"/>
        <w:rPr>
          <w:b/>
          <w:color w:val="000000"/>
          <w:sz w:val="28"/>
          <w:szCs w:val="28"/>
        </w:rPr>
      </w:pPr>
      <w:r w:rsidRPr="00331D58">
        <w:rPr>
          <w:b/>
          <w:color w:val="000000"/>
          <w:sz w:val="28"/>
          <w:szCs w:val="28"/>
        </w:rPr>
        <w:t>Содержание проекта с обоснованием целесообразности решения проблемы</w:t>
      </w:r>
    </w:p>
    <w:p w:rsidR="00264B54" w:rsidRPr="00264B54" w:rsidRDefault="00264B54" w:rsidP="00BB61B4">
      <w:pPr>
        <w:tabs>
          <w:tab w:val="left" w:pos="284"/>
        </w:tabs>
        <w:ind w:left="14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6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1.Разработка модели организации </w:t>
      </w:r>
      <w:proofErr w:type="spellStart"/>
      <w:r w:rsidRPr="0026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проектно</w:t>
      </w:r>
      <w:proofErr w:type="spellEnd"/>
      <w:r w:rsidR="001328F9" w:rsidRPr="00132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4B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исследовательской деятельности обучающихся в учреждениях СПО</w:t>
      </w:r>
      <w:proofErr w:type="gramEnd"/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Проектная деятельность является частью учебного процесса и все виды проектов</w:t>
      </w:r>
      <w:r w:rsidR="00264B54">
        <w:rPr>
          <w:color w:val="000000"/>
          <w:sz w:val="28"/>
          <w:szCs w:val="28"/>
        </w:rPr>
        <w:t xml:space="preserve">, выполняемых обучающимися, </w:t>
      </w:r>
      <w:r w:rsidRPr="00331D58">
        <w:rPr>
          <w:color w:val="000000"/>
          <w:sz w:val="28"/>
          <w:szCs w:val="28"/>
        </w:rPr>
        <w:t xml:space="preserve"> объединяют следующие характеристики: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lastRenderedPageBreak/>
        <w:t>-проектная де</w:t>
      </w:r>
      <w:r w:rsidR="00331D58" w:rsidRPr="00331D58">
        <w:rPr>
          <w:color w:val="000000"/>
          <w:sz w:val="28"/>
          <w:szCs w:val="28"/>
        </w:rPr>
        <w:t>я</w:t>
      </w:r>
      <w:r w:rsidRPr="00331D58">
        <w:rPr>
          <w:color w:val="000000"/>
          <w:sz w:val="28"/>
          <w:szCs w:val="28"/>
        </w:rPr>
        <w:t>тельность включается в соде</w:t>
      </w:r>
      <w:r w:rsidR="00BB61B4">
        <w:rPr>
          <w:color w:val="000000"/>
          <w:sz w:val="28"/>
          <w:szCs w:val="28"/>
        </w:rPr>
        <w:t>ржание изучаемых дисциплин и ПМ;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-проект должен иметь связь с будущей профессией</w:t>
      </w:r>
      <w:r w:rsidR="00BB61B4">
        <w:rPr>
          <w:color w:val="000000"/>
          <w:sz w:val="28"/>
          <w:szCs w:val="28"/>
        </w:rPr>
        <w:t>;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-выполнение проекта должно проходить с максимально приложенными требованиями, то есть соблюдался принцип преемственности</w:t>
      </w:r>
      <w:r w:rsidR="00BB61B4">
        <w:rPr>
          <w:color w:val="000000"/>
          <w:sz w:val="28"/>
          <w:szCs w:val="28"/>
        </w:rPr>
        <w:t>;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-непосредственно организуют и контролируют осуществляемую студентами работу преподаватели</w:t>
      </w:r>
      <w:r w:rsidR="00BB61B4">
        <w:rPr>
          <w:color w:val="000000"/>
          <w:sz w:val="28"/>
          <w:szCs w:val="28"/>
        </w:rPr>
        <w:t>;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-выполнение и защита проекта должна быть индивидуальной</w:t>
      </w:r>
      <w:r w:rsidR="00BB61B4">
        <w:rPr>
          <w:color w:val="000000"/>
          <w:sz w:val="28"/>
          <w:szCs w:val="28"/>
        </w:rPr>
        <w:t>;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-выполняется в рамках времени, отведенного учебным планом.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Каждый проект требует заметных усилий со стороны обучающихся, которых никто не освобождает от текущей</w:t>
      </w:r>
      <w:r w:rsidR="00BB61B4">
        <w:rPr>
          <w:color w:val="000000"/>
          <w:sz w:val="28"/>
          <w:szCs w:val="28"/>
        </w:rPr>
        <w:t xml:space="preserve"> аттестации</w:t>
      </w:r>
      <w:r w:rsidRPr="00331D58">
        <w:rPr>
          <w:color w:val="000000"/>
          <w:sz w:val="28"/>
          <w:szCs w:val="28"/>
        </w:rPr>
        <w:t>. Поэтому надо предусмотреть такую ситуацию, при которой единовременно один ученик работал бы над одним проектом. Такой проект должен иметь характеристики, определяющие место и время их использования в образовательном процессе</w:t>
      </w:r>
      <w:r w:rsidR="00BB61B4">
        <w:rPr>
          <w:color w:val="000000"/>
          <w:sz w:val="28"/>
          <w:szCs w:val="28"/>
        </w:rPr>
        <w:t>.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 xml:space="preserve"> При организации проектной деятельности необходимо продумать следующие элементы:</w:t>
      </w:r>
    </w:p>
    <w:p w:rsidR="00EE0E6A" w:rsidRPr="00331D58" w:rsidRDefault="00BB61B4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="00EE0E6A" w:rsidRPr="00331D58">
        <w:rPr>
          <w:color w:val="000000"/>
          <w:sz w:val="28"/>
          <w:szCs w:val="28"/>
        </w:rPr>
        <w:t>бучение приемам и методам проектно-исследовательской деятельности</w:t>
      </w:r>
    </w:p>
    <w:p w:rsidR="00EE0E6A" w:rsidRPr="00331D58" w:rsidRDefault="00BB61B4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="00EE0E6A" w:rsidRPr="00331D58">
        <w:rPr>
          <w:color w:val="000000"/>
          <w:sz w:val="28"/>
          <w:szCs w:val="28"/>
        </w:rPr>
        <w:t>азработка банка проблемных задач и каталога тем</w:t>
      </w:r>
    </w:p>
    <w:p w:rsidR="00EE0E6A" w:rsidRPr="00331D58" w:rsidRDefault="00EE0E6A" w:rsidP="00BB61B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1D58">
        <w:rPr>
          <w:color w:val="000000"/>
          <w:sz w:val="28"/>
          <w:szCs w:val="28"/>
        </w:rPr>
        <w:t>-</w:t>
      </w:r>
      <w:r w:rsidR="00BB61B4">
        <w:rPr>
          <w:color w:val="000000"/>
          <w:sz w:val="28"/>
          <w:szCs w:val="28"/>
        </w:rPr>
        <w:t xml:space="preserve"> в</w:t>
      </w:r>
      <w:r w:rsidRPr="00331D58">
        <w:rPr>
          <w:color w:val="000000"/>
          <w:sz w:val="28"/>
          <w:szCs w:val="28"/>
        </w:rPr>
        <w:t>ыбор тем должен быть обусловлен будущей профессией, поэтому можно распределить проекты по разным дисциплинам для разных профилей. Следовательно, работа по одному направлени</w:t>
      </w:r>
      <w:r w:rsidR="00BB61B4">
        <w:rPr>
          <w:color w:val="000000"/>
          <w:sz w:val="28"/>
          <w:szCs w:val="28"/>
        </w:rPr>
        <w:t>ю может осуществляться в течение</w:t>
      </w:r>
      <w:r w:rsidRPr="00331D58">
        <w:rPr>
          <w:color w:val="000000"/>
          <w:sz w:val="28"/>
          <w:szCs w:val="28"/>
        </w:rPr>
        <w:t xml:space="preserve"> ряда лет с углублением содержания.</w:t>
      </w:r>
    </w:p>
    <w:p w:rsidR="003165EB" w:rsidRPr="00331D58" w:rsidRDefault="003165EB" w:rsidP="00BB61B4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Таким образом, необходимо обеспечить целостное освоение программ СПО через создание сквозных проектов для выделенных специальностей, в ходе выполнения которых совокупность компетенций по учебным дисциплинам и профессиональным модулям формируется на различных ступенях обучения при выполнении различных проектов. Следовательно, необходимо разработать модель организации проектно-исследовательской деятельности и ее методическую основу.</w:t>
      </w:r>
    </w:p>
    <w:p w:rsidR="00F708A5" w:rsidRDefault="00F708A5" w:rsidP="003C2A4C">
      <w:pPr>
        <w:tabs>
          <w:tab w:val="left" w:pos="284"/>
        </w:tabs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E6A" w:rsidRPr="00264B54" w:rsidRDefault="00EE0E6A" w:rsidP="00BB61B4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Апробация модели организации проектно-исследовательской</w:t>
      </w:r>
      <w:r w:rsidR="00BB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</w:t>
      </w:r>
      <w:proofErr w:type="gramStart"/>
      <w:r w:rsidR="00BB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BB6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СПО</w:t>
      </w:r>
    </w:p>
    <w:p w:rsidR="00EE0E6A" w:rsidRPr="00331D58" w:rsidRDefault="00EE0E6A" w:rsidP="00BB61B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обеспечения проектной деятельности в колледже </w:t>
      </w:r>
      <w:r w:rsidR="003165EB"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необходимо </w:t>
      </w:r>
      <w:r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>созда</w:t>
      </w:r>
      <w:r w:rsidR="003165EB"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>ть</w:t>
      </w:r>
      <w:r w:rsidRPr="00331D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оптимальные условия: нормативно-правовые, материально-технические, учебно-методические, информационные, кадровые, организационные.</w:t>
      </w:r>
    </w:p>
    <w:p w:rsidR="003165EB" w:rsidRPr="00331D58" w:rsidRDefault="00331D58" w:rsidP="00BB61B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58">
        <w:rPr>
          <w:rFonts w:ascii="Times New Roman" w:hAnsi="Times New Roman" w:cs="Times New Roman"/>
          <w:sz w:val="28"/>
          <w:szCs w:val="28"/>
        </w:rPr>
        <w:t xml:space="preserve">При этом планируется </w:t>
      </w:r>
      <w:r w:rsidR="003165EB" w:rsidRPr="00331D58">
        <w:rPr>
          <w:rFonts w:ascii="Times New Roman" w:hAnsi="Times New Roman" w:cs="Times New Roman"/>
          <w:sz w:val="28"/>
          <w:szCs w:val="28"/>
        </w:rPr>
        <w:t>участие преподавателей в семинарах, мастер- классах и открытых мероприятиях;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 w:rsidR="003165EB" w:rsidRPr="00331D58">
        <w:rPr>
          <w:rFonts w:ascii="Times New Roman" w:hAnsi="Times New Roman" w:cs="Times New Roman"/>
          <w:sz w:val="28"/>
          <w:szCs w:val="28"/>
        </w:rPr>
        <w:t>презентация продуктов проекта на муниципальном, региональном, международном уровнях;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 w:rsidR="003165EB" w:rsidRPr="00331D58">
        <w:rPr>
          <w:rFonts w:ascii="Times New Roman" w:hAnsi="Times New Roman" w:cs="Times New Roman"/>
          <w:sz w:val="28"/>
          <w:szCs w:val="28"/>
        </w:rPr>
        <w:t xml:space="preserve">пропаганду нового опыта в процессе </w:t>
      </w:r>
      <w:r w:rsidR="003165EB" w:rsidRPr="00331D58">
        <w:rPr>
          <w:rFonts w:ascii="Times New Roman" w:hAnsi="Times New Roman" w:cs="Times New Roman"/>
          <w:sz w:val="28"/>
          <w:szCs w:val="28"/>
        </w:rPr>
        <w:lastRenderedPageBreak/>
        <w:t>участия в конференциях, конкурсах и семинарах;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 w:rsidR="003165EB" w:rsidRPr="00331D58">
        <w:rPr>
          <w:rFonts w:ascii="Times New Roman" w:hAnsi="Times New Roman" w:cs="Times New Roman"/>
          <w:sz w:val="28"/>
          <w:szCs w:val="28"/>
        </w:rPr>
        <w:t>издание методических материалов и рекомендаций;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 w:rsidR="003165EB" w:rsidRPr="00331D58">
        <w:rPr>
          <w:rFonts w:ascii="Times New Roman" w:hAnsi="Times New Roman" w:cs="Times New Roman"/>
          <w:sz w:val="28"/>
          <w:szCs w:val="28"/>
        </w:rPr>
        <w:t>публикацию материалов в средствах массовой информации и на сайте колледжа, профессиональных сайтах и сайте Департамента образования Ярославской области;</w:t>
      </w:r>
      <w:proofErr w:type="gramEnd"/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5EB" w:rsidRPr="00331D58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="003165EB" w:rsidRPr="00331D58">
        <w:rPr>
          <w:rFonts w:ascii="Times New Roman" w:hAnsi="Times New Roman" w:cs="Times New Roman"/>
          <w:sz w:val="28"/>
          <w:szCs w:val="28"/>
        </w:rPr>
        <w:t xml:space="preserve"> сопровождение реализации модели проекта среди организаций среднего профессионального образования региона.</w:t>
      </w:r>
    </w:p>
    <w:p w:rsidR="001C0375" w:rsidRPr="00331D58" w:rsidRDefault="003C2A4C" w:rsidP="00BB61B4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реализации проекта</w:t>
      </w:r>
    </w:p>
    <w:p w:rsidR="00A27C07" w:rsidRPr="0093459B" w:rsidRDefault="00A07EDA" w:rsidP="00BB61B4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Реализация проекта</w:t>
      </w:r>
      <w:r w:rsidR="009463CF"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3459B"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направлена </w:t>
      </w:r>
      <w:proofErr w:type="gramStart"/>
      <w:r w:rsidR="0093459B"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</w:t>
      </w:r>
      <w:proofErr w:type="gramEnd"/>
      <w:r w:rsidR="0093459B"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</w:p>
    <w:p w:rsidR="0093459B" w:rsidRPr="0093459B" w:rsidRDefault="0093459B" w:rsidP="0093459B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Формирование знаний, умений и практического </w:t>
      </w:r>
      <w:proofErr w:type="gramStart"/>
      <w:r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опыта</w:t>
      </w:r>
      <w:proofErr w:type="gramEnd"/>
      <w:r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обучающихся  по проектированию и разработке индивидуальных учебных проектов соответственно   требованиям ФГО СОО.</w:t>
      </w:r>
    </w:p>
    <w:p w:rsidR="0093459B" w:rsidRPr="0093459B" w:rsidRDefault="0093459B" w:rsidP="0093459B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5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профессиональных компетенций будущего специалиста в процессе учебно-исследовательской и проектно-исследовательской деятельности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соответственно требования ФГОС СПО в программе подготовки специалистов среднего звена и программе подготовки квалифицированных рабочих и служащих.</w:t>
      </w:r>
    </w:p>
    <w:p w:rsidR="000A4427" w:rsidRPr="00331D58" w:rsidRDefault="000A4427" w:rsidP="00BB61B4">
      <w:pPr>
        <w:tabs>
          <w:tab w:val="left" w:pos="284"/>
        </w:tabs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:rsidR="00A27C07" w:rsidRPr="00475753" w:rsidRDefault="00A27C07" w:rsidP="009C2807">
      <w:pPr>
        <w:tabs>
          <w:tab w:val="left" w:pos="284"/>
        </w:tabs>
        <w:ind w:lef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1.</w:t>
      </w:r>
      <w:r w:rsidR="00BB61B4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Организационный этап 2016-2017 </w:t>
      </w:r>
      <w:proofErr w:type="spellStart"/>
      <w:r w:rsidR="00BB61B4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уч</w:t>
      </w:r>
      <w:proofErr w:type="gramStart"/>
      <w:r w:rsidR="00BB61B4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.г</w:t>
      </w:r>
      <w:proofErr w:type="gramEnd"/>
      <w:r w:rsidR="00BB61B4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од</w:t>
      </w:r>
      <w:proofErr w:type="spellEnd"/>
      <w:r w:rsidR="00BB61B4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1328F9" w:rsidRDefault="00BB61B4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1B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команды для сопровождения разработки и актуализации проекта</w:t>
      </w:r>
    </w:p>
    <w:p w:rsidR="001328F9" w:rsidRDefault="001328F9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B6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</w:t>
      </w:r>
      <w:r w:rsidR="00A71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6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 по актуальным вопросам организации  базовой площадки</w:t>
      </w:r>
      <w:r w:rsidR="00A27C07"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8F9" w:rsidRDefault="001328F9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E72" w:rsidRP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представление опыта работы колледжа по теме «Организация, управление и внедрение проектно-исследовательской деятельности обучающихся в колледже»  в рамках учебно-методического семинара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328F9" w:rsidRDefault="001328F9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26E72" w:rsidRP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 опытом 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реализации учебно-исследовательской деятельности обучающихся </w:t>
      </w:r>
      <w:r w:rsidR="00526E72" w:rsidRP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образовательных организаций СПО 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E72" w:rsidRP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учебно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-методических семинаров</w:t>
      </w:r>
      <w:r w:rsidR="00526E72" w:rsidRP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28F9" w:rsidRDefault="001328F9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сборника материалов учебно-методических семинаров по теме «Проектные методы в преподавании дисциплины»;</w:t>
      </w:r>
    </w:p>
    <w:p w:rsidR="001328F9" w:rsidRPr="001C1C1A" w:rsidRDefault="001328F9" w:rsidP="001328F9">
      <w:pPr>
        <w:tabs>
          <w:tab w:val="left" w:pos="284"/>
        </w:tabs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обобщения и  распространения лучших практик преподавателей колледжа и преподавателей других ПОО по теме проекта базовой площадки </w:t>
      </w:r>
      <w:r w:rsidRPr="001328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328F9"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="009345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8F9" w:rsidRPr="00475753" w:rsidRDefault="00A27C07" w:rsidP="001328F9">
      <w:pPr>
        <w:tabs>
          <w:tab w:val="left" w:pos="284"/>
        </w:tabs>
        <w:ind w:left="142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2. </w:t>
      </w:r>
      <w:r w:rsidR="001328F9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Основной этап: 2017-2019 </w:t>
      </w:r>
      <w:proofErr w:type="spellStart"/>
      <w:r w:rsidR="001328F9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г.</w:t>
      </w:r>
      <w:proofErr w:type="gramStart"/>
      <w:r w:rsidR="001328F9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</w:t>
      </w:r>
      <w:proofErr w:type="spellEnd"/>
      <w:proofErr w:type="gramEnd"/>
      <w:r w:rsidR="001328F9"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1328F9" w:rsidRPr="00475753" w:rsidRDefault="001328F9" w:rsidP="001328F9">
      <w:pPr>
        <w:tabs>
          <w:tab w:val="left" w:pos="284"/>
        </w:tabs>
        <w:ind w:left="142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575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Научно-методическое сопровождение разработки и актуализации </w:t>
      </w:r>
      <w:r w:rsidR="00475753" w:rsidRP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проектно-исследовательской деятельности обучающихся:</w:t>
      </w:r>
    </w:p>
    <w:p w:rsidR="00475753" w:rsidRDefault="00475753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соотношений требований ФГОС СОО, ФГОС СПО  и содержания рабочих программ по УД и 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учебной и учебно-исследовательской деятельности;</w:t>
      </w:r>
      <w:r w:rsidRPr="0047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753" w:rsidRDefault="00475753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ивающих 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учебной, исследовательской и проектной деятельности;</w:t>
      </w:r>
      <w:r w:rsidRPr="0047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753" w:rsidRDefault="00475753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нормативных документов, локальных актов,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ений, регламентирующих проектно-исследовательскую деятельность обучающихся;</w:t>
      </w:r>
      <w:r w:rsidRPr="0047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020" w:rsidRDefault="00A10020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обобщение методических материалов по формированию практического опыта обучающихся в разработке индивидуальных учебных проектов;</w:t>
      </w:r>
    </w:p>
    <w:p w:rsidR="00475753" w:rsidRPr="00475753" w:rsidRDefault="00A10020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проектирование </w:t>
      </w:r>
      <w:r w:rsid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методических</w:t>
      </w:r>
      <w:r w:rsidR="00475753" w:rsidRP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рекомендаций «Индивидуальный учебный проект</w:t>
      </w:r>
      <w:r w:rsid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как требование ФГОС СОО</w:t>
      </w:r>
      <w:r w:rsidR="00475753" w:rsidRPr="004757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»; </w:t>
      </w:r>
    </w:p>
    <w:p w:rsidR="00475753" w:rsidRPr="001C1C1A" w:rsidRDefault="00475753" w:rsidP="00475753">
      <w:pPr>
        <w:pStyle w:val="a4"/>
        <w:numPr>
          <w:ilvl w:val="0"/>
          <w:numId w:val="27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рабочей программы учебной дисциплины «Основы проектно-исследовательской деятельности»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020" w:rsidRPr="00A10020" w:rsidRDefault="00475753" w:rsidP="00A10020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орректировка рабочей программы учебной дисциплины «Основы курсового и дипломного проектирования»</w:t>
      </w:r>
      <w:r w:rsidR="00A10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020" w:rsidRPr="00A10020" w:rsidRDefault="00A10020" w:rsidP="00A10020">
      <w:pPr>
        <w:pStyle w:val="Default"/>
        <w:numPr>
          <w:ilvl w:val="0"/>
          <w:numId w:val="28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r>
        <w:rPr>
          <w:sz w:val="28"/>
          <w:szCs w:val="28"/>
        </w:rPr>
        <w:t>п</w:t>
      </w:r>
      <w:r w:rsidRPr="001C1C1A">
        <w:rPr>
          <w:sz w:val="28"/>
          <w:szCs w:val="28"/>
        </w:rPr>
        <w:t>роведение круглых столов, семинаро</w:t>
      </w:r>
      <w:r>
        <w:rPr>
          <w:sz w:val="28"/>
          <w:szCs w:val="28"/>
        </w:rPr>
        <w:t>в по вопросам реализации проектной деятельности</w:t>
      </w:r>
      <w:r w:rsidRPr="001C1C1A">
        <w:rPr>
          <w:sz w:val="28"/>
          <w:szCs w:val="28"/>
        </w:rPr>
        <w:t>, корректировке образовательных программ</w:t>
      </w:r>
      <w:r>
        <w:rPr>
          <w:sz w:val="28"/>
          <w:szCs w:val="28"/>
        </w:rPr>
        <w:t xml:space="preserve">; </w:t>
      </w:r>
    </w:p>
    <w:p w:rsidR="00A10020" w:rsidRPr="00331D58" w:rsidRDefault="00A10020" w:rsidP="00A10020">
      <w:pPr>
        <w:pStyle w:val="Default"/>
        <w:numPr>
          <w:ilvl w:val="0"/>
          <w:numId w:val="28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Pr="00331D58">
        <w:rPr>
          <w:color w:val="auto"/>
          <w:sz w:val="28"/>
          <w:szCs w:val="28"/>
        </w:rPr>
        <w:t>частие в городских, областных, всероссийских и международных научно- исследовательских и творческих конференциях и конкурсах</w:t>
      </w:r>
      <w:r>
        <w:rPr>
          <w:color w:val="auto"/>
          <w:sz w:val="28"/>
          <w:szCs w:val="28"/>
        </w:rPr>
        <w:t>;</w:t>
      </w:r>
      <w:r w:rsidRPr="00331D58">
        <w:rPr>
          <w:color w:val="auto"/>
          <w:sz w:val="28"/>
          <w:szCs w:val="28"/>
        </w:rPr>
        <w:t xml:space="preserve"> </w:t>
      </w:r>
    </w:p>
    <w:p w:rsidR="00A10020" w:rsidRDefault="00A10020" w:rsidP="00A10020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98675E">
        <w:rPr>
          <w:rFonts w:ascii="Times New Roman" w:hAnsi="Times New Roman" w:cs="Times New Roman"/>
          <w:color w:val="FF0000"/>
          <w:sz w:val="28"/>
          <w:szCs w:val="28"/>
        </w:rPr>
        <w:t>обучение</w:t>
      </w:r>
      <w:r w:rsidR="0098675E">
        <w:rPr>
          <w:rFonts w:ascii="Times New Roman" w:hAnsi="Times New Roman" w:cs="Times New Roman"/>
          <w:color w:val="FF0000"/>
          <w:sz w:val="28"/>
          <w:szCs w:val="28"/>
        </w:rPr>
        <w:t xml:space="preserve"> педагогического состава колледжа </w:t>
      </w:r>
      <w:r w:rsidRPr="0098675E">
        <w:rPr>
          <w:rFonts w:ascii="Times New Roman" w:hAnsi="Times New Roman" w:cs="Times New Roman"/>
          <w:color w:val="FF0000"/>
          <w:sz w:val="28"/>
          <w:szCs w:val="28"/>
        </w:rPr>
        <w:t xml:space="preserve"> по ППК «Разработка основной профессиональной образовательной программы в соответствии с ФГОС СПО четвертого поколения»;</w:t>
      </w:r>
    </w:p>
    <w:p w:rsidR="00A10020" w:rsidRPr="0098675E" w:rsidRDefault="0098675E" w:rsidP="00A10020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98675E">
        <w:rPr>
          <w:rFonts w:ascii="Times New Roman" w:hAnsi="Times New Roman" w:cs="Times New Roman"/>
          <w:color w:val="FF0000"/>
          <w:sz w:val="28"/>
          <w:szCs w:val="28"/>
        </w:rPr>
        <w:t>ретрансляция практического опыта проектно-исследовательской деятельности обучающихся и  преподавателей колледжа через участия в работе учебно-методических объединений  кафедры профессионального образования преподавателей общеобразовательных и специальных дисциплин;</w:t>
      </w:r>
    </w:p>
    <w:p w:rsidR="00A27C07" w:rsidRPr="001C1C1A" w:rsidRDefault="00A10020" w:rsidP="001C1C1A">
      <w:pPr>
        <w:pStyle w:val="a4"/>
        <w:numPr>
          <w:ilvl w:val="0"/>
          <w:numId w:val="28"/>
        </w:numPr>
        <w:tabs>
          <w:tab w:val="left" w:pos="28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67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пробация моделей</w:t>
      </w:r>
      <w:r w:rsidR="00A27C07" w:rsidRPr="001C1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учебно-исследовательского и научно-исследовательского проектов в образовательной деятельности обучающихся в СПО</w:t>
      </w:r>
      <w:r w:rsidR="009867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675E" w:rsidRDefault="005C03AF" w:rsidP="004B685F">
      <w:pPr>
        <w:pStyle w:val="Default"/>
        <w:numPr>
          <w:ilvl w:val="0"/>
          <w:numId w:val="28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разработка и </w:t>
      </w:r>
      <w:r w:rsidR="0098675E">
        <w:rPr>
          <w:color w:val="auto"/>
          <w:sz w:val="28"/>
          <w:szCs w:val="28"/>
        </w:rPr>
        <w:t>о</w:t>
      </w:r>
      <w:r w:rsidR="00A27C07" w:rsidRPr="001C1C1A">
        <w:rPr>
          <w:color w:val="auto"/>
          <w:sz w:val="28"/>
          <w:szCs w:val="28"/>
        </w:rPr>
        <w:t>существление мониторинга качества образования</w:t>
      </w:r>
      <w:r>
        <w:rPr>
          <w:color w:val="auto"/>
          <w:sz w:val="28"/>
          <w:szCs w:val="28"/>
        </w:rPr>
        <w:t xml:space="preserve"> в проектно-исследовательской деятельности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>;</w:t>
      </w:r>
      <w:r w:rsidR="00A27C07" w:rsidRPr="001C1C1A">
        <w:rPr>
          <w:color w:val="auto"/>
          <w:sz w:val="28"/>
          <w:szCs w:val="28"/>
        </w:rPr>
        <w:t xml:space="preserve"> </w:t>
      </w:r>
    </w:p>
    <w:p w:rsidR="00A27C07" w:rsidRPr="001C1C1A" w:rsidRDefault="00A27C07" w:rsidP="005C03AF">
      <w:pPr>
        <w:pStyle w:val="Default"/>
        <w:numPr>
          <w:ilvl w:val="0"/>
          <w:numId w:val="25"/>
        </w:numPr>
        <w:tabs>
          <w:tab w:val="left" w:pos="284"/>
        </w:tabs>
        <w:contextualSpacing/>
        <w:rPr>
          <w:b/>
          <w:color w:val="auto"/>
          <w:sz w:val="28"/>
          <w:szCs w:val="28"/>
        </w:rPr>
      </w:pPr>
      <w:r w:rsidRPr="001C1C1A">
        <w:rPr>
          <w:b/>
          <w:color w:val="auto"/>
          <w:sz w:val="28"/>
          <w:szCs w:val="28"/>
        </w:rPr>
        <w:t>Заключительный</w:t>
      </w:r>
    </w:p>
    <w:p w:rsidR="00A27C07" w:rsidRPr="00331D58" w:rsidRDefault="005C03AF" w:rsidP="001C1C1A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а</w:t>
      </w:r>
      <w:r w:rsidR="00A27C07" w:rsidRPr="00331D58">
        <w:rPr>
          <w:color w:val="auto"/>
          <w:sz w:val="28"/>
          <w:szCs w:val="28"/>
        </w:rPr>
        <w:t>нализ результатов</w:t>
      </w:r>
      <w:r w:rsidR="000E4A67" w:rsidRPr="00331D58">
        <w:rPr>
          <w:color w:val="auto"/>
          <w:sz w:val="28"/>
          <w:szCs w:val="28"/>
        </w:rPr>
        <w:t>, оценка эффективности проекта;</w:t>
      </w:r>
    </w:p>
    <w:p w:rsidR="000E4A67" w:rsidRDefault="005C03AF" w:rsidP="001C1C1A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о</w:t>
      </w:r>
      <w:r w:rsidR="000E4A67" w:rsidRPr="00331D58">
        <w:rPr>
          <w:color w:val="auto"/>
          <w:sz w:val="28"/>
          <w:szCs w:val="28"/>
        </w:rPr>
        <w:t>бобщение и распространение опыта</w:t>
      </w:r>
      <w:r w:rsidRPr="005C03AF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328F9">
        <w:rPr>
          <w:sz w:val="28"/>
          <w:szCs w:val="28"/>
        </w:rPr>
        <w:t xml:space="preserve"> проектно-исследовательской деятельности обучающихся в учреждениях СПО</w:t>
      </w:r>
      <w:r w:rsidR="000E4A67" w:rsidRPr="00331D58">
        <w:rPr>
          <w:color w:val="auto"/>
          <w:sz w:val="28"/>
          <w:szCs w:val="28"/>
        </w:rPr>
        <w:t>;</w:t>
      </w:r>
      <w:proofErr w:type="gramEnd"/>
    </w:p>
    <w:p w:rsidR="000E4A67" w:rsidRDefault="005C03AF" w:rsidP="001C1C1A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0E4A67" w:rsidRPr="00331D58">
        <w:rPr>
          <w:color w:val="auto"/>
          <w:sz w:val="28"/>
          <w:szCs w:val="28"/>
        </w:rPr>
        <w:t>еревод проекта в стадию циклического функционирования</w:t>
      </w:r>
      <w:r>
        <w:rPr>
          <w:color w:val="auto"/>
          <w:sz w:val="28"/>
          <w:szCs w:val="28"/>
        </w:rPr>
        <w:t>;</w:t>
      </w:r>
    </w:p>
    <w:p w:rsidR="005C03AF" w:rsidRPr="005C03AF" w:rsidRDefault="005C03AF" w:rsidP="001C1C1A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FF0000"/>
          <w:sz w:val="28"/>
          <w:szCs w:val="28"/>
        </w:rPr>
      </w:pPr>
      <w:r w:rsidRPr="005C03AF">
        <w:rPr>
          <w:color w:val="FF0000"/>
          <w:sz w:val="28"/>
          <w:szCs w:val="28"/>
        </w:rPr>
        <w:t>разработка методических рекомендаций «Развитие  проектной деятельности обучающихся: от учебного проекта к дипломному проектированию».</w:t>
      </w:r>
    </w:p>
    <w:p w:rsidR="00A27C07" w:rsidRPr="001D42DF" w:rsidRDefault="003C2A4C" w:rsidP="005C03AF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проекта</w:t>
      </w:r>
    </w:p>
    <w:p w:rsidR="001D42DF" w:rsidRPr="00331D58" w:rsidRDefault="001D42DF" w:rsidP="001E3C9F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реализации проекта </w:t>
      </w:r>
      <w:r w:rsidRPr="00331D58">
        <w:rPr>
          <w:rFonts w:ascii="Times New Roman" w:hAnsi="Times New Roman" w:cs="Times New Roman"/>
          <w:sz w:val="28"/>
          <w:szCs w:val="28"/>
        </w:rPr>
        <w:t>участвуют:</w:t>
      </w:r>
    </w:p>
    <w:p w:rsidR="001D42DF" w:rsidRPr="001C1C1A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42DF" w:rsidRPr="001C1C1A">
        <w:rPr>
          <w:rFonts w:ascii="Times New Roman" w:hAnsi="Times New Roman" w:cs="Times New Roman"/>
          <w:sz w:val="28"/>
          <w:szCs w:val="28"/>
        </w:rPr>
        <w:t xml:space="preserve">дминистрация колледжа </w:t>
      </w:r>
    </w:p>
    <w:p w:rsidR="001D42DF" w:rsidRPr="001C1C1A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42DF" w:rsidRPr="001C1C1A">
        <w:rPr>
          <w:rFonts w:ascii="Times New Roman" w:hAnsi="Times New Roman" w:cs="Times New Roman"/>
          <w:sz w:val="28"/>
          <w:szCs w:val="28"/>
        </w:rPr>
        <w:t xml:space="preserve">реподаватели; </w:t>
      </w:r>
    </w:p>
    <w:p w:rsidR="001D42DF" w:rsidRPr="001C1C1A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42DF" w:rsidRPr="001C1C1A">
        <w:rPr>
          <w:rFonts w:ascii="Times New Roman" w:hAnsi="Times New Roman" w:cs="Times New Roman"/>
          <w:sz w:val="28"/>
          <w:szCs w:val="28"/>
        </w:rPr>
        <w:t xml:space="preserve">иблиотекари; </w:t>
      </w:r>
    </w:p>
    <w:p w:rsidR="001D42DF" w:rsidRPr="001C1C1A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D42DF" w:rsidRPr="001C1C1A">
        <w:rPr>
          <w:rFonts w:ascii="Times New Roman" w:hAnsi="Times New Roman" w:cs="Times New Roman"/>
          <w:sz w:val="28"/>
          <w:szCs w:val="28"/>
        </w:rPr>
        <w:t xml:space="preserve">етодист; </w:t>
      </w:r>
    </w:p>
    <w:p w:rsidR="005C03AF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42DF" w:rsidRPr="001C1C1A">
        <w:rPr>
          <w:rFonts w:ascii="Times New Roman" w:hAnsi="Times New Roman" w:cs="Times New Roman"/>
          <w:sz w:val="28"/>
          <w:szCs w:val="28"/>
        </w:rPr>
        <w:t>ураторы  групп</w:t>
      </w:r>
      <w:r w:rsidR="005C03AF">
        <w:rPr>
          <w:rFonts w:ascii="Times New Roman" w:hAnsi="Times New Roman" w:cs="Times New Roman"/>
          <w:sz w:val="28"/>
          <w:szCs w:val="28"/>
        </w:rPr>
        <w:t>;</w:t>
      </w:r>
    </w:p>
    <w:p w:rsidR="001D42DF" w:rsidRPr="001C1C1A" w:rsidRDefault="001E3C9F" w:rsidP="001E3C9F">
      <w:pPr>
        <w:pStyle w:val="a4"/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C03AF">
        <w:rPr>
          <w:rFonts w:ascii="Times New Roman" w:hAnsi="Times New Roman" w:cs="Times New Roman"/>
          <w:sz w:val="28"/>
          <w:szCs w:val="28"/>
        </w:rPr>
        <w:t>афедра профессионального образования ГАУ ДПО ЯО «Институт развития образования»</w:t>
      </w:r>
      <w:r w:rsidR="001D42DF" w:rsidRPr="001C1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DF" w:rsidRPr="00331D58" w:rsidRDefault="001D42DF" w:rsidP="001D42DF">
      <w:pPr>
        <w:tabs>
          <w:tab w:val="left" w:pos="284"/>
        </w:tabs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sz w:val="28"/>
          <w:szCs w:val="28"/>
        </w:rPr>
        <w:t>Участники проектного процесса находятся во взаимодействии, их функциональные обязанности разграничены.</w:t>
      </w:r>
    </w:p>
    <w:p w:rsidR="001D42DF" w:rsidRPr="00331D58" w:rsidRDefault="001D42DF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b/>
          <w:bCs/>
          <w:sz w:val="28"/>
          <w:szCs w:val="28"/>
        </w:rPr>
        <w:t>Функции администрации колледжа</w:t>
      </w:r>
      <w:r w:rsidRPr="00331D58">
        <w:rPr>
          <w:rFonts w:ascii="Times New Roman" w:hAnsi="Times New Roman" w:cs="Times New Roman"/>
          <w:sz w:val="28"/>
          <w:szCs w:val="28"/>
        </w:rPr>
        <w:t>, в частности, включают:</w:t>
      </w:r>
    </w:p>
    <w:p w:rsidR="001E3C9F" w:rsidRPr="001E3C9F" w:rsidRDefault="001E3C9F" w:rsidP="001D42D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 xml:space="preserve">существление общего контроля за развитием и функционированием базовой площадки 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proofErr w:type="gramEnd"/>
    </w:p>
    <w:p w:rsidR="001E3C9F" w:rsidRPr="001E3C9F" w:rsidRDefault="001E3C9F" w:rsidP="001D42D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</w:t>
      </w:r>
      <w:r w:rsidR="001D42DF" w:rsidRPr="001E3C9F">
        <w:rPr>
          <w:rFonts w:ascii="Times New Roman" w:hAnsi="Times New Roman" w:cs="Times New Roman"/>
          <w:color w:val="FF0000"/>
          <w:sz w:val="28"/>
          <w:szCs w:val="28"/>
        </w:rPr>
        <w:t xml:space="preserve">азработку нормативных методических документов, определяющих требования, 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к созданию и реализации индивидуал</w:t>
      </w:r>
      <w:r>
        <w:rPr>
          <w:rFonts w:ascii="Times New Roman" w:hAnsi="Times New Roman" w:cs="Times New Roman"/>
          <w:color w:val="FF0000"/>
          <w:sz w:val="28"/>
          <w:szCs w:val="28"/>
        </w:rPr>
        <w:t>ь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ного учебного проекта, учебно-исследовательского и нау</w:t>
      </w:r>
      <w:r>
        <w:rPr>
          <w:rFonts w:ascii="Times New Roman" w:hAnsi="Times New Roman" w:cs="Times New Roman"/>
          <w:color w:val="FF0000"/>
          <w:sz w:val="28"/>
          <w:szCs w:val="28"/>
        </w:rPr>
        <w:t>чно-исследовательского проектов;</w:t>
      </w:r>
    </w:p>
    <w:p w:rsidR="001D42DF" w:rsidRPr="00331D58" w:rsidRDefault="001E3C9F" w:rsidP="001D42D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2DF" w:rsidRPr="00331D58">
        <w:rPr>
          <w:rFonts w:ascii="Times New Roman" w:hAnsi="Times New Roman" w:cs="Times New Roman"/>
          <w:sz w:val="28"/>
          <w:szCs w:val="28"/>
        </w:rPr>
        <w:t>пределение графика проведения проектов, включая утверждение сроков, отводимых на проведение каждого и</w:t>
      </w:r>
      <w:r>
        <w:rPr>
          <w:rFonts w:ascii="Times New Roman" w:hAnsi="Times New Roman" w:cs="Times New Roman"/>
          <w:sz w:val="28"/>
          <w:szCs w:val="28"/>
        </w:rPr>
        <w:t>з этапов проектной деятельности;</w:t>
      </w:r>
    </w:p>
    <w:p w:rsidR="001D42DF" w:rsidRPr="00331D58" w:rsidRDefault="001E3C9F" w:rsidP="001D42D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2DF" w:rsidRPr="00331D58">
        <w:rPr>
          <w:rFonts w:ascii="Times New Roman" w:hAnsi="Times New Roman" w:cs="Times New Roman"/>
          <w:sz w:val="28"/>
          <w:szCs w:val="28"/>
        </w:rPr>
        <w:t>существление ресурсного обе</w:t>
      </w:r>
      <w:r>
        <w:rPr>
          <w:rFonts w:ascii="Times New Roman" w:hAnsi="Times New Roman" w:cs="Times New Roman"/>
          <w:sz w:val="28"/>
          <w:szCs w:val="28"/>
        </w:rPr>
        <w:t>спечения проектной деятельности;</w:t>
      </w:r>
    </w:p>
    <w:p w:rsidR="001E3C9F" w:rsidRPr="001E3C9F" w:rsidRDefault="001E3C9F" w:rsidP="001E3C9F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2DF" w:rsidRPr="00331D58">
        <w:rPr>
          <w:rFonts w:ascii="Times New Roman" w:hAnsi="Times New Roman" w:cs="Times New Roman"/>
          <w:sz w:val="28"/>
          <w:szCs w:val="28"/>
        </w:rPr>
        <w:t>беспечение взаимодействия с социальными партнёрами</w:t>
      </w:r>
      <w:r>
        <w:rPr>
          <w:rFonts w:ascii="Times New Roman" w:hAnsi="Times New Roman" w:cs="Times New Roman"/>
          <w:sz w:val="28"/>
          <w:szCs w:val="28"/>
        </w:rPr>
        <w:t xml:space="preserve"> и потенциальными потребителями;</w:t>
      </w:r>
    </w:p>
    <w:p w:rsidR="001D42DF" w:rsidRPr="00331D58" w:rsidRDefault="001D42DF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b/>
          <w:bCs/>
          <w:sz w:val="28"/>
          <w:szCs w:val="28"/>
        </w:rPr>
        <w:t xml:space="preserve">Функции руководителя </w:t>
      </w:r>
      <w:r w:rsidRPr="00331D58">
        <w:rPr>
          <w:rFonts w:ascii="Times New Roman" w:hAnsi="Times New Roman" w:cs="Times New Roman"/>
          <w:b/>
          <w:sz w:val="28"/>
          <w:szCs w:val="28"/>
        </w:rPr>
        <w:t>проектных центров, в рамках студенческого научного сообщества</w:t>
      </w:r>
      <w:r w:rsidRPr="00331D5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42DF" w:rsidRPr="00331D58" w:rsidRDefault="003D6AC9" w:rsidP="001D42DF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2DF" w:rsidRPr="00331D58">
        <w:rPr>
          <w:rFonts w:ascii="Times New Roman" w:hAnsi="Times New Roman" w:cs="Times New Roman"/>
          <w:sz w:val="28"/>
          <w:szCs w:val="28"/>
        </w:rPr>
        <w:t xml:space="preserve">пределение предметных теоретических блоков, в рамках которых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 xml:space="preserve">будут реализовываться требования ФГОС СОО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 ФГОС СПО; </w:t>
      </w:r>
    </w:p>
    <w:p w:rsidR="001D42DF" w:rsidRPr="00331D58" w:rsidRDefault="003D6AC9" w:rsidP="001D42DF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D42DF" w:rsidRPr="00331D58">
        <w:rPr>
          <w:rFonts w:ascii="Times New Roman" w:hAnsi="Times New Roman" w:cs="Times New Roman"/>
          <w:sz w:val="28"/>
          <w:szCs w:val="28"/>
        </w:rPr>
        <w:t>азработка примерного перечня тем проектных работ.</w:t>
      </w:r>
    </w:p>
    <w:p w:rsidR="001D42DF" w:rsidRPr="00331D58" w:rsidRDefault="003D6AC9" w:rsidP="001D42DF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42DF" w:rsidRPr="00331D58">
        <w:rPr>
          <w:rFonts w:ascii="Times New Roman" w:hAnsi="Times New Roman" w:cs="Times New Roman"/>
          <w:sz w:val="28"/>
          <w:szCs w:val="28"/>
        </w:rPr>
        <w:t xml:space="preserve">оординации </w:t>
      </w:r>
      <w:proofErr w:type="spellStart"/>
      <w:r w:rsidR="001D42DF" w:rsidRPr="00331D58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1D42DF" w:rsidRPr="00331D58">
        <w:rPr>
          <w:rFonts w:ascii="Times New Roman" w:hAnsi="Times New Roman" w:cs="Times New Roman"/>
          <w:sz w:val="28"/>
          <w:szCs w:val="28"/>
        </w:rPr>
        <w:t xml:space="preserve"> связей в рамках проектной деятельности.</w:t>
      </w:r>
    </w:p>
    <w:p w:rsidR="001D42DF" w:rsidRPr="00331D58" w:rsidRDefault="001D42DF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Преподаватели-координаторы </w:t>
      </w:r>
      <w:proofErr w:type="gramStart"/>
      <w:r w:rsidRPr="00331D58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proofErr w:type="gramEnd"/>
      <w:r w:rsidRPr="00331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sz w:val="28"/>
          <w:szCs w:val="28"/>
        </w:rPr>
        <w:t xml:space="preserve">являясь ключевыми фигурами, непосредственно организующими и контролирующими осуществление обучающимися проектной деятельности, выполняют следующие </w:t>
      </w:r>
      <w:r w:rsidRPr="00331D58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  <w:r w:rsidRPr="00331D58">
        <w:rPr>
          <w:rFonts w:ascii="Times New Roman" w:hAnsi="Times New Roman" w:cs="Times New Roman"/>
          <w:sz w:val="28"/>
          <w:szCs w:val="28"/>
        </w:rPr>
        <w:t>:</w:t>
      </w:r>
    </w:p>
    <w:p w:rsidR="003D6AC9" w:rsidRPr="001E3C9F" w:rsidRDefault="003D6AC9" w:rsidP="003D6AC9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>существление методической поддержки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42DF" w:rsidRPr="00331D58">
        <w:rPr>
          <w:rFonts w:ascii="Times New Roman" w:hAnsi="Times New Roman" w:cs="Times New Roman"/>
          <w:sz w:val="28"/>
          <w:szCs w:val="28"/>
        </w:rPr>
        <w:t xml:space="preserve">роведение консультаций с </w:t>
      </w:r>
      <w:r w:rsidR="001D42DF" w:rsidRPr="003D6AC9">
        <w:rPr>
          <w:rFonts w:ascii="Times New Roman" w:hAnsi="Times New Roman" w:cs="Times New Roman"/>
          <w:color w:val="FF0000"/>
          <w:sz w:val="28"/>
          <w:szCs w:val="28"/>
        </w:rPr>
        <w:t xml:space="preserve">участниками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 xml:space="preserve">реализации </w:t>
      </w:r>
      <w:r w:rsidR="003A7910">
        <w:rPr>
          <w:rFonts w:ascii="Times New Roman" w:hAnsi="Times New Roman" w:cs="Times New Roman"/>
          <w:color w:val="FF0000"/>
          <w:sz w:val="28"/>
          <w:szCs w:val="28"/>
        </w:rPr>
        <w:t xml:space="preserve">проекта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>базовой площадки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1D42DF" w:rsidRPr="00331D58" w:rsidRDefault="003D6AC9" w:rsidP="001D42D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AC9">
        <w:rPr>
          <w:rFonts w:ascii="Times New Roman" w:hAnsi="Times New Roman" w:cs="Times New Roman"/>
          <w:color w:val="FF0000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 xml:space="preserve"> реализации всех этапов проекта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2DF" w:rsidRDefault="003D6AC9" w:rsidP="001D42D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1D42DF" w:rsidRPr="00331D58">
        <w:rPr>
          <w:rFonts w:ascii="Times New Roman" w:hAnsi="Times New Roman" w:cs="Times New Roman"/>
          <w:sz w:val="28"/>
          <w:szCs w:val="28"/>
        </w:rPr>
        <w:t>этапное отслеживание результатов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6AC9">
        <w:rPr>
          <w:rFonts w:ascii="Times New Roman" w:hAnsi="Times New Roman" w:cs="Times New Roman"/>
          <w:color w:val="FF0000"/>
          <w:sz w:val="28"/>
          <w:szCs w:val="28"/>
        </w:rPr>
        <w:t xml:space="preserve">участие в формировании </w:t>
      </w:r>
      <w:proofErr w:type="gramStart"/>
      <w:r w:rsidRPr="003D6AC9">
        <w:rPr>
          <w:rFonts w:ascii="Times New Roman" w:hAnsi="Times New Roman" w:cs="Times New Roman"/>
          <w:color w:val="FF0000"/>
          <w:sz w:val="28"/>
          <w:szCs w:val="28"/>
        </w:rPr>
        <w:t>системы мониторинга реализации проекта базовой площадки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A7910" w:rsidRPr="003A7910" w:rsidRDefault="003D6AC9" w:rsidP="001D42DF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7910">
        <w:rPr>
          <w:rFonts w:ascii="Times New Roman" w:hAnsi="Times New Roman" w:cs="Times New Roman"/>
          <w:color w:val="FF0000"/>
          <w:sz w:val="28"/>
          <w:szCs w:val="28"/>
        </w:rPr>
        <w:t xml:space="preserve">обобщение и представление опыта работы по реализации проекта базовой площадки через участие в работе учебно-методических семинаров кафедры профессионального образования ГАУ ДПО ЯД ИРО; </w:t>
      </w:r>
    </w:p>
    <w:p w:rsidR="003A7910" w:rsidRPr="005C03AF" w:rsidRDefault="003A7910" w:rsidP="003A7910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</w:t>
      </w:r>
      <w:r w:rsidRPr="003A7910">
        <w:rPr>
          <w:color w:val="FF0000"/>
          <w:sz w:val="28"/>
          <w:szCs w:val="28"/>
        </w:rPr>
        <w:t>бобщение опыта функционирования базовой площадки</w:t>
      </w:r>
      <w:r>
        <w:rPr>
          <w:color w:val="FF0000"/>
          <w:sz w:val="28"/>
          <w:szCs w:val="28"/>
        </w:rPr>
        <w:t xml:space="preserve"> </w:t>
      </w:r>
      <w:r w:rsidRPr="001E3C9F">
        <w:rPr>
          <w:color w:val="FF0000"/>
          <w:sz w:val="28"/>
          <w:szCs w:val="28"/>
        </w:rPr>
        <w:t>«Организация проектно-исследовательской деятельности обучающихся в учреждениях СПО»</w:t>
      </w:r>
      <w:r>
        <w:rPr>
          <w:color w:val="FF0000"/>
          <w:sz w:val="28"/>
          <w:szCs w:val="28"/>
        </w:rPr>
        <w:t xml:space="preserve"> через разработку методических рекомендаций </w:t>
      </w:r>
      <w:r>
        <w:rPr>
          <w:sz w:val="28"/>
          <w:szCs w:val="28"/>
        </w:rPr>
        <w:t xml:space="preserve"> </w:t>
      </w:r>
      <w:r w:rsidRPr="005C03AF">
        <w:rPr>
          <w:color w:val="FF0000"/>
          <w:sz w:val="28"/>
          <w:szCs w:val="28"/>
        </w:rPr>
        <w:t>«Развитие  проектной деятельности обучающихся: от учебного проекта к дипломному проектированию».</w:t>
      </w:r>
    </w:p>
    <w:p w:rsidR="001D42DF" w:rsidRPr="00331D58" w:rsidRDefault="001D42DF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b/>
          <w:bCs/>
          <w:sz w:val="28"/>
          <w:szCs w:val="28"/>
        </w:rPr>
        <w:t>Функции куратора группы:</w:t>
      </w:r>
    </w:p>
    <w:p w:rsidR="001D42DF" w:rsidRPr="00331D58" w:rsidRDefault="003A7910" w:rsidP="001D42D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1D42DF" w:rsidRPr="00331D58">
        <w:rPr>
          <w:rFonts w:ascii="Times New Roman" w:hAnsi="Times New Roman" w:cs="Times New Roman"/>
          <w:sz w:val="28"/>
          <w:szCs w:val="28"/>
        </w:rPr>
        <w:t>формирование обучающихся о требованиях, предъявляемых к выполнению проектных работ, порядке и сроках работы над проектами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910">
        <w:rPr>
          <w:rFonts w:ascii="Times New Roman" w:hAnsi="Times New Roman" w:cs="Times New Roman"/>
          <w:color w:val="FF0000"/>
          <w:sz w:val="28"/>
          <w:szCs w:val="28"/>
        </w:rPr>
        <w:t>в рамках реализации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 w:rsidR="001D42DF" w:rsidRPr="00331D58">
        <w:rPr>
          <w:rFonts w:ascii="Times New Roman" w:hAnsi="Times New Roman" w:cs="Times New Roman"/>
          <w:sz w:val="28"/>
          <w:szCs w:val="28"/>
        </w:rPr>
        <w:t>;</w:t>
      </w:r>
    </w:p>
    <w:p w:rsidR="001D42DF" w:rsidRPr="00331D58" w:rsidRDefault="003A7910" w:rsidP="001D42DF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42DF" w:rsidRPr="00331D58">
        <w:rPr>
          <w:rFonts w:ascii="Times New Roman" w:hAnsi="Times New Roman" w:cs="Times New Roman"/>
          <w:sz w:val="28"/>
          <w:szCs w:val="28"/>
        </w:rPr>
        <w:t>рганизация поддержки ресурсного обеспечения проектов;</w:t>
      </w:r>
    </w:p>
    <w:p w:rsidR="001D42DF" w:rsidRPr="00331D58" w:rsidRDefault="001D42DF" w:rsidP="003A791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910" w:rsidRDefault="003A7910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и</w:t>
      </w:r>
      <w:r w:rsidRPr="003A7910">
        <w:rPr>
          <w:rFonts w:ascii="Times New Roman" w:hAnsi="Times New Roman" w:cs="Times New Roman"/>
          <w:color w:val="FF0000"/>
          <w:sz w:val="28"/>
          <w:szCs w:val="28"/>
        </w:rPr>
        <w:t>нформирование родителей об участии их детей в практической деятельности базовой площадки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(конференции, конкурсы, круглые столы, мастер-классы и другое).</w:t>
      </w:r>
    </w:p>
    <w:p w:rsidR="001D42DF" w:rsidRPr="00331D58" w:rsidRDefault="001D42DF" w:rsidP="001D42DF">
      <w:pPr>
        <w:tabs>
          <w:tab w:val="left" w:pos="284"/>
        </w:tabs>
        <w:ind w:lef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331D58">
        <w:rPr>
          <w:rFonts w:ascii="Times New Roman" w:hAnsi="Times New Roman" w:cs="Times New Roman"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b/>
          <w:bCs/>
          <w:sz w:val="28"/>
          <w:szCs w:val="28"/>
        </w:rPr>
        <w:t>библиотекаря колледжа:</w:t>
      </w:r>
    </w:p>
    <w:p w:rsidR="001D42DF" w:rsidRPr="00331D58" w:rsidRDefault="003A7910" w:rsidP="001D42D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ресурсное обеспечение </w:t>
      </w:r>
      <w:r w:rsidRPr="003A7910">
        <w:rPr>
          <w:rFonts w:ascii="Times New Roman" w:hAnsi="Times New Roman" w:cs="Times New Roman"/>
          <w:color w:val="FF0000"/>
          <w:sz w:val="28"/>
          <w:szCs w:val="28"/>
        </w:rPr>
        <w:t>развития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Pr="001E3C9F">
        <w:rPr>
          <w:rFonts w:ascii="Times New Roman" w:hAnsi="Times New Roman" w:cs="Times New Roman"/>
          <w:color w:val="FF0000"/>
          <w:sz w:val="28"/>
          <w:szCs w:val="28"/>
        </w:rPr>
        <w:t>Организация проектно-исследовательской деятельности обучающихся в учреждениях СПО</w:t>
      </w:r>
      <w:r w:rsidRPr="001E3C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  <w:proofErr w:type="gramEnd"/>
    </w:p>
    <w:p w:rsidR="001D42DF" w:rsidRDefault="0080694D" w:rsidP="001D42D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42DF" w:rsidRPr="00331D58">
        <w:rPr>
          <w:rFonts w:ascii="Times New Roman" w:hAnsi="Times New Roman" w:cs="Times New Roman"/>
          <w:sz w:val="28"/>
          <w:szCs w:val="28"/>
        </w:rPr>
        <w:t xml:space="preserve">редставление участникам </w:t>
      </w:r>
      <w:r w:rsidRPr="0080694D">
        <w:rPr>
          <w:rFonts w:ascii="Times New Roman" w:hAnsi="Times New Roman" w:cs="Times New Roman"/>
          <w:color w:val="FF0000"/>
          <w:sz w:val="28"/>
          <w:szCs w:val="28"/>
        </w:rPr>
        <w:t>развития и реализации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2DF" w:rsidRPr="00331D58">
        <w:rPr>
          <w:rFonts w:ascii="Times New Roman" w:hAnsi="Times New Roman" w:cs="Times New Roman"/>
          <w:sz w:val="28"/>
          <w:szCs w:val="28"/>
        </w:rPr>
        <w:t xml:space="preserve"> возможностей видео</w:t>
      </w:r>
      <w:r w:rsidR="001E3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0694D" w:rsidRDefault="0080694D" w:rsidP="001D42DF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/>
        <w:ind w:left="142" w:firstLine="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94D">
        <w:rPr>
          <w:rFonts w:ascii="Times New Roman" w:hAnsi="Times New Roman" w:cs="Times New Roman"/>
          <w:color w:val="FF0000"/>
          <w:sz w:val="28"/>
          <w:szCs w:val="28"/>
        </w:rPr>
        <w:t>постоянное информирование всех участников проекта о ре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80694D">
        <w:rPr>
          <w:rFonts w:ascii="Times New Roman" w:hAnsi="Times New Roman" w:cs="Times New Roman"/>
          <w:color w:val="FF0000"/>
          <w:sz w:val="28"/>
          <w:szCs w:val="28"/>
        </w:rPr>
        <w:t>лизац</w:t>
      </w:r>
      <w:r>
        <w:rPr>
          <w:rFonts w:ascii="Times New Roman" w:hAnsi="Times New Roman" w:cs="Times New Roman"/>
          <w:color w:val="FF0000"/>
          <w:sz w:val="28"/>
          <w:szCs w:val="28"/>
        </w:rPr>
        <w:t>ии</w:t>
      </w:r>
      <w:r w:rsidRPr="0080694D">
        <w:rPr>
          <w:rFonts w:ascii="Times New Roman" w:hAnsi="Times New Roman" w:cs="Times New Roman"/>
          <w:color w:val="FF0000"/>
          <w:sz w:val="28"/>
          <w:szCs w:val="28"/>
        </w:rPr>
        <w:t xml:space="preserve">  основных этапов проекта через представление материалов на сайт колледжа</w:t>
      </w:r>
    </w:p>
    <w:p w:rsidR="0080694D" w:rsidRDefault="0080694D" w:rsidP="00806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694D">
        <w:rPr>
          <w:rFonts w:ascii="Times New Roman" w:hAnsi="Times New Roman" w:cs="Times New Roman"/>
          <w:b/>
          <w:sz w:val="28"/>
          <w:szCs w:val="28"/>
        </w:rPr>
        <w:t>Функции кафедры профессионального образования ГАУ ДПО ЯО «Институт развития образования»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0694D" w:rsidRPr="0080694D" w:rsidRDefault="0080694D" w:rsidP="00806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4D">
        <w:rPr>
          <w:rFonts w:ascii="Times New Roman" w:hAnsi="Times New Roman" w:cs="Times New Roman"/>
          <w:color w:val="FF0000"/>
          <w:sz w:val="28"/>
          <w:szCs w:val="28"/>
        </w:rPr>
        <w:t>- информационная и методическая поддержка;</w:t>
      </w:r>
    </w:p>
    <w:p w:rsidR="0080694D" w:rsidRPr="0080694D" w:rsidRDefault="0080694D" w:rsidP="00806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4D">
        <w:rPr>
          <w:rFonts w:ascii="Times New Roman" w:hAnsi="Times New Roman" w:cs="Times New Roman"/>
          <w:color w:val="FF0000"/>
          <w:sz w:val="28"/>
          <w:szCs w:val="28"/>
        </w:rPr>
        <w:t xml:space="preserve"> - корректировка содержания основного положения и всех этапов проекта;</w:t>
      </w:r>
    </w:p>
    <w:p w:rsidR="0080694D" w:rsidRPr="0080694D" w:rsidRDefault="0080694D" w:rsidP="00806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4D">
        <w:rPr>
          <w:rFonts w:ascii="Times New Roman" w:hAnsi="Times New Roman" w:cs="Times New Roman"/>
          <w:color w:val="FF0000"/>
          <w:sz w:val="28"/>
          <w:szCs w:val="28"/>
        </w:rPr>
        <w:t>- консультирование администрации и педагогического состава колледжа проблемным вопросам реализации проекта;</w:t>
      </w:r>
    </w:p>
    <w:p w:rsidR="0080694D" w:rsidRPr="0080694D" w:rsidRDefault="0080694D" w:rsidP="0080694D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142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694D">
        <w:rPr>
          <w:rFonts w:ascii="Times New Roman" w:hAnsi="Times New Roman" w:cs="Times New Roman"/>
          <w:color w:val="FF0000"/>
          <w:sz w:val="28"/>
          <w:szCs w:val="28"/>
        </w:rPr>
        <w:t>- разработка основных элементов мониторинга и определение основных рисков реализации проекта и методы их предупреждения и исправления.</w:t>
      </w:r>
    </w:p>
    <w:p w:rsidR="003C2A4C" w:rsidRDefault="003C2A4C" w:rsidP="0080694D">
      <w:pPr>
        <w:tabs>
          <w:tab w:val="left" w:pos="284"/>
        </w:tabs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Кадровое обеспечение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58"/>
        <w:gridCol w:w="2387"/>
        <w:gridCol w:w="8363"/>
      </w:tblGrid>
      <w:tr w:rsidR="001C1C1A" w:rsidRPr="00331D58" w:rsidTr="001C1C1A">
        <w:tc>
          <w:tcPr>
            <w:tcW w:w="1242" w:type="dxa"/>
          </w:tcPr>
          <w:tbl>
            <w:tblPr>
              <w:tblW w:w="1013" w:type="dxa"/>
              <w:tblLayout w:type="fixed"/>
              <w:tblLook w:val="0000" w:firstRow="0" w:lastRow="0" w:firstColumn="0" w:lastColumn="0" w:noHBand="0" w:noVBand="0"/>
            </w:tblPr>
            <w:tblGrid>
              <w:gridCol w:w="541"/>
              <w:gridCol w:w="236"/>
              <w:gridCol w:w="236"/>
            </w:tblGrid>
            <w:tr w:rsidR="001C1C1A" w:rsidRPr="00331D58" w:rsidTr="001C1C1A">
              <w:trPr>
                <w:trHeight w:val="434"/>
              </w:trPr>
              <w:tc>
                <w:tcPr>
                  <w:tcW w:w="541" w:type="dxa"/>
                </w:tcPr>
                <w:p w:rsidR="001C1C1A" w:rsidRPr="00331D58" w:rsidRDefault="001C1C1A" w:rsidP="00A8445D">
                  <w:pPr>
                    <w:pStyle w:val="Default"/>
                    <w:tabs>
                      <w:tab w:val="left" w:pos="284"/>
                    </w:tabs>
                    <w:ind w:left="142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1C1A" w:rsidRPr="00331D58" w:rsidRDefault="001C1C1A" w:rsidP="00A8445D">
                  <w:pPr>
                    <w:pStyle w:val="Default"/>
                    <w:tabs>
                      <w:tab w:val="left" w:pos="284"/>
                    </w:tabs>
                    <w:ind w:left="142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1C1C1A" w:rsidRPr="00331D58" w:rsidRDefault="001C1C1A" w:rsidP="00A8445D">
                  <w:pPr>
                    <w:pStyle w:val="Default"/>
                    <w:tabs>
                      <w:tab w:val="left" w:pos="284"/>
                    </w:tabs>
                    <w:ind w:left="142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bCs/>
                <w:sz w:val="28"/>
                <w:szCs w:val="28"/>
              </w:rPr>
              <w:t>Ф.И.О. сотрудника</w:t>
            </w:r>
          </w:p>
        </w:tc>
        <w:tc>
          <w:tcPr>
            <w:tcW w:w="2387" w:type="dxa"/>
          </w:tcPr>
          <w:tbl>
            <w:tblPr>
              <w:tblW w:w="227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9"/>
            </w:tblGrid>
            <w:tr w:rsidR="001C1C1A" w:rsidRPr="00331D58" w:rsidTr="00A8445D">
              <w:trPr>
                <w:trHeight w:val="434"/>
              </w:trPr>
              <w:tc>
                <w:tcPr>
                  <w:tcW w:w="2279" w:type="dxa"/>
                </w:tcPr>
                <w:p w:rsidR="001C1C1A" w:rsidRPr="00331D58" w:rsidRDefault="001C1C1A" w:rsidP="00A8445D">
                  <w:pPr>
                    <w:pStyle w:val="Default"/>
                    <w:tabs>
                      <w:tab w:val="left" w:pos="284"/>
                    </w:tabs>
                    <w:ind w:left="142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331D58">
                    <w:rPr>
                      <w:bCs/>
                      <w:sz w:val="28"/>
                      <w:szCs w:val="28"/>
                    </w:rPr>
                    <w:t>Должность, образование</w:t>
                  </w:r>
                </w:p>
              </w:tc>
            </w:tr>
          </w:tbl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59"/>
            </w:tblGrid>
            <w:tr w:rsidR="001C1C1A" w:rsidRPr="00331D58" w:rsidTr="001C1C1A">
              <w:trPr>
                <w:trHeight w:val="406"/>
              </w:trPr>
              <w:tc>
                <w:tcPr>
                  <w:tcW w:w="6959" w:type="dxa"/>
                </w:tcPr>
                <w:p w:rsidR="001C1C1A" w:rsidRPr="00331D58" w:rsidRDefault="001C1C1A" w:rsidP="001C1C1A">
                  <w:pPr>
                    <w:pStyle w:val="Default"/>
                    <w:tabs>
                      <w:tab w:val="left" w:pos="284"/>
                    </w:tabs>
                    <w:ind w:left="142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Функционал с</w:t>
                  </w:r>
                  <w:r w:rsidRPr="00331D58">
                    <w:rPr>
                      <w:bCs/>
                      <w:sz w:val="28"/>
                      <w:szCs w:val="28"/>
                    </w:rPr>
                    <w:t>пециалиста в проекте</w:t>
                  </w:r>
                </w:p>
              </w:tc>
            </w:tr>
          </w:tbl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264B54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Белова Елена Викторовна</w:t>
            </w:r>
          </w:p>
        </w:tc>
        <w:tc>
          <w:tcPr>
            <w:tcW w:w="2387" w:type="dxa"/>
          </w:tcPr>
          <w:p w:rsidR="001C1C1A" w:rsidRPr="00331D58" w:rsidRDefault="0080694D" w:rsidP="0080694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69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Директор ГПОУ ЯО Переславский колледж им. А. </w:t>
            </w:r>
            <w:proofErr w:type="gramStart"/>
            <w:r w:rsidRPr="008069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Невского</w:t>
            </w:r>
            <w:proofErr w:type="gramEnd"/>
            <w:r w:rsidRPr="0080694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1C1C1A"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СПО, </w:t>
            </w:r>
          </w:p>
        </w:tc>
        <w:tc>
          <w:tcPr>
            <w:tcW w:w="8363" w:type="dxa"/>
          </w:tcPr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Участник проекта </w:t>
            </w:r>
          </w:p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Общее руководство по подготовке и реализации проекта Организация и проведение обучения специалистов по подготовленным в рамках проекта образовательным программам </w:t>
            </w: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264B54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387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НМР</w:t>
            </w:r>
          </w:p>
        </w:tc>
        <w:tc>
          <w:tcPr>
            <w:tcW w:w="8363" w:type="dxa"/>
          </w:tcPr>
          <w:p w:rsidR="001C1C1A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Участник проекта</w:t>
            </w:r>
          </w:p>
          <w:p w:rsidR="001C1C1A" w:rsidRPr="00331D58" w:rsidRDefault="001C1C1A" w:rsidP="0070247A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Учебно-методическое обеспечение образовательных программ </w:t>
            </w:r>
          </w:p>
          <w:p w:rsidR="001C1C1A" w:rsidRPr="00331D58" w:rsidRDefault="001C1C1A" w:rsidP="0070247A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Корректировка учебно-методического обеспечения </w:t>
            </w:r>
            <w:r w:rsidRPr="00331D58">
              <w:rPr>
                <w:sz w:val="28"/>
                <w:szCs w:val="28"/>
              </w:rPr>
              <w:lastRenderedPageBreak/>
              <w:t>образовательных программ по результатам их апробации</w:t>
            </w: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Верещагин Борис Вениаминович</w:t>
            </w:r>
          </w:p>
        </w:tc>
        <w:tc>
          <w:tcPr>
            <w:tcW w:w="2387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proofErr w:type="gram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, высшее</w:t>
            </w:r>
          </w:p>
        </w:tc>
        <w:tc>
          <w:tcPr>
            <w:tcW w:w="8363" w:type="dxa"/>
          </w:tcPr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Участник проекта </w:t>
            </w:r>
          </w:p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Модернизация материально-технической базы колледжа </w:t>
            </w: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Климова Светлана Вячеславовна</w:t>
            </w:r>
          </w:p>
        </w:tc>
        <w:tc>
          <w:tcPr>
            <w:tcW w:w="2387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gram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8363" w:type="dxa"/>
          </w:tcPr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Участник проекта </w:t>
            </w:r>
          </w:p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>Общее руководство по подготовке и реализации проекта</w:t>
            </w: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Стоян</w:t>
            </w:r>
            <w:proofErr w:type="spellEnd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 Марина Вячеславовна</w:t>
            </w:r>
          </w:p>
        </w:tc>
        <w:tc>
          <w:tcPr>
            <w:tcW w:w="2387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дневным отделением, </w:t>
            </w:r>
            <w:proofErr w:type="gram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8363" w:type="dxa"/>
          </w:tcPr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Участник проекта </w:t>
            </w:r>
          </w:p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Учебно-методическое обеспечение образовательных программ </w:t>
            </w:r>
          </w:p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>Корректировка учебно-методического обеспечения образовательных программ по результатам их апробации</w:t>
            </w:r>
          </w:p>
        </w:tc>
      </w:tr>
      <w:tr w:rsidR="001C1C1A" w:rsidRPr="00331D58" w:rsidTr="001C1C1A">
        <w:tc>
          <w:tcPr>
            <w:tcW w:w="1242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8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Ахапкина Ольга Юрьевна</w:t>
            </w:r>
          </w:p>
        </w:tc>
        <w:tc>
          <w:tcPr>
            <w:tcW w:w="2387" w:type="dxa"/>
          </w:tcPr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методист, </w:t>
            </w:r>
            <w:proofErr w:type="gramStart"/>
            <w:r w:rsidRPr="00331D5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</w:p>
        </w:tc>
        <w:tc>
          <w:tcPr>
            <w:tcW w:w="8363" w:type="dxa"/>
          </w:tcPr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Участник проекта </w:t>
            </w:r>
          </w:p>
          <w:p w:rsidR="001C1C1A" w:rsidRPr="00331D58" w:rsidRDefault="001C1C1A" w:rsidP="00A8445D">
            <w:pPr>
              <w:pStyle w:val="Default"/>
              <w:tabs>
                <w:tab w:val="left" w:pos="284"/>
              </w:tabs>
              <w:ind w:left="142"/>
              <w:contextualSpacing/>
              <w:rPr>
                <w:sz w:val="28"/>
                <w:szCs w:val="28"/>
              </w:rPr>
            </w:pPr>
            <w:r w:rsidRPr="00331D58">
              <w:rPr>
                <w:sz w:val="28"/>
                <w:szCs w:val="28"/>
              </w:rPr>
              <w:t xml:space="preserve">Учебно-методическое обеспечение образовательных программ </w:t>
            </w:r>
          </w:p>
          <w:p w:rsidR="001C1C1A" w:rsidRPr="00331D58" w:rsidRDefault="001C1C1A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D58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учебно-методического обеспечения образовательных программ по результатам их апробации </w:t>
            </w:r>
          </w:p>
        </w:tc>
      </w:tr>
      <w:tr w:rsidR="00C778D4" w:rsidRPr="00331D58" w:rsidTr="001C1C1A">
        <w:tc>
          <w:tcPr>
            <w:tcW w:w="1242" w:type="dxa"/>
          </w:tcPr>
          <w:p w:rsidR="00C778D4" w:rsidRPr="00C778D4" w:rsidRDefault="00C778D4" w:rsidP="00A8445D">
            <w:pPr>
              <w:tabs>
                <w:tab w:val="left" w:pos="284"/>
              </w:tabs>
              <w:ind w:left="142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78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11 </w:t>
            </w:r>
          </w:p>
        </w:tc>
        <w:tc>
          <w:tcPr>
            <w:tcW w:w="2858" w:type="dxa"/>
          </w:tcPr>
          <w:p w:rsidR="00C778D4" w:rsidRPr="00C778D4" w:rsidRDefault="00C778D4" w:rsidP="00C778D4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78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Задорожная И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рина Васильевна</w:t>
            </w:r>
          </w:p>
        </w:tc>
        <w:tc>
          <w:tcPr>
            <w:tcW w:w="2387" w:type="dxa"/>
          </w:tcPr>
          <w:p w:rsidR="00C778D4" w:rsidRPr="00C778D4" w:rsidRDefault="00C778D4" w:rsidP="00A8445D">
            <w:pPr>
              <w:tabs>
                <w:tab w:val="left" w:pos="284"/>
              </w:tabs>
              <w:ind w:left="142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Методист КПО ГАУ ДПО ЯО ИРО, заслуженный учитель РФ, Почетный работник СПО</w:t>
            </w:r>
          </w:p>
        </w:tc>
        <w:tc>
          <w:tcPr>
            <w:tcW w:w="8363" w:type="dxa"/>
          </w:tcPr>
          <w:p w:rsidR="00C778D4" w:rsidRDefault="00C778D4" w:rsidP="00C778D4">
            <w:pPr>
              <w:pStyle w:val="Default"/>
              <w:tabs>
                <w:tab w:val="left" w:pos="284"/>
              </w:tabs>
              <w:ind w:left="142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Куратор и у</w:t>
            </w:r>
            <w:r w:rsidRPr="00C778D4">
              <w:rPr>
                <w:color w:val="FF0000"/>
                <w:sz w:val="28"/>
                <w:szCs w:val="28"/>
              </w:rPr>
              <w:t>частник проекта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C778D4" w:rsidRDefault="00C778D4" w:rsidP="00C778D4">
            <w:pPr>
              <w:pStyle w:val="Default"/>
              <w:tabs>
                <w:tab w:val="left" w:pos="284"/>
              </w:tabs>
              <w:ind w:left="142"/>
              <w:contextualSpacing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Методическая и информационная поддержка.</w:t>
            </w:r>
          </w:p>
          <w:p w:rsidR="00C778D4" w:rsidRPr="00C778D4" w:rsidRDefault="00C778D4" w:rsidP="00C778D4">
            <w:pPr>
              <w:pStyle w:val="Default"/>
              <w:tabs>
                <w:tab w:val="left" w:pos="284"/>
              </w:tabs>
              <w:ind w:left="142"/>
              <w:contextualSpacing/>
              <w:rPr>
                <w:color w:val="FF0000"/>
                <w:sz w:val="28"/>
                <w:szCs w:val="28"/>
              </w:rPr>
            </w:pPr>
          </w:p>
        </w:tc>
      </w:tr>
    </w:tbl>
    <w:p w:rsidR="0070247A" w:rsidRDefault="0070247A" w:rsidP="0070247A">
      <w:pPr>
        <w:tabs>
          <w:tab w:val="left" w:pos="284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4C" w:rsidRPr="001D42DF" w:rsidRDefault="003C2A4C" w:rsidP="00C778D4">
      <w:pPr>
        <w:tabs>
          <w:tab w:val="left" w:pos="284"/>
        </w:tabs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эффективности проекта</w:t>
      </w:r>
    </w:p>
    <w:p w:rsidR="0037516C" w:rsidRPr="00F71CF1" w:rsidRDefault="0037516C" w:rsidP="008F76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доли </w:t>
      </w:r>
      <w:proofErr w:type="gramStart"/>
      <w:r w:rsidRPr="00F7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</w:t>
      </w:r>
      <w:r w:rsidR="00264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F7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вовлеченных в проектную деятельность;</w:t>
      </w:r>
    </w:p>
    <w:p w:rsidR="0037516C" w:rsidRPr="00F71CF1" w:rsidRDefault="00C778D4" w:rsidP="008F76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4">
        <w:rPr>
          <w:rFonts w:ascii="Times New Roman" w:hAnsi="Times New Roman" w:cs="Times New Roman"/>
          <w:color w:val="FF0000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количественных показателей</w:t>
      </w:r>
      <w:r w:rsidR="0037516C" w:rsidRPr="00F71CF1">
        <w:rPr>
          <w:rFonts w:ascii="Times New Roman" w:hAnsi="Times New Roman" w:cs="Times New Roman"/>
          <w:sz w:val="28"/>
          <w:szCs w:val="28"/>
        </w:rPr>
        <w:t xml:space="preserve"> успешности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8D4">
        <w:rPr>
          <w:rFonts w:ascii="Times New Roman" w:hAnsi="Times New Roman" w:cs="Times New Roman"/>
          <w:color w:val="FF0000"/>
          <w:sz w:val="28"/>
          <w:szCs w:val="28"/>
        </w:rPr>
        <w:t>в их профессиональном развитии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7516C" w:rsidRPr="00F71CF1">
        <w:rPr>
          <w:rFonts w:ascii="Times New Roman" w:hAnsi="Times New Roman" w:cs="Times New Roman"/>
          <w:sz w:val="28"/>
          <w:szCs w:val="28"/>
        </w:rPr>
        <w:t xml:space="preserve"> (участие и победы в конкурсах, фестивалях, проектах различного уровня, повышение качества знаний)</w:t>
      </w:r>
      <w:r w:rsidR="0037516C" w:rsidRPr="00F71C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516C" w:rsidRPr="00C778D4" w:rsidRDefault="00C778D4" w:rsidP="008F76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8D4">
        <w:rPr>
          <w:rFonts w:ascii="Times New Roman" w:hAnsi="Times New Roman" w:cs="Times New Roman"/>
          <w:color w:val="FF0000"/>
          <w:sz w:val="28"/>
          <w:szCs w:val="28"/>
        </w:rPr>
        <w:t>развитие  индивидуальности и творческого потенциала обучающихся</w:t>
      </w:r>
      <w:r w:rsidRPr="00C778D4">
        <w:rPr>
          <w:rFonts w:ascii="Times New Roman" w:hAnsi="Times New Roman" w:cs="Times New Roman"/>
          <w:sz w:val="28"/>
          <w:szCs w:val="28"/>
        </w:rPr>
        <w:t xml:space="preserve">, </w:t>
      </w:r>
      <w:r w:rsidRPr="00C778D4">
        <w:rPr>
          <w:rFonts w:ascii="Times New Roman" w:hAnsi="Times New Roman" w:cs="Times New Roman"/>
          <w:color w:val="FF0000"/>
          <w:sz w:val="28"/>
          <w:szCs w:val="28"/>
        </w:rPr>
        <w:t>формирование мотивации к учебно-</w:t>
      </w:r>
      <w:proofErr w:type="spellStart"/>
      <w:r w:rsidRPr="00C778D4">
        <w:rPr>
          <w:rFonts w:ascii="Times New Roman" w:hAnsi="Times New Roman" w:cs="Times New Roman"/>
          <w:color w:val="FF0000"/>
          <w:sz w:val="28"/>
          <w:szCs w:val="28"/>
        </w:rPr>
        <w:t>исследователско</w:t>
      </w:r>
      <w:proofErr w:type="spellEnd"/>
      <w:r w:rsidRPr="00C778D4">
        <w:rPr>
          <w:rFonts w:ascii="Times New Roman" w:hAnsi="Times New Roman" w:cs="Times New Roman"/>
          <w:color w:val="FF0000"/>
          <w:sz w:val="28"/>
          <w:szCs w:val="28"/>
        </w:rPr>
        <w:t>\й деятельности;</w:t>
      </w:r>
      <w:r w:rsidRPr="00C7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16C" w:rsidRPr="00C77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объема проектных работ;</w:t>
      </w:r>
    </w:p>
    <w:p w:rsidR="00C778D4" w:rsidRPr="008F76EA" w:rsidRDefault="00C778D4" w:rsidP="008F76EA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7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единых подходов к развитию учебной, учебно-исследовательской и научно-исследовательской деятельности педагогов и обучающихся в ПОО;</w:t>
      </w:r>
    </w:p>
    <w:p w:rsidR="008F76EA" w:rsidRPr="008F76EA" w:rsidRDefault="00C778D4" w:rsidP="008F76EA">
      <w:pPr>
        <w:pStyle w:val="a4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textAlignment w:val="baseline"/>
        <w:rPr>
          <w:color w:val="FF0000"/>
          <w:szCs w:val="28"/>
        </w:rPr>
      </w:pPr>
      <w:r w:rsidRPr="008F76E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методической и производственной культуры преподавателей ПОО.</w:t>
      </w:r>
      <w:r w:rsidR="008F76EA" w:rsidRPr="008F76EA">
        <w:rPr>
          <w:color w:val="FF0000"/>
          <w:szCs w:val="28"/>
        </w:rPr>
        <w:t xml:space="preserve"> </w:t>
      </w:r>
    </w:p>
    <w:p w:rsidR="001C1C1A" w:rsidRPr="001C1C1A" w:rsidRDefault="001C1C1A" w:rsidP="008F76EA">
      <w:pPr>
        <w:pStyle w:val="a3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C1C1A">
        <w:rPr>
          <w:sz w:val="28"/>
          <w:szCs w:val="28"/>
        </w:rPr>
        <w:t>Качественное образование и высокий уровень образовательных результатов будут обеспечены потенциалом педагогического коллектива, организацией образовательного процесса (образовательные технологии, формы, методы, формы организации обучения), ресурсным обеспечением (материально-техническое и учебно-методическое), социальным партнёрством, потенциалом обучающихся.</w:t>
      </w:r>
      <w:proofErr w:type="gramEnd"/>
    </w:p>
    <w:p w:rsidR="001C1C1A" w:rsidRPr="001C1C1A" w:rsidRDefault="001C1C1A" w:rsidP="008F76EA">
      <w:pPr>
        <w:pStyle w:val="a3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C1C1A">
        <w:rPr>
          <w:sz w:val="28"/>
          <w:szCs w:val="28"/>
        </w:rPr>
        <w:t>Устойчивость результатов инновационного проекта после окончания его реализации обеспечена:</w:t>
      </w:r>
    </w:p>
    <w:p w:rsidR="001C1C1A" w:rsidRPr="001C1C1A" w:rsidRDefault="001C1C1A" w:rsidP="008F76EA">
      <w:pPr>
        <w:pStyle w:val="a3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C1C1A">
        <w:rPr>
          <w:sz w:val="28"/>
          <w:szCs w:val="28"/>
        </w:rPr>
        <w:t xml:space="preserve">Технологичностью реализации проекта </w:t>
      </w:r>
      <w:r w:rsidRPr="008F76EA">
        <w:rPr>
          <w:color w:val="FF0000"/>
          <w:sz w:val="28"/>
          <w:szCs w:val="28"/>
        </w:rPr>
        <w:t xml:space="preserve">в </w:t>
      </w:r>
      <w:r w:rsidR="008F76EA" w:rsidRPr="008F76EA">
        <w:rPr>
          <w:color w:val="FF0000"/>
          <w:sz w:val="28"/>
          <w:szCs w:val="28"/>
        </w:rPr>
        <w:t>целом</w:t>
      </w:r>
      <w:r w:rsidR="008F76EA">
        <w:rPr>
          <w:sz w:val="28"/>
          <w:szCs w:val="28"/>
        </w:rPr>
        <w:t xml:space="preserve"> </w:t>
      </w:r>
      <w:r w:rsidRPr="001C1C1A">
        <w:rPr>
          <w:sz w:val="28"/>
          <w:szCs w:val="28"/>
        </w:rPr>
        <w:t>и каждого этапа в частности;</w:t>
      </w:r>
    </w:p>
    <w:p w:rsidR="001C1C1A" w:rsidRPr="001C1C1A" w:rsidRDefault="001C1C1A" w:rsidP="008F76EA">
      <w:pPr>
        <w:pStyle w:val="a3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C1C1A">
        <w:rPr>
          <w:sz w:val="28"/>
          <w:szCs w:val="28"/>
        </w:rPr>
        <w:t>Наличием информационно-методического и программного обеспечения проекта;</w:t>
      </w:r>
    </w:p>
    <w:p w:rsidR="001C1C1A" w:rsidRPr="001C1C1A" w:rsidRDefault="001C1C1A" w:rsidP="008F76EA">
      <w:pPr>
        <w:pStyle w:val="a3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C1C1A">
        <w:rPr>
          <w:sz w:val="28"/>
          <w:szCs w:val="28"/>
        </w:rPr>
        <w:t>Оптимальным сочетанием традиционных и инновационных форм, методов и средств реализации проекта;</w:t>
      </w:r>
    </w:p>
    <w:p w:rsidR="008B2F14" w:rsidRDefault="001C1C1A" w:rsidP="008F76EA">
      <w:pPr>
        <w:pStyle w:val="a3"/>
        <w:numPr>
          <w:ilvl w:val="0"/>
          <w:numId w:val="31"/>
        </w:numPr>
        <w:tabs>
          <w:tab w:val="left" w:pos="28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1C1C1A">
        <w:rPr>
          <w:sz w:val="28"/>
          <w:szCs w:val="28"/>
        </w:rPr>
        <w:t>Проработанностью промежуточного и итогового мониторинга процесса и результатов реализации проекта</w:t>
      </w:r>
    </w:p>
    <w:p w:rsidR="008B2F14" w:rsidRPr="008B2F14" w:rsidRDefault="008B2F14" w:rsidP="009C2807">
      <w:pPr>
        <w:pStyle w:val="a3"/>
        <w:tabs>
          <w:tab w:val="left" w:pos="284"/>
        </w:tabs>
        <w:spacing w:before="0" w:beforeAutospacing="0" w:after="0" w:afterAutospacing="0" w:line="276" w:lineRule="auto"/>
        <w:ind w:left="142" w:firstLine="720"/>
        <w:contextualSpacing/>
        <w:jc w:val="both"/>
        <w:rPr>
          <w:b/>
          <w:sz w:val="28"/>
          <w:szCs w:val="28"/>
        </w:rPr>
      </w:pPr>
      <w:r w:rsidRPr="008B2F14">
        <w:rPr>
          <w:b/>
          <w:sz w:val="28"/>
          <w:szCs w:val="28"/>
        </w:rPr>
        <w:t>Ресурсное обеспечение</w:t>
      </w:r>
    </w:p>
    <w:p w:rsidR="006B0226" w:rsidRDefault="006B0226" w:rsidP="009C2807">
      <w:pPr>
        <w:pStyle w:val="a3"/>
        <w:tabs>
          <w:tab w:val="left" w:pos="284"/>
        </w:tabs>
        <w:spacing w:before="0" w:beforeAutospacing="0" w:after="0" w:afterAutospacing="0" w:line="276" w:lineRule="auto"/>
        <w:ind w:left="142" w:firstLine="720"/>
        <w:contextualSpacing/>
        <w:jc w:val="both"/>
        <w:rPr>
          <w:sz w:val="28"/>
          <w:szCs w:val="28"/>
        </w:rPr>
      </w:pPr>
      <w:r w:rsidRPr="00331D58">
        <w:rPr>
          <w:sz w:val="28"/>
          <w:szCs w:val="28"/>
        </w:rPr>
        <w:t>В целом коллективом колледжа совместно с целевыми группами проекта будет</w:t>
      </w:r>
      <w:r w:rsidR="008B2F14">
        <w:rPr>
          <w:sz w:val="28"/>
          <w:szCs w:val="28"/>
        </w:rPr>
        <w:t xml:space="preserve"> создано</w:t>
      </w:r>
      <w:r w:rsidRPr="00331D58">
        <w:rPr>
          <w:sz w:val="28"/>
          <w:szCs w:val="28"/>
        </w:rPr>
        <w:t>:</w:t>
      </w:r>
    </w:p>
    <w:p w:rsidR="008F76EA" w:rsidRPr="008F76EA" w:rsidRDefault="008F76EA" w:rsidP="009C2807">
      <w:pPr>
        <w:pStyle w:val="a3"/>
        <w:tabs>
          <w:tab w:val="left" w:pos="284"/>
        </w:tabs>
        <w:spacing w:before="0" w:beforeAutospacing="0" w:after="0" w:afterAutospacing="0" w:line="276" w:lineRule="auto"/>
        <w:ind w:left="142" w:firstLine="720"/>
        <w:contextualSpacing/>
        <w:jc w:val="both"/>
        <w:rPr>
          <w:color w:val="FF0000"/>
          <w:sz w:val="28"/>
          <w:szCs w:val="28"/>
        </w:rPr>
      </w:pPr>
      <w:r w:rsidRPr="008F76EA">
        <w:rPr>
          <w:color w:val="FF0000"/>
          <w:sz w:val="28"/>
          <w:szCs w:val="28"/>
        </w:rPr>
        <w:t>Я предлагаю:</w:t>
      </w:r>
    </w:p>
    <w:p w:rsidR="008F76EA" w:rsidRDefault="007B4926" w:rsidP="008F76EA">
      <w:pPr>
        <w:pStyle w:val="Default"/>
        <w:numPr>
          <w:ilvl w:val="0"/>
          <w:numId w:val="29"/>
        </w:numPr>
        <w:tabs>
          <w:tab w:val="left" w:pos="284"/>
        </w:tabs>
        <w:contextualSpacing/>
        <w:rPr>
          <w:color w:val="FF0000"/>
          <w:sz w:val="28"/>
          <w:szCs w:val="28"/>
        </w:rPr>
      </w:pPr>
      <w:r w:rsidRPr="007B4926">
        <w:rPr>
          <w:color w:val="FF0000"/>
          <w:sz w:val="28"/>
          <w:szCs w:val="28"/>
        </w:rPr>
        <w:t>М</w:t>
      </w:r>
      <w:r w:rsidR="008F76EA">
        <w:rPr>
          <w:color w:val="FF0000"/>
          <w:sz w:val="28"/>
          <w:szCs w:val="28"/>
        </w:rPr>
        <w:t>етодические рекомендации</w:t>
      </w:r>
      <w:r w:rsidR="008F76EA" w:rsidRPr="005C03AF">
        <w:rPr>
          <w:color w:val="FF0000"/>
          <w:sz w:val="28"/>
          <w:szCs w:val="28"/>
        </w:rPr>
        <w:t xml:space="preserve"> </w:t>
      </w:r>
    </w:p>
    <w:p w:rsidR="008F76EA" w:rsidRPr="005C03AF" w:rsidRDefault="008F76EA" w:rsidP="008F76EA">
      <w:pPr>
        <w:pStyle w:val="Default"/>
        <w:tabs>
          <w:tab w:val="left" w:pos="284"/>
        </w:tabs>
        <w:ind w:left="862"/>
        <w:contextualSpacing/>
        <w:rPr>
          <w:color w:val="FF0000"/>
          <w:sz w:val="28"/>
          <w:szCs w:val="28"/>
        </w:rPr>
      </w:pPr>
    </w:p>
    <w:p w:rsidR="006B0226" w:rsidRPr="00331D58" w:rsidRDefault="006B0226" w:rsidP="001C1C1A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Нормативное обеспечение</w:t>
      </w:r>
    </w:p>
    <w:p w:rsidR="006B0226" w:rsidRPr="007B4926" w:rsidRDefault="006B0226" w:rsidP="001C1C1A">
      <w:pPr>
        <w:pStyle w:val="a4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</w:pPr>
      <w:r w:rsidRPr="007B4926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Те</w:t>
      </w:r>
      <w:proofErr w:type="gramStart"/>
      <w:r w:rsidRPr="007B4926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кст пр</w:t>
      </w:r>
      <w:proofErr w:type="gramEnd"/>
      <w:r w:rsidRPr="007B4926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>оекта</w:t>
      </w:r>
      <w:r w:rsidR="007B4926">
        <w:rPr>
          <w:rFonts w:ascii="Times New Roman" w:eastAsia="Times New Roman" w:hAnsi="Times New Roman" w:cs="Times New Roman"/>
          <w:bCs/>
          <w:color w:val="00B050"/>
          <w:sz w:val="28"/>
          <w:szCs w:val="28"/>
          <w:bdr w:val="none" w:sz="0" w:space="0" w:color="auto" w:frame="1"/>
          <w:lang w:eastAsia="ru-RU"/>
        </w:rPr>
        <w:t xml:space="preserve"> (что это?)</w:t>
      </w:r>
    </w:p>
    <w:p w:rsidR="006B0226" w:rsidRPr="001C1C1A" w:rsidRDefault="006B0226" w:rsidP="001C1C1A">
      <w:pPr>
        <w:pStyle w:val="a4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Утвержденный план реализации проекта</w:t>
      </w:r>
    </w:p>
    <w:p w:rsidR="006B0226" w:rsidRPr="001C1C1A" w:rsidRDefault="006B0226" w:rsidP="001C1C1A">
      <w:pPr>
        <w:pStyle w:val="a4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Положение о проектно- исследовательской деятельности</w:t>
      </w:r>
    </w:p>
    <w:p w:rsidR="006B0226" w:rsidRPr="001C1C1A" w:rsidRDefault="006B0226" w:rsidP="001C1C1A">
      <w:pPr>
        <w:pStyle w:val="a4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Положение об </w:t>
      </w:r>
      <w:proofErr w:type="gramStart"/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индивидуальном проекте</w:t>
      </w:r>
      <w:proofErr w:type="gramEnd"/>
    </w:p>
    <w:p w:rsidR="006B0226" w:rsidRPr="001C1C1A" w:rsidRDefault="001C1C1A" w:rsidP="001C1C1A">
      <w:pPr>
        <w:pStyle w:val="a4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6B0226"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азработан учебный план с учетом проектной деятельности и включение  в рамках вариативной части дисциплины </w:t>
      </w:r>
      <w:r w:rsidR="007B49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6B0226"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Основы проектно-исследовательской </w:t>
      </w: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деятельности</w:t>
      </w:r>
      <w:r w:rsidR="007B49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E4A67" w:rsidRPr="00331D58" w:rsidRDefault="000E4A67" w:rsidP="001C1C1A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Учебно-методическое обеспечение:</w:t>
      </w:r>
    </w:p>
    <w:p w:rsidR="00630084" w:rsidRPr="001C1C1A" w:rsidRDefault="00630084" w:rsidP="001C1C1A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Корректировка рабочих программ УД с учетом проектно-исследовательской деятельности, с ориентировочным распределением  времени по разделам и темам</w:t>
      </w:r>
    </w:p>
    <w:p w:rsidR="00630084" w:rsidRPr="007B4926" w:rsidRDefault="00630084" w:rsidP="001C1C1A">
      <w:pPr>
        <w:pStyle w:val="a4"/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Методические рекомендации для преподавателей и студентов</w:t>
      </w:r>
      <w:r w:rsidR="007B492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B4926" w:rsidRPr="005C03AF">
        <w:rPr>
          <w:color w:val="FF0000"/>
          <w:sz w:val="28"/>
          <w:szCs w:val="28"/>
        </w:rPr>
        <w:t>«</w:t>
      </w:r>
      <w:r w:rsidR="007B4926" w:rsidRPr="007B4926">
        <w:rPr>
          <w:rFonts w:ascii="Times New Roman" w:hAnsi="Times New Roman" w:cs="Times New Roman"/>
          <w:color w:val="FF0000"/>
          <w:sz w:val="28"/>
          <w:szCs w:val="28"/>
        </w:rPr>
        <w:t xml:space="preserve">Развитие  проектной деятельности обучающихся: от учебного проекта к дипломному проектированию» в </w:t>
      </w:r>
      <w:proofErr w:type="spellStart"/>
      <w:r w:rsidR="007B4926" w:rsidRPr="007B4926">
        <w:rPr>
          <w:rFonts w:ascii="Times New Roman" w:hAnsi="Times New Roman" w:cs="Times New Roman"/>
          <w:color w:val="FF0000"/>
          <w:sz w:val="28"/>
          <w:szCs w:val="28"/>
        </w:rPr>
        <w:t>т.ч</w:t>
      </w:r>
      <w:proofErr w:type="spellEnd"/>
      <w:r w:rsidR="007B4926" w:rsidRPr="007B4926">
        <w:rPr>
          <w:rFonts w:ascii="Times New Roman" w:hAnsi="Times New Roman" w:cs="Times New Roman"/>
          <w:color w:val="FF0000"/>
          <w:sz w:val="28"/>
          <w:szCs w:val="28"/>
        </w:rPr>
        <w:t>. и разработана система мониторинга.</w:t>
      </w:r>
    </w:p>
    <w:p w:rsidR="006B0226" w:rsidRPr="00331D58" w:rsidRDefault="006B0226" w:rsidP="001C1C1A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Материально-техническое </w:t>
      </w:r>
      <w:r w:rsidR="001C1C1A" w:rsidRPr="00331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обеспечение</w:t>
      </w:r>
    </w:p>
    <w:p w:rsidR="006B0226" w:rsidRPr="00331D58" w:rsidRDefault="001C1C1A" w:rsidP="001C1C1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0226" w:rsidRPr="00331D58">
        <w:rPr>
          <w:rFonts w:ascii="Times New Roman" w:hAnsi="Times New Roman" w:cs="Times New Roman"/>
          <w:sz w:val="28"/>
          <w:szCs w:val="28"/>
        </w:rPr>
        <w:t xml:space="preserve">оздана материально-техническая база для обеспечения проектной </w:t>
      </w:r>
      <w:r w:rsidRPr="00331D58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71CF1" w:rsidRDefault="006B0226" w:rsidP="001C1C1A">
      <w:pPr>
        <w:pStyle w:val="a8"/>
        <w:tabs>
          <w:tab w:val="left" w:pos="284"/>
        </w:tabs>
        <w:contextualSpacing/>
        <w:rPr>
          <w:szCs w:val="28"/>
        </w:rPr>
      </w:pPr>
      <w:r w:rsidRPr="00331D58">
        <w:rPr>
          <w:szCs w:val="28"/>
        </w:rPr>
        <w:t>Кадровое обеспечение:</w:t>
      </w:r>
    </w:p>
    <w:p w:rsidR="006B0226" w:rsidRPr="00F71CF1" w:rsidRDefault="006B0226" w:rsidP="001C1C1A">
      <w:pPr>
        <w:pStyle w:val="a8"/>
        <w:numPr>
          <w:ilvl w:val="0"/>
          <w:numId w:val="23"/>
        </w:numPr>
        <w:tabs>
          <w:tab w:val="left" w:pos="284"/>
        </w:tabs>
        <w:contextualSpacing/>
        <w:rPr>
          <w:szCs w:val="28"/>
        </w:rPr>
      </w:pPr>
      <w:r w:rsidRPr="00331D58">
        <w:rPr>
          <w:b w:val="0"/>
          <w:szCs w:val="28"/>
        </w:rPr>
        <w:t>Обучение педагогов основам проектной деятельности;</w:t>
      </w:r>
    </w:p>
    <w:p w:rsidR="00F71CF1" w:rsidRPr="001C1C1A" w:rsidRDefault="001C1C1A" w:rsidP="001C1C1A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C1A">
        <w:rPr>
          <w:rFonts w:ascii="Times New Roman" w:hAnsi="Times New Roman" w:cs="Times New Roman"/>
          <w:sz w:val="28"/>
          <w:szCs w:val="28"/>
        </w:rPr>
        <w:t>П</w:t>
      </w:r>
      <w:r w:rsidR="006B0226" w:rsidRPr="001C1C1A">
        <w:rPr>
          <w:rFonts w:ascii="Times New Roman" w:hAnsi="Times New Roman" w:cs="Times New Roman"/>
          <w:sz w:val="28"/>
          <w:szCs w:val="28"/>
        </w:rPr>
        <w:t>овышение квалификации преподавателей в форме семинаров «Организация проектно-исследовательской деятельности обучающихся»;</w:t>
      </w:r>
    </w:p>
    <w:p w:rsidR="000E4A67" w:rsidRPr="001C1C1A" w:rsidRDefault="006B0226" w:rsidP="001C1C1A">
      <w:pPr>
        <w:pStyle w:val="a4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C1A">
        <w:rPr>
          <w:rFonts w:ascii="Times New Roman" w:hAnsi="Times New Roman" w:cs="Times New Roman"/>
          <w:sz w:val="28"/>
          <w:szCs w:val="28"/>
        </w:rPr>
        <w:t>Увеличение числа педагогов-координаторов учебных проектов.</w:t>
      </w:r>
    </w:p>
    <w:p w:rsidR="006B0226" w:rsidRPr="00331D58" w:rsidRDefault="006B0226" w:rsidP="001C1C1A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Организационное обеспечение:</w:t>
      </w:r>
    </w:p>
    <w:p w:rsidR="006B0226" w:rsidRPr="001C1C1A" w:rsidRDefault="006B0226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планов, графиков проектных работ;</w:t>
      </w:r>
    </w:p>
    <w:p w:rsidR="006B0226" w:rsidRPr="001C1C1A" w:rsidRDefault="006B0226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сроков, отводимых на проведение каждого из этапов проектной деятельности;</w:t>
      </w:r>
    </w:p>
    <w:p w:rsidR="006B0226" w:rsidRPr="001C1C1A" w:rsidRDefault="001C1C1A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B0226"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бучение педагогов и обучающихся проектной деятельности;</w:t>
      </w:r>
    </w:p>
    <w:p w:rsidR="006B0226" w:rsidRPr="001C1C1A" w:rsidRDefault="006B0226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места для работы над проектами (библиотека, учебные кабинеты, </w:t>
      </w:r>
      <w:proofErr w:type="spellStart"/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колледжные</w:t>
      </w:r>
      <w:proofErr w:type="spellEnd"/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лаборатории, компьютерные кабинеты и др.);</w:t>
      </w:r>
    </w:p>
    <w:p w:rsidR="006B0226" w:rsidRPr="001C1C1A" w:rsidRDefault="006B0226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</w:t>
      </w:r>
      <w:proofErr w:type="spellStart"/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 рамках проектной деятельности;</w:t>
      </w:r>
    </w:p>
    <w:p w:rsidR="00A10F77" w:rsidRPr="001C1C1A" w:rsidRDefault="006B0226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proofErr w:type="gramStart"/>
      <w:r w:rsidR="00A10F77" w:rsidRPr="001C1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A10F77" w:rsidRPr="001C1C1A" w:rsidRDefault="00A10F77" w:rsidP="001C1C1A">
      <w:pPr>
        <w:pStyle w:val="a4"/>
        <w:numPr>
          <w:ilvl w:val="0"/>
          <w:numId w:val="24"/>
        </w:numPr>
        <w:shd w:val="clear" w:color="auto" w:fill="FFFFFF"/>
        <w:tabs>
          <w:tab w:val="left" w:pos="284"/>
        </w:tabs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C1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Разработан банк проблемных заданий и каталог тем;</w:t>
      </w:r>
    </w:p>
    <w:p w:rsidR="00A10F77" w:rsidRDefault="00A10F77" w:rsidP="001C1C1A">
      <w:pPr>
        <w:shd w:val="clear" w:color="auto" w:fill="FFFFFF"/>
        <w:tabs>
          <w:tab w:val="left" w:pos="284"/>
        </w:tabs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F77" w:rsidRDefault="00A10F77" w:rsidP="001C1C1A">
      <w:pPr>
        <w:shd w:val="clear" w:color="auto" w:fill="FFFFFF"/>
        <w:tabs>
          <w:tab w:val="left" w:pos="284"/>
        </w:tabs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Порядок контроля и оценки результатов проекта</w:t>
      </w:r>
    </w:p>
    <w:p w:rsidR="00A10F77" w:rsidRPr="00A10F77" w:rsidRDefault="00A10F77" w:rsidP="001C1C1A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функционирования проекта сформирована рабочая группа в составе: </w:t>
      </w:r>
    </w:p>
    <w:p w:rsidR="00A10F77" w:rsidRPr="00A10F77" w:rsidRDefault="00A10F77" w:rsidP="001C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Е.В. –</w:t>
      </w:r>
      <w:r w:rsidR="007B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ГПОУ ЯО Переславский колледж им </w:t>
      </w:r>
      <w:proofErr w:type="spellStart"/>
      <w:r w:rsidR="007B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А.Невского</w:t>
      </w:r>
      <w:proofErr w:type="spellEnd"/>
      <w:r w:rsidRPr="00A10F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F77" w:rsidRDefault="00A10F77" w:rsidP="001C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–заместитель директора по НМР;</w:t>
      </w:r>
    </w:p>
    <w:p w:rsidR="00A10F77" w:rsidRDefault="00A10F77" w:rsidP="001C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F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49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хапкина О.Ю. – старший методист;</w:t>
      </w:r>
    </w:p>
    <w:p w:rsidR="007B4926" w:rsidRPr="007B4926" w:rsidRDefault="007B4926" w:rsidP="001C1C1A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49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Задорожная И.В. – методист КПО ГАУ ДПО ЯО «Институт развития образования»</w:t>
      </w:r>
    </w:p>
    <w:p w:rsidR="00A10F77" w:rsidRPr="007B4926" w:rsidRDefault="00A10F77" w:rsidP="009C2807">
      <w:pPr>
        <w:shd w:val="clear" w:color="auto" w:fill="FFFFFF"/>
        <w:tabs>
          <w:tab w:val="left" w:pos="284"/>
        </w:tabs>
        <w:spacing w:before="375" w:after="375" w:line="240" w:lineRule="auto"/>
        <w:ind w:left="142"/>
        <w:contextualSpacing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10F77" w:rsidRPr="007B4926" w:rsidSect="007D5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3B" w:rsidRDefault="004D2D3B" w:rsidP="00C12F88">
      <w:pPr>
        <w:spacing w:after="0" w:line="240" w:lineRule="auto"/>
      </w:pPr>
      <w:r>
        <w:separator/>
      </w:r>
    </w:p>
  </w:endnote>
  <w:endnote w:type="continuationSeparator" w:id="0">
    <w:p w:rsidR="004D2D3B" w:rsidRDefault="004D2D3B" w:rsidP="00C1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3B" w:rsidRDefault="004D2D3B" w:rsidP="00C12F88">
      <w:pPr>
        <w:spacing w:after="0" w:line="240" w:lineRule="auto"/>
      </w:pPr>
      <w:r>
        <w:separator/>
      </w:r>
    </w:p>
  </w:footnote>
  <w:footnote w:type="continuationSeparator" w:id="0">
    <w:p w:rsidR="004D2D3B" w:rsidRDefault="004D2D3B" w:rsidP="00C12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3B" w:rsidRDefault="00E743D4">
    <w:pPr>
      <w:pStyle w:val="a6"/>
      <w:jc w:val="center"/>
    </w:pPr>
    <w:r>
      <w:fldChar w:fldCharType="begin"/>
    </w:r>
    <w:r w:rsidR="00CE0E97">
      <w:instrText xml:space="preserve"> PAGE   \* MERGEFORMAT </w:instrText>
    </w:r>
    <w:r>
      <w:fldChar w:fldCharType="separate"/>
    </w:r>
    <w:r w:rsidR="00716EB6">
      <w:rPr>
        <w:noProof/>
      </w:rPr>
      <w:t>3</w:t>
    </w:r>
    <w:r>
      <w:fldChar w:fldCharType="end"/>
    </w:r>
  </w:p>
  <w:p w:rsidR="0013413B" w:rsidRDefault="004D2D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13B" w:rsidRDefault="004D2D3B" w:rsidP="00B167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7E19"/>
    <w:multiLevelType w:val="hybridMultilevel"/>
    <w:tmpl w:val="BE5C43DC"/>
    <w:lvl w:ilvl="0" w:tplc="808AD0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F1ACA"/>
    <w:multiLevelType w:val="hybridMultilevel"/>
    <w:tmpl w:val="DD407476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5E1404E"/>
    <w:multiLevelType w:val="hybridMultilevel"/>
    <w:tmpl w:val="72DE16A4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A7C7A8C"/>
    <w:multiLevelType w:val="hybridMultilevel"/>
    <w:tmpl w:val="64BAB30E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555DF9"/>
    <w:multiLevelType w:val="hybridMultilevel"/>
    <w:tmpl w:val="1A62930C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D48E7"/>
    <w:multiLevelType w:val="hybridMultilevel"/>
    <w:tmpl w:val="F7DC7A5C"/>
    <w:lvl w:ilvl="0" w:tplc="808AD08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E7303"/>
    <w:multiLevelType w:val="hybridMultilevel"/>
    <w:tmpl w:val="269E04F4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665B5"/>
    <w:multiLevelType w:val="hybridMultilevel"/>
    <w:tmpl w:val="3A6EE40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>
    <w:nsid w:val="323C6110"/>
    <w:multiLevelType w:val="hybridMultilevel"/>
    <w:tmpl w:val="C554A6E4"/>
    <w:lvl w:ilvl="0" w:tplc="D318E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6173C"/>
    <w:multiLevelType w:val="hybridMultilevel"/>
    <w:tmpl w:val="3104E6BA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32A4A"/>
    <w:multiLevelType w:val="hybridMultilevel"/>
    <w:tmpl w:val="2BE8CE4A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C3B57B9"/>
    <w:multiLevelType w:val="hybridMultilevel"/>
    <w:tmpl w:val="55C02B78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D441504"/>
    <w:multiLevelType w:val="hybridMultilevel"/>
    <w:tmpl w:val="77BA7C56"/>
    <w:lvl w:ilvl="0" w:tplc="1E16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B444C"/>
    <w:multiLevelType w:val="hybridMultilevel"/>
    <w:tmpl w:val="BA90CCDA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77507"/>
    <w:multiLevelType w:val="hybridMultilevel"/>
    <w:tmpl w:val="E1F2A8E6"/>
    <w:lvl w:ilvl="0" w:tplc="EEE0A6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742BE"/>
    <w:multiLevelType w:val="hybridMultilevel"/>
    <w:tmpl w:val="7CE282C6"/>
    <w:lvl w:ilvl="0" w:tplc="08924B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6F84D68"/>
    <w:multiLevelType w:val="hybridMultilevel"/>
    <w:tmpl w:val="C0C49210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2A31"/>
    <w:multiLevelType w:val="hybridMultilevel"/>
    <w:tmpl w:val="775C746C"/>
    <w:lvl w:ilvl="0" w:tplc="A13CE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25D1A"/>
    <w:multiLevelType w:val="hybridMultilevel"/>
    <w:tmpl w:val="CFC68370"/>
    <w:lvl w:ilvl="0" w:tplc="61F68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30CFA"/>
    <w:multiLevelType w:val="hybridMultilevel"/>
    <w:tmpl w:val="EF2C09B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D75186"/>
    <w:multiLevelType w:val="hybridMultilevel"/>
    <w:tmpl w:val="DC623026"/>
    <w:lvl w:ilvl="0" w:tplc="1EA06B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564E90"/>
    <w:multiLevelType w:val="hybridMultilevel"/>
    <w:tmpl w:val="7C962162"/>
    <w:lvl w:ilvl="0" w:tplc="6E6CAA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DB2345"/>
    <w:multiLevelType w:val="hybridMultilevel"/>
    <w:tmpl w:val="8B40B00E"/>
    <w:lvl w:ilvl="0" w:tplc="808AD0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42C8A"/>
    <w:multiLevelType w:val="hybridMultilevel"/>
    <w:tmpl w:val="EC08A9A6"/>
    <w:lvl w:ilvl="0" w:tplc="1526B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817D9"/>
    <w:multiLevelType w:val="hybridMultilevel"/>
    <w:tmpl w:val="18E2D3CE"/>
    <w:lvl w:ilvl="0" w:tplc="3488B3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A5844"/>
    <w:multiLevelType w:val="hybridMultilevel"/>
    <w:tmpl w:val="0868F76A"/>
    <w:lvl w:ilvl="0" w:tplc="1526B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603FBA"/>
    <w:multiLevelType w:val="hybridMultilevel"/>
    <w:tmpl w:val="F030EFD4"/>
    <w:lvl w:ilvl="0" w:tplc="94C2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D423B"/>
    <w:multiLevelType w:val="hybridMultilevel"/>
    <w:tmpl w:val="1364509C"/>
    <w:lvl w:ilvl="0" w:tplc="808AD0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9497A"/>
    <w:multiLevelType w:val="hybridMultilevel"/>
    <w:tmpl w:val="10BC458E"/>
    <w:lvl w:ilvl="0" w:tplc="808AD08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A32DF"/>
    <w:multiLevelType w:val="hybridMultilevel"/>
    <w:tmpl w:val="B920B244"/>
    <w:lvl w:ilvl="0" w:tplc="3488B3B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D228B9"/>
    <w:multiLevelType w:val="hybridMultilevel"/>
    <w:tmpl w:val="39A6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D9735E"/>
    <w:multiLevelType w:val="hybridMultilevel"/>
    <w:tmpl w:val="2820BE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3"/>
  </w:num>
  <w:num w:numId="4">
    <w:abstractNumId w:val="9"/>
  </w:num>
  <w:num w:numId="5">
    <w:abstractNumId w:val="4"/>
  </w:num>
  <w:num w:numId="6">
    <w:abstractNumId w:val="23"/>
  </w:num>
  <w:num w:numId="7">
    <w:abstractNumId w:val="25"/>
  </w:num>
  <w:num w:numId="8">
    <w:abstractNumId w:val="29"/>
  </w:num>
  <w:num w:numId="9">
    <w:abstractNumId w:val="20"/>
  </w:num>
  <w:num w:numId="10">
    <w:abstractNumId w:val="19"/>
  </w:num>
  <w:num w:numId="11">
    <w:abstractNumId w:val="21"/>
  </w:num>
  <w:num w:numId="12">
    <w:abstractNumId w:val="24"/>
  </w:num>
  <w:num w:numId="13">
    <w:abstractNumId w:val="8"/>
  </w:num>
  <w:num w:numId="14">
    <w:abstractNumId w:val="18"/>
  </w:num>
  <w:num w:numId="15">
    <w:abstractNumId w:val="26"/>
  </w:num>
  <w:num w:numId="16">
    <w:abstractNumId w:val="17"/>
  </w:num>
  <w:num w:numId="17">
    <w:abstractNumId w:val="15"/>
  </w:num>
  <w:num w:numId="18">
    <w:abstractNumId w:val="5"/>
  </w:num>
  <w:num w:numId="19">
    <w:abstractNumId w:val="14"/>
  </w:num>
  <w:num w:numId="20">
    <w:abstractNumId w:val="6"/>
  </w:num>
  <w:num w:numId="21">
    <w:abstractNumId w:val="16"/>
  </w:num>
  <w:num w:numId="22">
    <w:abstractNumId w:val="27"/>
  </w:num>
  <w:num w:numId="23">
    <w:abstractNumId w:val="0"/>
  </w:num>
  <w:num w:numId="24">
    <w:abstractNumId w:val="22"/>
  </w:num>
  <w:num w:numId="25">
    <w:abstractNumId w:val="30"/>
  </w:num>
  <w:num w:numId="26">
    <w:abstractNumId w:val="3"/>
  </w:num>
  <w:num w:numId="27">
    <w:abstractNumId w:val="2"/>
  </w:num>
  <w:num w:numId="28">
    <w:abstractNumId w:val="1"/>
  </w:num>
  <w:num w:numId="29">
    <w:abstractNumId w:val="10"/>
  </w:num>
  <w:num w:numId="30">
    <w:abstractNumId w:val="1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4EE"/>
    <w:rsid w:val="000A160B"/>
    <w:rsid w:val="000A4427"/>
    <w:rsid w:val="000E4A67"/>
    <w:rsid w:val="001328F9"/>
    <w:rsid w:val="001C0375"/>
    <w:rsid w:val="001C1C1A"/>
    <w:rsid w:val="001D0B2E"/>
    <w:rsid w:val="001D42DF"/>
    <w:rsid w:val="001E3C9F"/>
    <w:rsid w:val="0021151E"/>
    <w:rsid w:val="0022019F"/>
    <w:rsid w:val="00241B7D"/>
    <w:rsid w:val="00264B54"/>
    <w:rsid w:val="00304E97"/>
    <w:rsid w:val="003165EB"/>
    <w:rsid w:val="00331D58"/>
    <w:rsid w:val="003324CD"/>
    <w:rsid w:val="003510D5"/>
    <w:rsid w:val="0037516C"/>
    <w:rsid w:val="003A7910"/>
    <w:rsid w:val="003C2A4C"/>
    <w:rsid w:val="003D6AC9"/>
    <w:rsid w:val="00430C2C"/>
    <w:rsid w:val="00475753"/>
    <w:rsid w:val="00493163"/>
    <w:rsid w:val="004D2858"/>
    <w:rsid w:val="004D2D3B"/>
    <w:rsid w:val="004E31EC"/>
    <w:rsid w:val="00526E72"/>
    <w:rsid w:val="005C03AF"/>
    <w:rsid w:val="005C6F7E"/>
    <w:rsid w:val="006258E0"/>
    <w:rsid w:val="00630084"/>
    <w:rsid w:val="006661A6"/>
    <w:rsid w:val="006B0226"/>
    <w:rsid w:val="006B14EE"/>
    <w:rsid w:val="0070247A"/>
    <w:rsid w:val="00716EB6"/>
    <w:rsid w:val="00717794"/>
    <w:rsid w:val="00784891"/>
    <w:rsid w:val="0079245D"/>
    <w:rsid w:val="007B4926"/>
    <w:rsid w:val="007D55E0"/>
    <w:rsid w:val="007D5749"/>
    <w:rsid w:val="007F7125"/>
    <w:rsid w:val="0080694D"/>
    <w:rsid w:val="00821E88"/>
    <w:rsid w:val="008563E2"/>
    <w:rsid w:val="008B2F14"/>
    <w:rsid w:val="008D63EB"/>
    <w:rsid w:val="008F76EA"/>
    <w:rsid w:val="00904504"/>
    <w:rsid w:val="00933673"/>
    <w:rsid w:val="0093459B"/>
    <w:rsid w:val="009463CF"/>
    <w:rsid w:val="00964B7E"/>
    <w:rsid w:val="0097772A"/>
    <w:rsid w:val="0098675E"/>
    <w:rsid w:val="009C107A"/>
    <w:rsid w:val="009C2807"/>
    <w:rsid w:val="009D232B"/>
    <w:rsid w:val="009E1C39"/>
    <w:rsid w:val="00A07EDA"/>
    <w:rsid w:val="00A10020"/>
    <w:rsid w:val="00A10F77"/>
    <w:rsid w:val="00A25DD9"/>
    <w:rsid w:val="00A27C07"/>
    <w:rsid w:val="00A514CF"/>
    <w:rsid w:val="00A53BC0"/>
    <w:rsid w:val="00A6205B"/>
    <w:rsid w:val="00A71F0B"/>
    <w:rsid w:val="00AA3A25"/>
    <w:rsid w:val="00AE677A"/>
    <w:rsid w:val="00BB61B4"/>
    <w:rsid w:val="00BC26C0"/>
    <w:rsid w:val="00BD4ACA"/>
    <w:rsid w:val="00C12F88"/>
    <w:rsid w:val="00C177C8"/>
    <w:rsid w:val="00C30964"/>
    <w:rsid w:val="00C778D4"/>
    <w:rsid w:val="00CB754E"/>
    <w:rsid w:val="00CC3A0C"/>
    <w:rsid w:val="00CE0E97"/>
    <w:rsid w:val="00D81165"/>
    <w:rsid w:val="00E0105A"/>
    <w:rsid w:val="00E17064"/>
    <w:rsid w:val="00E60F0F"/>
    <w:rsid w:val="00E743D4"/>
    <w:rsid w:val="00EE0E6A"/>
    <w:rsid w:val="00F708A5"/>
    <w:rsid w:val="00F71CF1"/>
    <w:rsid w:val="00FD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1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B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14EE"/>
    <w:pPr>
      <w:ind w:left="720"/>
      <w:contextualSpacing/>
    </w:pPr>
  </w:style>
  <w:style w:type="table" w:styleId="a5">
    <w:name w:val="Table Grid"/>
    <w:basedOn w:val="a1"/>
    <w:uiPriority w:val="59"/>
    <w:rsid w:val="000A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811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811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9E1C3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9E1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4E31EC"/>
  </w:style>
  <w:style w:type="character" w:styleId="aa">
    <w:name w:val="Hyperlink"/>
    <w:basedOn w:val="a0"/>
    <w:uiPriority w:val="99"/>
    <w:semiHidden/>
    <w:unhideWhenUsed/>
    <w:rsid w:val="006300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3A65A-A1B1-4C5F-BA45-66999970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3417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olsen-ah</dc:creator>
  <cp:keywords/>
  <dc:description/>
  <cp:lastModifiedBy>Ирина Васильевна Задорожная</cp:lastModifiedBy>
  <cp:revision>15</cp:revision>
  <cp:lastPrinted>2017-03-20T12:12:00Z</cp:lastPrinted>
  <dcterms:created xsi:type="dcterms:W3CDTF">2017-04-07T12:30:00Z</dcterms:created>
  <dcterms:modified xsi:type="dcterms:W3CDTF">2018-06-26T09:56:00Z</dcterms:modified>
</cp:coreProperties>
</file>