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D2" w:rsidRPr="001D20D2" w:rsidRDefault="001D20D2" w:rsidP="001D2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D2">
        <w:rPr>
          <w:rFonts w:ascii="Times New Roman" w:hAnsi="Times New Roman" w:cs="Times New Roman"/>
          <w:b/>
          <w:sz w:val="24"/>
          <w:szCs w:val="24"/>
        </w:rPr>
        <w:t>РУМО ОБЩЕСТВЕННЫЕ НАУКИ</w:t>
      </w:r>
    </w:p>
    <w:p w:rsidR="001D20D2" w:rsidRPr="004B0E8F" w:rsidRDefault="001D20D2" w:rsidP="001D2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ПЛАН МЕРОПРИЯТИЙ УМО</w:t>
      </w:r>
      <w:r w:rsidRPr="001D20D2">
        <w:rPr>
          <w:rFonts w:ascii="Times New Roman" w:hAnsi="Times New Roman" w:cs="Times New Roman"/>
          <w:b/>
          <w:sz w:val="24"/>
          <w:szCs w:val="24"/>
        </w:rPr>
        <w:br/>
      </w:r>
      <w:r w:rsidRPr="004B0E8F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24 января 2019 г.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4B0E8F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4B0E8F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Февраль 2019 г.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4B0E8F">
        <w:rPr>
          <w:rFonts w:ascii="Times New Roman" w:hAnsi="Times New Roman" w:cs="Times New Roman"/>
          <w:sz w:val="24"/>
          <w:szCs w:val="24"/>
        </w:rPr>
        <w:t>Разработка оценочных сре</w:t>
      </w:r>
      <w:proofErr w:type="gramStart"/>
      <w:r w:rsidRPr="004B0E8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B0E8F">
        <w:rPr>
          <w:rFonts w:ascii="Times New Roman" w:hAnsi="Times New Roman" w:cs="Times New Roman"/>
          <w:sz w:val="24"/>
          <w:szCs w:val="24"/>
        </w:rPr>
        <w:t>оответствии с требованиями к достижению планируемых результатов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Общественные науки» преподавателей общеобразовательных дисциплин (Право, экономика)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4B0E8F">
        <w:rPr>
          <w:rFonts w:ascii="Times New Roman" w:hAnsi="Times New Roman" w:cs="Times New Roman"/>
          <w:sz w:val="24"/>
          <w:szCs w:val="24"/>
        </w:rPr>
        <w:t>Новые подходы в формировании учебно-методического комплекса по учебной дисциплине в соответствии с требованиями ФГОС СОО и ФГОС ООО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Общественные науки» преподавателей общеобразовательных дисциплин (История, обществознание)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Ссылка для подключения: 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Сентябрь 2019 г.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 обучающихся в условиях реализации экономических и правовых функций современного рынка труда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Общественные науки» преподавателей общеобразовательных дисциплин (Право, экономика)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Ноябрь2019 г.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>Первые итоги реализации методических рекомендаций по трудным вопросам преподавания истории в СПО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Общественные науки» преподавателей общеобразовательных дисциплин (История, обществознание)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>Ноябрь 2019 г.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b/>
          <w:sz w:val="24"/>
          <w:szCs w:val="24"/>
        </w:rPr>
        <w:t>Конкурс на лучшую методическую разработку учебного занятия с применением</w:t>
      </w:r>
      <w:r w:rsidRPr="004B0E8F">
        <w:rPr>
          <w:rFonts w:ascii="Times New Roman" w:hAnsi="Times New Roman" w:cs="Times New Roman"/>
          <w:sz w:val="24"/>
          <w:szCs w:val="24"/>
        </w:rPr>
        <w:t xml:space="preserve"> электронных  и образовательных технологий  для системы среднего профессионального образования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D20D2" w:rsidRPr="004B0E8F" w:rsidRDefault="001D20D2" w:rsidP="001D20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  <w:bookmarkStart w:id="0" w:name="_GoBack"/>
      <w:bookmarkEnd w:id="0"/>
    </w:p>
    <w:sectPr w:rsidR="001D20D2" w:rsidRPr="004B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D2"/>
    <w:rsid w:val="001D20D2"/>
    <w:rsid w:val="003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2019-01-14T07:59:00Z</dcterms:created>
  <dcterms:modified xsi:type="dcterms:W3CDTF">2019-01-14T08:02:00Z</dcterms:modified>
</cp:coreProperties>
</file>