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BE" w:rsidRPr="001A358E" w:rsidRDefault="00A41FBE" w:rsidP="00A41FBE">
      <w:pPr>
        <w:tabs>
          <w:tab w:val="left" w:pos="0"/>
          <w:tab w:val="left" w:pos="6804"/>
        </w:tabs>
        <w:spacing w:after="0" w:line="240" w:lineRule="auto"/>
        <w:ind w:left="6096"/>
        <w:rPr>
          <w:rFonts w:ascii="Times New Roman" w:hAnsi="Times New Roman" w:cs="Times New Roman"/>
          <w:sz w:val="24"/>
          <w:szCs w:val="24"/>
        </w:rPr>
      </w:pPr>
      <w:r w:rsidRPr="001A358E">
        <w:rPr>
          <w:rFonts w:ascii="Times New Roman" w:hAnsi="Times New Roman" w:cs="Times New Roman"/>
          <w:sz w:val="24"/>
          <w:szCs w:val="24"/>
        </w:rPr>
        <w:t>Приложение 1</w:t>
      </w:r>
      <w:r w:rsidRPr="001A358E">
        <w:rPr>
          <w:rFonts w:ascii="Times New Roman" w:hAnsi="Times New Roman" w:cs="Times New Roman"/>
          <w:sz w:val="24"/>
          <w:szCs w:val="24"/>
        </w:rPr>
        <w:br/>
        <w:t xml:space="preserve">к приказу </w:t>
      </w:r>
      <w:r>
        <w:rPr>
          <w:rFonts w:ascii="Times New Roman" w:hAnsi="Times New Roman" w:cs="Times New Roman"/>
          <w:sz w:val="24"/>
          <w:szCs w:val="24"/>
        </w:rPr>
        <w:t xml:space="preserve"> ГАУ ДПО ЯО ИРО </w:t>
      </w:r>
      <w:r w:rsidRPr="001A358E">
        <w:rPr>
          <w:rFonts w:ascii="Times New Roman" w:hAnsi="Times New Roman" w:cs="Times New Roman"/>
          <w:sz w:val="24"/>
          <w:szCs w:val="24"/>
        </w:rPr>
        <w:br/>
        <w:t xml:space="preserve">от </w:t>
      </w:r>
      <w:r>
        <w:rPr>
          <w:rFonts w:ascii="Times New Roman" w:hAnsi="Times New Roman" w:cs="Times New Roman"/>
          <w:sz w:val="24"/>
          <w:szCs w:val="24"/>
        </w:rPr>
        <w:t>27.04.2020</w:t>
      </w:r>
      <w:r w:rsidRPr="001A358E">
        <w:rPr>
          <w:rFonts w:ascii="Times New Roman" w:hAnsi="Times New Roman" w:cs="Times New Roman"/>
          <w:sz w:val="24"/>
          <w:szCs w:val="24"/>
        </w:rPr>
        <w:t xml:space="preserve">_ № </w:t>
      </w:r>
      <w:r>
        <w:rPr>
          <w:rFonts w:ascii="Times New Roman" w:hAnsi="Times New Roman" w:cs="Times New Roman"/>
          <w:sz w:val="24"/>
          <w:szCs w:val="24"/>
        </w:rPr>
        <w:t>01-03/224</w:t>
      </w:r>
      <w:r w:rsidRPr="001A358E">
        <w:rPr>
          <w:rFonts w:ascii="Times New Roman" w:hAnsi="Times New Roman" w:cs="Times New Roman"/>
          <w:sz w:val="24"/>
          <w:szCs w:val="24"/>
        </w:rPr>
        <w:t>_</w:t>
      </w:r>
    </w:p>
    <w:p w:rsidR="00A41FBE" w:rsidRPr="001A358E" w:rsidRDefault="00A41FBE" w:rsidP="00A41FBE">
      <w:pPr>
        <w:tabs>
          <w:tab w:val="left" w:pos="0"/>
          <w:tab w:val="left" w:pos="6804"/>
        </w:tabs>
        <w:spacing w:after="0" w:line="240" w:lineRule="auto"/>
        <w:rPr>
          <w:rFonts w:ascii="Times New Roman" w:hAnsi="Times New Roman" w:cs="Times New Roman"/>
          <w:sz w:val="24"/>
          <w:szCs w:val="24"/>
        </w:rPr>
      </w:pPr>
    </w:p>
    <w:p w:rsidR="00A41FBE" w:rsidRPr="001A358E" w:rsidRDefault="00A41FBE" w:rsidP="00A41FBE">
      <w:pPr>
        <w:tabs>
          <w:tab w:val="left" w:pos="0"/>
          <w:tab w:val="left" w:pos="6804"/>
        </w:tabs>
        <w:spacing w:after="0" w:line="240" w:lineRule="auto"/>
        <w:jc w:val="center"/>
        <w:rPr>
          <w:rFonts w:ascii="Times New Roman" w:hAnsi="Times New Roman" w:cs="Times New Roman"/>
          <w:sz w:val="24"/>
          <w:szCs w:val="24"/>
        </w:rPr>
      </w:pPr>
      <w:r w:rsidRPr="001A358E">
        <w:rPr>
          <w:rFonts w:ascii="Times New Roman" w:hAnsi="Times New Roman" w:cs="Times New Roman"/>
          <w:sz w:val="24"/>
          <w:szCs w:val="24"/>
        </w:rPr>
        <w:t>ПОЛОЖЕНИЕ</w:t>
      </w:r>
      <w:r w:rsidRPr="001A358E">
        <w:rPr>
          <w:rFonts w:ascii="Times New Roman" w:hAnsi="Times New Roman" w:cs="Times New Roman"/>
          <w:sz w:val="24"/>
          <w:szCs w:val="24"/>
        </w:rPr>
        <w:br/>
        <w:t xml:space="preserve">о областном смотре конкурсе </w:t>
      </w:r>
      <w:r>
        <w:rPr>
          <w:rFonts w:ascii="Times New Roman" w:hAnsi="Times New Roman" w:cs="Times New Roman"/>
          <w:sz w:val="24"/>
          <w:szCs w:val="24"/>
        </w:rPr>
        <w:t xml:space="preserve">среди </w:t>
      </w:r>
      <w:r w:rsidRPr="001A358E">
        <w:rPr>
          <w:rFonts w:ascii="Times New Roman" w:hAnsi="Times New Roman" w:cs="Times New Roman"/>
          <w:sz w:val="24"/>
          <w:szCs w:val="24"/>
        </w:rPr>
        <w:t>мастеров производственного обучения профессиональных образовательных организаций, функционально подчиненных департаменту образования Ярославской области,</w:t>
      </w:r>
      <w:r>
        <w:rPr>
          <w:rFonts w:ascii="Times New Roman" w:hAnsi="Times New Roman" w:cs="Times New Roman"/>
          <w:sz w:val="24"/>
          <w:szCs w:val="24"/>
        </w:rPr>
        <w:t xml:space="preserve"> на лучшую разработку методического обеспечения процесса учебной и производственной практики</w:t>
      </w:r>
      <w:r w:rsidRPr="001A358E">
        <w:rPr>
          <w:rFonts w:ascii="Times New Roman" w:hAnsi="Times New Roman" w:cs="Times New Roman"/>
          <w:sz w:val="24"/>
          <w:szCs w:val="24"/>
        </w:rPr>
        <w:br/>
      </w:r>
    </w:p>
    <w:p w:rsidR="00A41FBE" w:rsidRPr="001A358E" w:rsidRDefault="00A41FBE" w:rsidP="00A41FBE">
      <w:pPr>
        <w:tabs>
          <w:tab w:val="left" w:pos="0"/>
          <w:tab w:val="left" w:pos="6804"/>
        </w:tabs>
        <w:spacing w:after="0" w:line="240" w:lineRule="auto"/>
        <w:ind w:left="360"/>
        <w:jc w:val="center"/>
        <w:rPr>
          <w:rFonts w:ascii="Times New Roman" w:hAnsi="Times New Roman" w:cs="Times New Roman"/>
          <w:sz w:val="24"/>
          <w:szCs w:val="24"/>
        </w:rPr>
      </w:pPr>
      <w:r w:rsidRPr="001A358E">
        <w:rPr>
          <w:rFonts w:ascii="Times New Roman" w:hAnsi="Times New Roman" w:cs="Times New Roman"/>
          <w:sz w:val="24"/>
          <w:szCs w:val="24"/>
        </w:rPr>
        <w:t>1.Общие положения</w:t>
      </w:r>
    </w:p>
    <w:p w:rsidR="00A41FBE" w:rsidRPr="001A358E" w:rsidRDefault="00A41FBE" w:rsidP="00A41FBE">
      <w:pPr>
        <w:pStyle w:val="a9"/>
        <w:tabs>
          <w:tab w:val="left" w:pos="0"/>
          <w:tab w:val="left" w:pos="6804"/>
        </w:tabs>
        <w:spacing w:after="0" w:line="240" w:lineRule="auto"/>
        <w:ind w:left="0"/>
        <w:rPr>
          <w:rFonts w:ascii="Times New Roman" w:hAnsi="Times New Roman"/>
          <w:b/>
          <w:sz w:val="24"/>
          <w:szCs w:val="24"/>
        </w:rPr>
      </w:pPr>
    </w:p>
    <w:p w:rsidR="00A41FBE" w:rsidRPr="001A358E" w:rsidRDefault="00A41FBE" w:rsidP="00A41FBE">
      <w:pPr>
        <w:pStyle w:val="Default"/>
        <w:numPr>
          <w:ilvl w:val="1"/>
          <w:numId w:val="1"/>
        </w:numPr>
        <w:tabs>
          <w:tab w:val="left" w:pos="0"/>
        </w:tabs>
        <w:ind w:left="0" w:firstLine="709"/>
        <w:jc w:val="both"/>
        <w:rPr>
          <w:color w:val="auto"/>
        </w:rPr>
      </w:pPr>
      <w:r w:rsidRPr="001A358E">
        <w:rPr>
          <w:color w:val="auto"/>
        </w:rPr>
        <w:t xml:space="preserve">Областной смотр конкурс </w:t>
      </w:r>
      <w:r>
        <w:rPr>
          <w:color w:val="auto"/>
        </w:rPr>
        <w:t xml:space="preserve">среди </w:t>
      </w:r>
      <w:r w:rsidRPr="001A358E">
        <w:rPr>
          <w:color w:val="auto"/>
        </w:rPr>
        <w:t>мастеров производственного обучения профессиональных образовательных организаций, функционально подчиненных департаменту образования Ярославской област</w:t>
      </w:r>
      <w:bookmarkStart w:id="0" w:name="_GoBack"/>
      <w:bookmarkEnd w:id="0"/>
      <w:r w:rsidRPr="001A358E">
        <w:rPr>
          <w:color w:val="auto"/>
        </w:rPr>
        <w:t>и, «Мастер года – 2020» (далее – Конкурс) проводится с целью выявление лучших практик профессиональной деятельности педагогических работ</w:t>
      </w:r>
      <w:r>
        <w:rPr>
          <w:color w:val="auto"/>
        </w:rPr>
        <w:t>ников, работающих в должности «М</w:t>
      </w:r>
      <w:r w:rsidRPr="001A358E">
        <w:rPr>
          <w:color w:val="auto"/>
        </w:rPr>
        <w:t xml:space="preserve">астер производственного обучения» в сфере среднего профессионального образования по разработке методического  обеспечения процесса учебной и производственной практики. </w:t>
      </w:r>
      <w:r w:rsidRPr="001A358E">
        <w:t xml:space="preserve">Положение о Конкурсе разработано с учетом требований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утвержденным </w:t>
      </w:r>
      <w:r w:rsidRPr="001A358E">
        <w:rPr>
          <w:shd w:val="clear" w:color="auto" w:fill="FFFFFF"/>
        </w:rPr>
        <w:t xml:space="preserve">приказом </w:t>
      </w:r>
      <w:r w:rsidRPr="001A358E">
        <w:t xml:space="preserve">Минтруда России </w:t>
      </w:r>
      <w:r w:rsidRPr="001A358E">
        <w:rPr>
          <w:shd w:val="clear" w:color="auto" w:fill="FFFFFF"/>
        </w:rPr>
        <w:t>РФ от 8 сентября 2015 г. № 608-н в части выполнения трудовой функции В/01.06 «Организация учебно-производственной деятельности обучающихся по освоению программ профессионального обучения и (или) программ подготовки квалифицированных рабочих, служащих».</w:t>
      </w:r>
    </w:p>
    <w:p w:rsidR="00A41FBE" w:rsidRDefault="00A41FBE" w:rsidP="00A41FBE">
      <w:pPr>
        <w:pStyle w:val="Default"/>
        <w:numPr>
          <w:ilvl w:val="1"/>
          <w:numId w:val="1"/>
        </w:numPr>
        <w:tabs>
          <w:tab w:val="left" w:pos="0"/>
        </w:tabs>
        <w:ind w:left="0" w:firstLine="709"/>
        <w:jc w:val="both"/>
      </w:pPr>
      <w:r w:rsidRPr="001A358E">
        <w:t>Конкурс проводится среди педагогических работников, занимающих должность мастера производственного обучения, имеющих стаж работы в должности не менее 3-х лет и реализующих образовательные программы среднего профессионального образования и программы профессионального обучения в профессиональных образовательных организациях. В конкурсе могут принимать участие не более двух мастеров производственного обучения от одной профессиональной образовательной организации</w:t>
      </w:r>
      <w:r>
        <w:t>.</w:t>
      </w:r>
    </w:p>
    <w:p w:rsidR="00A41FBE" w:rsidRPr="001A358E" w:rsidRDefault="00A41FBE" w:rsidP="00A41FBE">
      <w:pPr>
        <w:pStyle w:val="Default"/>
        <w:numPr>
          <w:ilvl w:val="1"/>
          <w:numId w:val="1"/>
        </w:numPr>
        <w:tabs>
          <w:tab w:val="left" w:pos="0"/>
        </w:tabs>
        <w:ind w:left="0" w:firstLine="709"/>
        <w:jc w:val="both"/>
      </w:pPr>
      <w:r w:rsidRPr="001A358E">
        <w:t>Задачи Конкурса:</w:t>
      </w:r>
    </w:p>
    <w:p w:rsidR="00A41FBE" w:rsidRPr="001A358E" w:rsidRDefault="00A41FBE" w:rsidP="00A41FBE">
      <w:pPr>
        <w:pStyle w:val="a9"/>
        <w:numPr>
          <w:ilvl w:val="0"/>
          <w:numId w:val="4"/>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привлечение к реги</w:t>
      </w:r>
      <w:r>
        <w:rPr>
          <w:rFonts w:ascii="Times New Roman" w:hAnsi="Times New Roman"/>
          <w:sz w:val="24"/>
          <w:szCs w:val="24"/>
        </w:rPr>
        <w:t>ональному конкурсному движению компетентных</w:t>
      </w:r>
      <w:r w:rsidRPr="001A358E">
        <w:rPr>
          <w:rFonts w:ascii="Times New Roman" w:hAnsi="Times New Roman"/>
          <w:sz w:val="24"/>
          <w:szCs w:val="24"/>
        </w:rPr>
        <w:t xml:space="preserve"> и творчески работающих мастеров производственного обучения;</w:t>
      </w:r>
    </w:p>
    <w:p w:rsidR="00A41FBE" w:rsidRPr="001A358E" w:rsidRDefault="00A41FBE" w:rsidP="00A41FBE">
      <w:pPr>
        <w:pStyle w:val="a9"/>
        <w:numPr>
          <w:ilvl w:val="0"/>
          <w:numId w:val="4"/>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стимулирование их профессионального роста; инновационной и творческой активности, демонстрации достижений;  </w:t>
      </w:r>
    </w:p>
    <w:p w:rsidR="00A41FBE" w:rsidRPr="001A358E" w:rsidRDefault="00A41FBE" w:rsidP="00A41FBE">
      <w:pPr>
        <w:pStyle w:val="a9"/>
        <w:numPr>
          <w:ilvl w:val="0"/>
          <w:numId w:val="4"/>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выявление и р</w:t>
      </w:r>
      <w:r>
        <w:rPr>
          <w:rFonts w:ascii="Times New Roman" w:hAnsi="Times New Roman"/>
          <w:sz w:val="24"/>
          <w:szCs w:val="24"/>
        </w:rPr>
        <w:t xml:space="preserve">аспространение лучших образцов </w:t>
      </w:r>
      <w:r w:rsidRPr="001A358E">
        <w:rPr>
          <w:rFonts w:ascii="Times New Roman" w:hAnsi="Times New Roman"/>
          <w:sz w:val="24"/>
          <w:szCs w:val="24"/>
        </w:rPr>
        <w:t>педагогического опыта мастеров производственного обучения профессиональных образовательных организаций Ярославской области.</w:t>
      </w:r>
    </w:p>
    <w:p w:rsidR="00A41FBE" w:rsidRPr="001A358E" w:rsidRDefault="00A41FBE" w:rsidP="00A41FBE">
      <w:pPr>
        <w:pStyle w:val="a9"/>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1.4. Организатором конкурса является </w:t>
      </w:r>
      <w:r>
        <w:rPr>
          <w:rFonts w:ascii="Times New Roman" w:hAnsi="Times New Roman"/>
          <w:sz w:val="24"/>
          <w:szCs w:val="24"/>
        </w:rPr>
        <w:t>ГАУ ДПО ЯО «Институт развития образования» (далее - ГАУ ДПО ЯО ИРО). ГАУ ДПО ЯО ИРО:</w:t>
      </w:r>
    </w:p>
    <w:p w:rsidR="00A41FBE" w:rsidRDefault="00A41FBE" w:rsidP="00A41FBE">
      <w:pPr>
        <w:numPr>
          <w:ilvl w:val="0"/>
          <w:numId w:val="5"/>
        </w:numPr>
        <w:tabs>
          <w:tab w:val="left" w:pos="0"/>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утверждает состав</w:t>
      </w:r>
      <w:r w:rsidRPr="009761D9">
        <w:rPr>
          <w:rFonts w:ascii="Times New Roman" w:eastAsia="Calibri" w:hAnsi="Times New Roman" w:cs="Times New Roman"/>
          <w:sz w:val="24"/>
          <w:szCs w:val="24"/>
        </w:rPr>
        <w:t xml:space="preserve"> орга</w:t>
      </w:r>
      <w:r>
        <w:rPr>
          <w:rFonts w:ascii="Times New Roman" w:eastAsia="Calibri" w:hAnsi="Times New Roman" w:cs="Times New Roman"/>
          <w:sz w:val="24"/>
          <w:szCs w:val="24"/>
        </w:rPr>
        <w:t xml:space="preserve">низационного комитета Конкурса </w:t>
      </w:r>
      <w:r>
        <w:rPr>
          <w:rFonts w:ascii="Times New Roman" w:hAnsi="Times New Roman"/>
          <w:sz w:val="24"/>
          <w:szCs w:val="24"/>
        </w:rPr>
        <w:t>(далее – Оргкомитет)</w:t>
      </w:r>
      <w:r>
        <w:rPr>
          <w:rFonts w:ascii="Times New Roman" w:eastAsia="Calibri" w:hAnsi="Times New Roman" w:cs="Times New Roman"/>
          <w:sz w:val="24"/>
          <w:szCs w:val="24"/>
        </w:rPr>
        <w:t>;</w:t>
      </w:r>
    </w:p>
    <w:p w:rsidR="00A41FBE" w:rsidRPr="009761D9" w:rsidRDefault="00A41FBE" w:rsidP="00A41FBE">
      <w:pPr>
        <w:numPr>
          <w:ilvl w:val="0"/>
          <w:numId w:val="5"/>
        </w:numPr>
        <w:tabs>
          <w:tab w:val="left" w:pos="0"/>
          <w:tab w:val="left" w:pos="993"/>
        </w:tabs>
        <w:spacing w:after="0" w:line="240" w:lineRule="auto"/>
        <w:ind w:left="0" w:firstLine="709"/>
        <w:jc w:val="both"/>
        <w:rPr>
          <w:rFonts w:ascii="Times New Roman" w:eastAsia="Calibri" w:hAnsi="Times New Roman" w:cs="Times New Roman"/>
          <w:sz w:val="24"/>
          <w:szCs w:val="24"/>
        </w:rPr>
      </w:pPr>
      <w:r w:rsidRPr="009761D9">
        <w:rPr>
          <w:rFonts w:ascii="Times New Roman" w:eastAsia="Calibri" w:hAnsi="Times New Roman" w:cs="Times New Roman"/>
          <w:sz w:val="24"/>
          <w:szCs w:val="24"/>
        </w:rPr>
        <w:t xml:space="preserve">утверждает </w:t>
      </w:r>
      <w:r>
        <w:rPr>
          <w:rFonts w:ascii="Times New Roman" w:eastAsia="Calibri" w:hAnsi="Times New Roman" w:cs="Times New Roman"/>
          <w:sz w:val="24"/>
          <w:szCs w:val="24"/>
        </w:rPr>
        <w:t>положение о проведении Конкурса;</w:t>
      </w:r>
    </w:p>
    <w:p w:rsidR="00A41FBE" w:rsidRPr="00CE46D0" w:rsidRDefault="00A41FBE" w:rsidP="00A41FBE">
      <w:pPr>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sidRPr="00CE46D0">
        <w:rPr>
          <w:rFonts w:ascii="Times New Roman" w:eastAsia="Calibri" w:hAnsi="Times New Roman" w:cs="Times New Roman"/>
          <w:sz w:val="24"/>
          <w:szCs w:val="24"/>
        </w:rPr>
        <w:t>определяет требования к оформлению документов и материалов, представляемых на Конкурс, а также максимальный балл по кажд</w:t>
      </w:r>
      <w:r>
        <w:rPr>
          <w:rFonts w:ascii="Times New Roman" w:eastAsia="Calibri" w:hAnsi="Times New Roman" w:cs="Times New Roman"/>
          <w:sz w:val="24"/>
          <w:szCs w:val="24"/>
        </w:rPr>
        <w:t>ому</w:t>
      </w:r>
      <w:r w:rsidRPr="00CE46D0">
        <w:rPr>
          <w:rFonts w:ascii="Times New Roman" w:eastAsia="Calibri" w:hAnsi="Times New Roman" w:cs="Times New Roman"/>
          <w:sz w:val="24"/>
          <w:szCs w:val="24"/>
        </w:rPr>
        <w:t xml:space="preserve"> конкурсн</w:t>
      </w:r>
      <w:r>
        <w:rPr>
          <w:rFonts w:ascii="Times New Roman" w:eastAsia="Calibri" w:hAnsi="Times New Roman" w:cs="Times New Roman"/>
          <w:sz w:val="24"/>
          <w:szCs w:val="24"/>
        </w:rPr>
        <w:t>ому</w:t>
      </w:r>
      <w:r w:rsidRPr="00CE46D0">
        <w:rPr>
          <w:rFonts w:ascii="Times New Roman" w:eastAsia="Calibri" w:hAnsi="Times New Roman" w:cs="Times New Roman"/>
          <w:sz w:val="24"/>
          <w:szCs w:val="24"/>
        </w:rPr>
        <w:t xml:space="preserve"> испытани</w:t>
      </w:r>
      <w:r>
        <w:rPr>
          <w:rFonts w:ascii="Times New Roman" w:eastAsia="Calibri" w:hAnsi="Times New Roman" w:cs="Times New Roman"/>
          <w:sz w:val="24"/>
          <w:szCs w:val="24"/>
        </w:rPr>
        <w:t>ю</w:t>
      </w:r>
      <w:r w:rsidRPr="00CE46D0">
        <w:rPr>
          <w:rFonts w:ascii="Times New Roman" w:eastAsia="Calibri" w:hAnsi="Times New Roman" w:cs="Times New Roman"/>
          <w:sz w:val="24"/>
          <w:szCs w:val="24"/>
        </w:rPr>
        <w:t xml:space="preserve">, </w:t>
      </w:r>
    </w:p>
    <w:p w:rsidR="00A41FBE" w:rsidRPr="00672331" w:rsidRDefault="00A41FBE" w:rsidP="00A41FBE">
      <w:pPr>
        <w:numPr>
          <w:ilvl w:val="0"/>
          <w:numId w:val="5"/>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672331">
        <w:rPr>
          <w:rFonts w:ascii="Times New Roman" w:hAnsi="Times New Roman"/>
          <w:sz w:val="24"/>
          <w:szCs w:val="24"/>
        </w:rPr>
        <w:t xml:space="preserve">обеспечивает </w:t>
      </w:r>
      <w:r w:rsidRPr="00672331">
        <w:rPr>
          <w:rFonts w:ascii="Times New Roman" w:hAnsi="Times New Roman" w:cs="Times New Roman"/>
          <w:sz w:val="24"/>
          <w:szCs w:val="24"/>
        </w:rPr>
        <w:t xml:space="preserve">размещение информации о проведении Конкурса на сайте </w:t>
      </w:r>
      <w:r w:rsidRPr="00672331">
        <w:rPr>
          <w:rFonts w:ascii="Times New Roman" w:hAnsi="Times New Roman"/>
          <w:sz w:val="24"/>
          <w:szCs w:val="24"/>
        </w:rPr>
        <w:t>ГАУ ДПО ЯО ИРО</w:t>
      </w:r>
      <w:r>
        <w:rPr>
          <w:rFonts w:ascii="Times New Roman" w:hAnsi="Times New Roman"/>
          <w:sz w:val="24"/>
          <w:szCs w:val="24"/>
        </w:rPr>
        <w:t>.</w:t>
      </w:r>
      <w:r w:rsidRPr="00672331">
        <w:rPr>
          <w:rFonts w:ascii="Times New Roman" w:hAnsi="Times New Roman"/>
          <w:sz w:val="24"/>
          <w:szCs w:val="24"/>
        </w:rPr>
        <w:t xml:space="preserve"> </w:t>
      </w:r>
    </w:p>
    <w:p w:rsidR="00A41FBE" w:rsidRPr="001A358E" w:rsidRDefault="00A41FBE" w:rsidP="00A41FBE">
      <w:pPr>
        <w:pStyle w:val="Default"/>
        <w:tabs>
          <w:tab w:val="left" w:pos="0"/>
        </w:tabs>
        <w:ind w:firstLine="709"/>
        <w:jc w:val="both"/>
        <w:rPr>
          <w:rStyle w:val="a8"/>
        </w:rPr>
      </w:pPr>
      <w:r w:rsidRPr="001A358E">
        <w:t xml:space="preserve">1.6. Информация о Конкурсе размещается на </w:t>
      </w:r>
      <w:r w:rsidRPr="001A358E">
        <w:rPr>
          <w:bCs/>
        </w:rPr>
        <w:t>официальном сайте ГАУ ДПО ЯО «Институт развития образования»</w:t>
      </w:r>
      <w:r w:rsidRPr="001A358E">
        <w:t xml:space="preserve"> в сети Интернет  </w:t>
      </w:r>
      <w:hyperlink r:id="rId5" w:anchor="c14363" w:history="1">
        <w:r w:rsidRPr="001A358E">
          <w:rPr>
            <w:rStyle w:val="a8"/>
          </w:rPr>
          <w:t>http://www.iro.yar.ru/index.php?id=2062#c14363</w:t>
        </w:r>
      </w:hyperlink>
      <w:r w:rsidRPr="001A358E">
        <w:t xml:space="preserve">. </w:t>
      </w:r>
    </w:p>
    <w:p w:rsidR="00A41FBE" w:rsidRPr="001A358E" w:rsidRDefault="00A41FBE" w:rsidP="00A41FBE">
      <w:pPr>
        <w:tabs>
          <w:tab w:val="left" w:pos="0"/>
          <w:tab w:val="left" w:pos="6804"/>
        </w:tabs>
        <w:spacing w:after="0" w:line="240" w:lineRule="auto"/>
        <w:jc w:val="center"/>
        <w:rPr>
          <w:rFonts w:ascii="Times New Roman" w:hAnsi="Times New Roman" w:cs="Times New Roman"/>
          <w:sz w:val="24"/>
          <w:szCs w:val="24"/>
        </w:rPr>
      </w:pPr>
    </w:p>
    <w:p w:rsidR="00A41FBE" w:rsidRPr="001A358E" w:rsidRDefault="00A41FBE" w:rsidP="00A41FBE">
      <w:pPr>
        <w:tabs>
          <w:tab w:val="left" w:pos="0"/>
          <w:tab w:val="left" w:pos="6804"/>
        </w:tabs>
        <w:spacing w:after="0" w:line="240" w:lineRule="auto"/>
        <w:jc w:val="center"/>
        <w:rPr>
          <w:rFonts w:ascii="Times New Roman" w:hAnsi="Times New Roman" w:cs="Times New Roman"/>
          <w:sz w:val="24"/>
          <w:szCs w:val="24"/>
        </w:rPr>
      </w:pPr>
      <w:r w:rsidRPr="001A358E">
        <w:rPr>
          <w:rFonts w:ascii="Times New Roman" w:hAnsi="Times New Roman" w:cs="Times New Roman"/>
          <w:sz w:val="24"/>
          <w:szCs w:val="24"/>
        </w:rPr>
        <w:t>4. Организационный комитет Конкурса</w:t>
      </w:r>
    </w:p>
    <w:p w:rsidR="00A41FBE" w:rsidRPr="001A358E" w:rsidRDefault="00A41FBE" w:rsidP="00A41FBE">
      <w:pPr>
        <w:tabs>
          <w:tab w:val="left" w:pos="0"/>
          <w:tab w:val="left" w:pos="6804"/>
        </w:tabs>
        <w:spacing w:after="0" w:line="240" w:lineRule="auto"/>
        <w:jc w:val="center"/>
        <w:rPr>
          <w:rFonts w:ascii="Times New Roman" w:hAnsi="Times New Roman" w:cs="Times New Roman"/>
          <w:b/>
          <w:sz w:val="24"/>
          <w:szCs w:val="24"/>
        </w:rPr>
      </w:pPr>
    </w:p>
    <w:p w:rsidR="00A41FBE" w:rsidRDefault="00A41FBE" w:rsidP="00A41FBE">
      <w:pPr>
        <w:tabs>
          <w:tab w:val="left" w:pos="0"/>
          <w:tab w:val="left" w:pos="6804"/>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4.1. </w:t>
      </w:r>
      <w:r>
        <w:rPr>
          <w:rFonts w:ascii="Times New Roman" w:hAnsi="Times New Roman" w:cs="Times New Roman"/>
          <w:sz w:val="24"/>
          <w:szCs w:val="24"/>
        </w:rPr>
        <w:t xml:space="preserve">Состав организационного комитета (далее – Оргкомитет) формируется из специалистов департамента образования, представителей профессиональных сообществ (Совета директоров, областных методических объединений) и специалистов ГАУ ДПО ЯО ИРО. </w:t>
      </w:r>
    </w:p>
    <w:p w:rsidR="00A41FBE" w:rsidRPr="001A358E" w:rsidRDefault="00A41FBE" w:rsidP="00A41FBE">
      <w:pPr>
        <w:tabs>
          <w:tab w:val="left" w:pos="0"/>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Организационный комитет конкурса: </w:t>
      </w:r>
    </w:p>
    <w:p w:rsidR="00A41FBE" w:rsidRPr="001A358E" w:rsidRDefault="00A41FBE" w:rsidP="00A41FBE">
      <w:pPr>
        <w:pStyle w:val="a9"/>
        <w:numPr>
          <w:ilvl w:val="0"/>
          <w:numId w:val="2"/>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организует проведение  мероприятий Конкурса в соответствии с настоящим Положением;</w:t>
      </w:r>
    </w:p>
    <w:p w:rsidR="00A41FBE" w:rsidRPr="001A358E" w:rsidRDefault="00A41FBE" w:rsidP="00A41FBE">
      <w:pPr>
        <w:pStyle w:val="a9"/>
        <w:numPr>
          <w:ilvl w:val="0"/>
          <w:numId w:val="2"/>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принимает </w:t>
      </w:r>
      <w:r>
        <w:rPr>
          <w:rFonts w:ascii="Times New Roman" w:hAnsi="Times New Roman"/>
          <w:sz w:val="24"/>
          <w:szCs w:val="24"/>
        </w:rPr>
        <w:t xml:space="preserve">материалы по установленной форме от </w:t>
      </w:r>
      <w:r w:rsidRPr="001A358E">
        <w:rPr>
          <w:rFonts w:ascii="Times New Roman" w:hAnsi="Times New Roman"/>
          <w:sz w:val="24"/>
          <w:szCs w:val="24"/>
        </w:rPr>
        <w:t>профессиональных образовательных организаций на участников Конкурса;</w:t>
      </w:r>
    </w:p>
    <w:p w:rsidR="00A41FBE" w:rsidRPr="001A358E" w:rsidRDefault="00A41FBE" w:rsidP="00A41FBE">
      <w:pPr>
        <w:pStyle w:val="a9"/>
        <w:numPr>
          <w:ilvl w:val="0"/>
          <w:numId w:val="2"/>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обеспечивает организационно-методическ</w:t>
      </w:r>
      <w:r>
        <w:rPr>
          <w:rFonts w:ascii="Times New Roman" w:hAnsi="Times New Roman"/>
          <w:sz w:val="24"/>
          <w:szCs w:val="24"/>
        </w:rPr>
        <w:t>ое</w:t>
      </w:r>
      <w:r w:rsidRPr="001A358E">
        <w:rPr>
          <w:rFonts w:ascii="Times New Roman" w:hAnsi="Times New Roman"/>
          <w:sz w:val="24"/>
          <w:szCs w:val="24"/>
        </w:rPr>
        <w:t xml:space="preserve"> и организационно-техническ</w:t>
      </w:r>
      <w:r>
        <w:rPr>
          <w:rFonts w:ascii="Times New Roman" w:hAnsi="Times New Roman"/>
          <w:sz w:val="24"/>
          <w:szCs w:val="24"/>
        </w:rPr>
        <w:t>ое</w:t>
      </w:r>
      <w:r w:rsidRPr="001A358E">
        <w:rPr>
          <w:rFonts w:ascii="Times New Roman" w:hAnsi="Times New Roman"/>
          <w:sz w:val="24"/>
          <w:szCs w:val="24"/>
        </w:rPr>
        <w:t xml:space="preserve"> </w:t>
      </w:r>
      <w:r>
        <w:rPr>
          <w:rFonts w:ascii="Times New Roman" w:hAnsi="Times New Roman"/>
          <w:sz w:val="24"/>
          <w:szCs w:val="24"/>
        </w:rPr>
        <w:t>сопровождение</w:t>
      </w:r>
      <w:r w:rsidRPr="001A358E">
        <w:rPr>
          <w:rFonts w:ascii="Times New Roman" w:hAnsi="Times New Roman"/>
          <w:sz w:val="24"/>
          <w:szCs w:val="24"/>
        </w:rPr>
        <w:t xml:space="preserve"> Конкурса;</w:t>
      </w:r>
    </w:p>
    <w:p w:rsidR="00A41FBE" w:rsidRPr="001A358E" w:rsidRDefault="00A41FBE" w:rsidP="00A41FBE">
      <w:pPr>
        <w:pStyle w:val="a9"/>
        <w:numPr>
          <w:ilvl w:val="0"/>
          <w:numId w:val="2"/>
        </w:numPr>
        <w:tabs>
          <w:tab w:val="left" w:pos="0"/>
        </w:tabs>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обеспечивает информационное и консультационное сопровождение участников Конкурса;</w:t>
      </w:r>
    </w:p>
    <w:p w:rsidR="00A41FBE" w:rsidRPr="001A358E" w:rsidRDefault="00A41FBE" w:rsidP="00A41FBE">
      <w:pPr>
        <w:pStyle w:val="a9"/>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организует процедуру экспертизы конкурсных работ</w:t>
      </w:r>
      <w:r>
        <w:rPr>
          <w:rFonts w:ascii="Times New Roman" w:hAnsi="Times New Roman"/>
          <w:sz w:val="24"/>
          <w:szCs w:val="24"/>
        </w:rPr>
        <w:t>, в том числе формирует состав экспертных групп для проведения экспертизы представленных материалов по определённой номинации</w:t>
      </w:r>
      <w:r w:rsidRPr="001A358E">
        <w:rPr>
          <w:rFonts w:ascii="Times New Roman" w:hAnsi="Times New Roman"/>
          <w:sz w:val="24"/>
          <w:szCs w:val="24"/>
        </w:rPr>
        <w:t>;</w:t>
      </w:r>
    </w:p>
    <w:p w:rsidR="00A41FBE" w:rsidRPr="001A358E" w:rsidRDefault="00A41FBE" w:rsidP="00A41FBE">
      <w:pPr>
        <w:pStyle w:val="a9"/>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оформляет организационные документы Конкурса; </w:t>
      </w:r>
    </w:p>
    <w:p w:rsidR="00A41FBE" w:rsidRPr="001A358E" w:rsidRDefault="00A41FBE" w:rsidP="00A41FBE">
      <w:pPr>
        <w:pStyle w:val="a9"/>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A358E">
        <w:rPr>
          <w:rFonts w:ascii="Times New Roman" w:hAnsi="Times New Roman"/>
          <w:color w:val="000000"/>
          <w:sz w:val="24"/>
          <w:szCs w:val="24"/>
        </w:rPr>
        <w:t>определяет победителей и призеров Конкурса;</w:t>
      </w:r>
    </w:p>
    <w:p w:rsidR="00A41FBE" w:rsidRPr="001A358E" w:rsidRDefault="00A41FBE" w:rsidP="00A41FBE">
      <w:pPr>
        <w:pStyle w:val="a9"/>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информирует профессиональное сообщество о проведении и результатах Конкурса;</w:t>
      </w:r>
    </w:p>
    <w:p w:rsidR="00A41FBE" w:rsidRPr="001A358E" w:rsidRDefault="00A41FBE" w:rsidP="00A41FBE">
      <w:pPr>
        <w:pStyle w:val="a9"/>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рассматривает и решает спорные вопросы, возникающие в связи с проведением Конкурса, и принимает по ним решения, которые считаются окончательными.</w:t>
      </w:r>
    </w:p>
    <w:p w:rsidR="00A41FBE" w:rsidRPr="001A358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1A358E">
        <w:rPr>
          <w:rFonts w:ascii="Times New Roman" w:hAnsi="Times New Roman" w:cs="Times New Roman"/>
          <w:sz w:val="24"/>
          <w:szCs w:val="24"/>
        </w:rPr>
        <w:t xml:space="preserve">. Оргкомитет имеет право: </w:t>
      </w:r>
    </w:p>
    <w:p w:rsidR="00A41FBE" w:rsidRPr="001A358E" w:rsidRDefault="00A41FBE" w:rsidP="00A41FBE">
      <w:pPr>
        <w:pStyle w:val="a9"/>
        <w:numPr>
          <w:ilvl w:val="0"/>
          <w:numId w:val="2"/>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из представленных на Конкурс методических материалов формировать электронный банк данных для открытого ознакомления с ними всех заинтересованных лиц; </w:t>
      </w:r>
    </w:p>
    <w:p w:rsidR="00A41FBE" w:rsidRPr="001A358E" w:rsidRDefault="00A41FBE" w:rsidP="00A41FBE">
      <w:pPr>
        <w:pStyle w:val="a9"/>
        <w:numPr>
          <w:ilvl w:val="0"/>
          <w:numId w:val="2"/>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использовать предоставленные участниками Конкурса материалы по своему усмотрению.</w:t>
      </w:r>
    </w:p>
    <w:p w:rsidR="00A41FBE" w:rsidRPr="001A358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1A358E">
        <w:rPr>
          <w:rFonts w:ascii="Times New Roman" w:hAnsi="Times New Roman" w:cs="Times New Roman"/>
          <w:sz w:val="24"/>
          <w:szCs w:val="24"/>
        </w:rPr>
        <w:t xml:space="preserve">. Оргкомитет обязан: </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создать равные условия для всех участников; </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обеспечить гласность проведения Конкурса; </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информировать о ходе проведения Конкурса потенциально заинтересованных лиц и участников Конкурса;</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не допускать разглашение сведений о результатах Конкурса ранее оговоренного срока; </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A358E">
        <w:rPr>
          <w:rFonts w:ascii="Times New Roman" w:hAnsi="Times New Roman"/>
          <w:sz w:val="24"/>
          <w:szCs w:val="24"/>
        </w:rPr>
        <w:t xml:space="preserve">обеспечить проведение Конкурса в соответствии с настоящим Положением; </w:t>
      </w:r>
    </w:p>
    <w:p w:rsidR="00A41FBE" w:rsidRPr="001A358E" w:rsidRDefault="00A41FBE" w:rsidP="00A41FBE">
      <w:pPr>
        <w:pStyle w:val="a9"/>
        <w:numPr>
          <w:ilvl w:val="0"/>
          <w:numId w:val="3"/>
        </w:numPr>
        <w:tabs>
          <w:tab w:val="left" w:pos="0"/>
        </w:tabs>
        <w:autoSpaceDE w:val="0"/>
        <w:autoSpaceDN w:val="0"/>
        <w:adjustRightInd w:val="0"/>
        <w:spacing w:after="0" w:line="240" w:lineRule="auto"/>
        <w:ind w:left="0" w:firstLine="709"/>
        <w:rPr>
          <w:rFonts w:ascii="Times New Roman" w:hAnsi="Times New Roman"/>
          <w:sz w:val="24"/>
          <w:szCs w:val="24"/>
        </w:rPr>
      </w:pPr>
      <w:r w:rsidRPr="001A358E">
        <w:rPr>
          <w:rFonts w:ascii="Times New Roman" w:hAnsi="Times New Roman"/>
          <w:sz w:val="24"/>
          <w:szCs w:val="24"/>
        </w:rPr>
        <w:t>обеспечить подведение итогов Конкурса.</w:t>
      </w:r>
    </w:p>
    <w:p w:rsidR="00A41FBE" w:rsidRDefault="00A41FBE" w:rsidP="00A41FBE">
      <w:pPr>
        <w:tabs>
          <w:tab w:val="left" w:pos="709"/>
        </w:tabs>
        <w:spacing w:after="0" w:line="240" w:lineRule="auto"/>
        <w:jc w:val="both"/>
        <w:rPr>
          <w:rFonts w:ascii="Times New Roman" w:hAnsi="Times New Roman" w:cs="Times New Roman"/>
          <w:sz w:val="24"/>
          <w:szCs w:val="24"/>
        </w:rPr>
      </w:pPr>
    </w:p>
    <w:p w:rsidR="00A41FBE" w:rsidRPr="001A358E" w:rsidRDefault="00A41FBE" w:rsidP="00A41FBE">
      <w:pPr>
        <w:tabs>
          <w:tab w:val="left" w:pos="709"/>
        </w:tabs>
        <w:spacing w:after="0" w:line="240" w:lineRule="auto"/>
        <w:jc w:val="center"/>
        <w:rPr>
          <w:rFonts w:ascii="Times New Roman" w:hAnsi="Times New Roman" w:cs="Times New Roman"/>
          <w:sz w:val="24"/>
          <w:szCs w:val="24"/>
        </w:rPr>
      </w:pPr>
      <w:r w:rsidRPr="001A358E">
        <w:rPr>
          <w:rFonts w:ascii="Times New Roman" w:hAnsi="Times New Roman" w:cs="Times New Roman"/>
          <w:sz w:val="24"/>
          <w:szCs w:val="24"/>
        </w:rPr>
        <w:t>5. Предмет и способы оценки участников Конкурса</w:t>
      </w:r>
    </w:p>
    <w:p w:rsidR="00A41FBE" w:rsidRPr="001A358E" w:rsidRDefault="00A41FBE" w:rsidP="00A41FBE">
      <w:pPr>
        <w:tabs>
          <w:tab w:val="left" w:pos="709"/>
        </w:tabs>
        <w:spacing w:after="0" w:line="240" w:lineRule="auto"/>
        <w:jc w:val="both"/>
        <w:rPr>
          <w:rFonts w:ascii="Times New Roman" w:hAnsi="Times New Roman" w:cs="Times New Roman"/>
          <w:sz w:val="24"/>
          <w:szCs w:val="24"/>
        </w:rPr>
      </w:pPr>
    </w:p>
    <w:p w:rsidR="00A41FBE" w:rsidRPr="00196F5C" w:rsidRDefault="00A41FBE" w:rsidP="00A41FBE">
      <w:pPr>
        <w:tabs>
          <w:tab w:val="left" w:pos="709"/>
        </w:tabs>
        <w:spacing w:after="0" w:line="240" w:lineRule="auto"/>
        <w:jc w:val="both"/>
        <w:rPr>
          <w:rFonts w:ascii="Times New Roman" w:hAnsi="Times New Roman"/>
          <w:color w:val="000000"/>
          <w:sz w:val="24"/>
          <w:szCs w:val="24"/>
        </w:rPr>
      </w:pPr>
      <w:r w:rsidRPr="001A358E">
        <w:rPr>
          <w:rFonts w:ascii="Times New Roman" w:hAnsi="Times New Roman" w:cs="Times New Roman"/>
          <w:sz w:val="24"/>
          <w:szCs w:val="24"/>
        </w:rPr>
        <w:tab/>
        <w:t xml:space="preserve">5.1. Предметом Конкурса является выявление уровня </w:t>
      </w:r>
      <w:r>
        <w:rPr>
          <w:rFonts w:ascii="Times New Roman" w:hAnsi="Times New Roman" w:cs="Times New Roman"/>
          <w:sz w:val="24"/>
          <w:szCs w:val="24"/>
        </w:rPr>
        <w:t xml:space="preserve">методической </w:t>
      </w:r>
      <w:r w:rsidRPr="001A358E">
        <w:rPr>
          <w:rFonts w:ascii="Times New Roman" w:hAnsi="Times New Roman" w:cs="Times New Roman"/>
          <w:sz w:val="24"/>
          <w:szCs w:val="24"/>
        </w:rPr>
        <w:t xml:space="preserve">компетентности </w:t>
      </w:r>
      <w:r>
        <w:rPr>
          <w:rFonts w:ascii="Times New Roman" w:hAnsi="Times New Roman" w:cs="Times New Roman"/>
          <w:sz w:val="24"/>
          <w:szCs w:val="24"/>
        </w:rPr>
        <w:t xml:space="preserve">мастеров производственного обучения </w:t>
      </w:r>
      <w:r w:rsidRPr="001A358E">
        <w:rPr>
          <w:rFonts w:ascii="Times New Roman" w:hAnsi="Times New Roman" w:cs="Times New Roman"/>
          <w:sz w:val="24"/>
          <w:szCs w:val="24"/>
        </w:rPr>
        <w:t>в рамках вида профессиональной деятельности «Педагогическая деятельность в профессиональном обучении, профессиональном образовании»</w:t>
      </w:r>
      <w:r>
        <w:rPr>
          <w:rFonts w:ascii="Times New Roman" w:hAnsi="Times New Roman" w:cs="Times New Roman"/>
          <w:sz w:val="24"/>
          <w:szCs w:val="24"/>
        </w:rPr>
        <w:t>.</w:t>
      </w:r>
    </w:p>
    <w:p w:rsidR="00A41FBE" w:rsidRPr="00561B3C" w:rsidRDefault="00A41FBE" w:rsidP="00A41FBE">
      <w:pPr>
        <w:tabs>
          <w:tab w:val="left" w:pos="709"/>
        </w:tabs>
        <w:spacing w:after="0" w:line="240" w:lineRule="auto"/>
        <w:jc w:val="both"/>
        <w:rPr>
          <w:rFonts w:ascii="Times New Roman" w:hAnsi="Times New Roman" w:cs="Times New Roman"/>
          <w:sz w:val="24"/>
          <w:szCs w:val="24"/>
        </w:rPr>
      </w:pPr>
      <w:r w:rsidRPr="001A358E">
        <w:rPr>
          <w:rFonts w:ascii="Times New Roman" w:hAnsi="Times New Roman" w:cs="Times New Roman"/>
          <w:sz w:val="24"/>
          <w:szCs w:val="24"/>
        </w:rPr>
        <w:tab/>
        <w:t>5</w:t>
      </w:r>
      <w:r w:rsidRPr="00DC6B95">
        <w:rPr>
          <w:rFonts w:ascii="Times New Roman" w:hAnsi="Times New Roman" w:cs="Times New Roman"/>
          <w:sz w:val="24"/>
          <w:szCs w:val="24"/>
        </w:rPr>
        <w:t>.</w:t>
      </w:r>
      <w:r w:rsidRPr="00561B3C">
        <w:rPr>
          <w:rFonts w:ascii="Times New Roman" w:hAnsi="Times New Roman" w:cs="Times New Roman"/>
          <w:sz w:val="24"/>
          <w:szCs w:val="24"/>
        </w:rPr>
        <w:t>2. Уровень методической компетентности участника Конкурса определяется на основе трёх конкурсных испытаний:</w:t>
      </w:r>
    </w:p>
    <w:p w:rsidR="00A41FBE" w:rsidRPr="00561B3C" w:rsidRDefault="00A41FBE" w:rsidP="00A41FBE">
      <w:pPr>
        <w:pStyle w:val="a9"/>
        <w:numPr>
          <w:ilvl w:val="0"/>
          <w:numId w:val="3"/>
        </w:numPr>
        <w:tabs>
          <w:tab w:val="left" w:pos="993"/>
        </w:tabs>
        <w:spacing w:after="0" w:line="240" w:lineRule="auto"/>
        <w:ind w:left="0" w:firstLine="709"/>
        <w:jc w:val="both"/>
        <w:rPr>
          <w:rFonts w:ascii="Times New Roman" w:hAnsi="Times New Roman"/>
          <w:sz w:val="24"/>
          <w:szCs w:val="24"/>
        </w:rPr>
      </w:pPr>
      <w:r w:rsidRPr="00561B3C">
        <w:rPr>
          <w:rFonts w:ascii="Times New Roman" w:hAnsi="Times New Roman"/>
          <w:sz w:val="24"/>
          <w:szCs w:val="24"/>
        </w:rPr>
        <w:t xml:space="preserve">конкурсное испытание </w:t>
      </w:r>
      <w:r w:rsidRPr="00561B3C">
        <w:rPr>
          <w:rFonts w:ascii="Times New Roman" w:hAnsi="Times New Roman"/>
          <w:i/>
          <w:sz w:val="24"/>
          <w:szCs w:val="24"/>
        </w:rPr>
        <w:t>Портфолио.</w:t>
      </w:r>
      <w:r w:rsidRPr="00561B3C">
        <w:rPr>
          <w:rFonts w:ascii="Times New Roman" w:hAnsi="Times New Roman"/>
          <w:sz w:val="24"/>
          <w:szCs w:val="24"/>
        </w:rPr>
        <w:t xml:space="preserve"> «Профессиональные достижения».</w:t>
      </w:r>
    </w:p>
    <w:p w:rsidR="00A41FBE" w:rsidRPr="00561B3C" w:rsidRDefault="00A41FBE" w:rsidP="00A41FBE">
      <w:pPr>
        <w:pStyle w:val="a9"/>
        <w:numPr>
          <w:ilvl w:val="0"/>
          <w:numId w:val="3"/>
        </w:numPr>
        <w:tabs>
          <w:tab w:val="left" w:pos="993"/>
        </w:tabs>
        <w:spacing w:after="0" w:line="240" w:lineRule="auto"/>
        <w:ind w:left="0" w:firstLine="709"/>
        <w:jc w:val="both"/>
        <w:rPr>
          <w:rFonts w:ascii="Times New Roman" w:hAnsi="Times New Roman"/>
          <w:sz w:val="24"/>
          <w:szCs w:val="24"/>
        </w:rPr>
      </w:pPr>
      <w:r w:rsidRPr="00561B3C">
        <w:rPr>
          <w:rFonts w:ascii="Times New Roman" w:hAnsi="Times New Roman"/>
          <w:sz w:val="24"/>
          <w:szCs w:val="24"/>
        </w:rPr>
        <w:t xml:space="preserve">конкурсное испытание </w:t>
      </w:r>
      <w:r w:rsidRPr="00561B3C">
        <w:rPr>
          <w:rFonts w:ascii="Times New Roman" w:hAnsi="Times New Roman"/>
          <w:i/>
          <w:sz w:val="24"/>
          <w:szCs w:val="24"/>
        </w:rPr>
        <w:t>Эссе.</w:t>
      </w:r>
      <w:r w:rsidRPr="00561B3C">
        <w:rPr>
          <w:rFonts w:ascii="Times New Roman" w:hAnsi="Times New Roman"/>
          <w:sz w:val="24"/>
          <w:szCs w:val="24"/>
        </w:rPr>
        <w:t xml:space="preserve"> Тема: «Роль методических разработок в работе мастера п/п» </w:t>
      </w:r>
    </w:p>
    <w:p w:rsidR="00A41FBE" w:rsidRPr="00561B3C" w:rsidRDefault="00A41FBE" w:rsidP="00A41FBE">
      <w:pPr>
        <w:pStyle w:val="a9"/>
        <w:numPr>
          <w:ilvl w:val="0"/>
          <w:numId w:val="3"/>
        </w:numPr>
        <w:tabs>
          <w:tab w:val="left" w:pos="993"/>
        </w:tabs>
        <w:spacing w:after="0" w:line="240" w:lineRule="auto"/>
        <w:ind w:left="0" w:firstLine="709"/>
        <w:jc w:val="both"/>
        <w:rPr>
          <w:rFonts w:ascii="Times New Roman" w:hAnsi="Times New Roman"/>
          <w:sz w:val="24"/>
          <w:szCs w:val="24"/>
        </w:rPr>
      </w:pPr>
      <w:r w:rsidRPr="00561B3C">
        <w:rPr>
          <w:rFonts w:ascii="Times New Roman" w:hAnsi="Times New Roman"/>
          <w:sz w:val="24"/>
          <w:szCs w:val="24"/>
        </w:rPr>
        <w:lastRenderedPageBreak/>
        <w:t xml:space="preserve">конкурсное испытание </w:t>
      </w:r>
      <w:r w:rsidRPr="00561B3C">
        <w:rPr>
          <w:rFonts w:ascii="Times New Roman" w:hAnsi="Times New Roman"/>
          <w:i/>
          <w:sz w:val="24"/>
          <w:szCs w:val="24"/>
        </w:rPr>
        <w:t>Методическая разработка</w:t>
      </w:r>
      <w:r w:rsidRPr="00561B3C">
        <w:rPr>
          <w:rFonts w:ascii="Times New Roman" w:hAnsi="Times New Roman"/>
          <w:sz w:val="24"/>
          <w:szCs w:val="24"/>
        </w:rPr>
        <w:t xml:space="preserve">. Разработка методического обеспечения процесса учебной и производственной практики предполагает следующие </w:t>
      </w:r>
      <w:r w:rsidRPr="00561B3C">
        <w:rPr>
          <w:rFonts w:ascii="Times New Roman" w:hAnsi="Times New Roman"/>
        </w:rPr>
        <w:t xml:space="preserve"> номинации:</w:t>
      </w:r>
    </w:p>
    <w:p w:rsidR="00A41FBE" w:rsidRPr="00561B3C" w:rsidRDefault="00A41FBE" w:rsidP="00A41FBE">
      <w:pPr>
        <w:pStyle w:val="Default"/>
        <w:numPr>
          <w:ilvl w:val="0"/>
          <w:numId w:val="7"/>
        </w:numPr>
        <w:tabs>
          <w:tab w:val="left" w:pos="0"/>
        </w:tabs>
        <w:ind w:left="0" w:firstLine="284"/>
        <w:jc w:val="both"/>
        <w:rPr>
          <w:color w:val="auto"/>
        </w:rPr>
      </w:pPr>
      <w:r w:rsidRPr="00561B3C">
        <w:rPr>
          <w:color w:val="auto"/>
        </w:rPr>
        <w:t>«Методическая разработка программы учебной (производственной) практики»;</w:t>
      </w:r>
    </w:p>
    <w:p w:rsidR="00A41FBE" w:rsidRPr="00561B3C" w:rsidRDefault="00A41FBE" w:rsidP="00A41FBE">
      <w:pPr>
        <w:pStyle w:val="Default"/>
        <w:numPr>
          <w:ilvl w:val="0"/>
          <w:numId w:val="7"/>
        </w:numPr>
        <w:tabs>
          <w:tab w:val="left" w:pos="0"/>
        </w:tabs>
        <w:ind w:left="0" w:firstLine="284"/>
        <w:jc w:val="both"/>
        <w:rPr>
          <w:color w:val="auto"/>
        </w:rPr>
      </w:pPr>
      <w:r w:rsidRPr="00561B3C">
        <w:rPr>
          <w:color w:val="auto"/>
        </w:rPr>
        <w:t>«Методическая разработка технологической карты занятия учебной практики»;</w:t>
      </w:r>
    </w:p>
    <w:p w:rsidR="00A41FBE" w:rsidRPr="00561B3C" w:rsidRDefault="00A41FBE" w:rsidP="00A41FBE">
      <w:pPr>
        <w:pStyle w:val="Default"/>
        <w:numPr>
          <w:ilvl w:val="0"/>
          <w:numId w:val="7"/>
        </w:numPr>
        <w:tabs>
          <w:tab w:val="left" w:pos="0"/>
        </w:tabs>
        <w:ind w:left="0" w:firstLine="284"/>
        <w:jc w:val="both"/>
        <w:rPr>
          <w:color w:val="auto"/>
        </w:rPr>
      </w:pPr>
      <w:r w:rsidRPr="00561B3C">
        <w:rPr>
          <w:color w:val="auto"/>
        </w:rPr>
        <w:t xml:space="preserve">«Методическая разработка дидактического обеспечения» на выбор: темы программы, учебного пособия, рабочей тетради, методических рекомендаций и других аналогичных методически материалов. </w:t>
      </w:r>
    </w:p>
    <w:p w:rsidR="00A41FBE" w:rsidRPr="00DC6B95" w:rsidRDefault="00A41FBE" w:rsidP="00A41FBE">
      <w:pPr>
        <w:tabs>
          <w:tab w:val="left" w:pos="709"/>
        </w:tabs>
        <w:spacing w:after="0" w:line="240" w:lineRule="auto"/>
        <w:jc w:val="both"/>
        <w:rPr>
          <w:rFonts w:ascii="Times New Roman" w:hAnsi="Times New Roman" w:cs="Times New Roman"/>
          <w:sz w:val="24"/>
          <w:szCs w:val="24"/>
        </w:rPr>
      </w:pPr>
      <w:r w:rsidRPr="00561B3C">
        <w:rPr>
          <w:rFonts w:ascii="Times New Roman" w:hAnsi="Times New Roman" w:cs="Times New Roman"/>
          <w:sz w:val="24"/>
          <w:szCs w:val="24"/>
        </w:rPr>
        <w:t>Представленные методические материалы проходят</w:t>
      </w:r>
      <w:r w:rsidRPr="00DC6B95">
        <w:rPr>
          <w:rFonts w:ascii="Times New Roman" w:hAnsi="Times New Roman" w:cs="Times New Roman"/>
          <w:sz w:val="24"/>
          <w:szCs w:val="24"/>
        </w:rPr>
        <w:t xml:space="preserve"> проверку программой Антиплагиат на обнаружение текстовых заимствований. Уникальность текста должна составлять не менее 65%.</w:t>
      </w:r>
    </w:p>
    <w:p w:rsidR="00A41FBE" w:rsidRDefault="00A41FBE" w:rsidP="00A41F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358E">
        <w:rPr>
          <w:rFonts w:ascii="Times New Roman" w:hAnsi="Times New Roman" w:cs="Times New Roman"/>
          <w:sz w:val="24"/>
          <w:szCs w:val="24"/>
        </w:rPr>
        <w:t xml:space="preserve">5.3. Оценка уровня компетентности участника Конкурса производится по балльной системе на основе </w:t>
      </w:r>
      <w:r>
        <w:rPr>
          <w:rFonts w:ascii="Times New Roman" w:hAnsi="Times New Roman" w:cs="Times New Roman"/>
          <w:sz w:val="24"/>
          <w:szCs w:val="24"/>
        </w:rPr>
        <w:t xml:space="preserve">выполнения установленных требований к конкурсным испытаниям по </w:t>
      </w:r>
      <w:r w:rsidRPr="001A358E">
        <w:rPr>
          <w:rFonts w:ascii="Times New Roman" w:hAnsi="Times New Roman" w:cs="Times New Roman"/>
          <w:sz w:val="24"/>
          <w:szCs w:val="24"/>
        </w:rPr>
        <w:t>критери</w:t>
      </w:r>
      <w:r>
        <w:rPr>
          <w:rFonts w:ascii="Times New Roman" w:hAnsi="Times New Roman" w:cs="Times New Roman"/>
          <w:sz w:val="24"/>
          <w:szCs w:val="24"/>
        </w:rPr>
        <w:t>ям</w:t>
      </w:r>
      <w:r w:rsidRPr="001A358E">
        <w:rPr>
          <w:rFonts w:ascii="Times New Roman" w:hAnsi="Times New Roman" w:cs="Times New Roman"/>
          <w:sz w:val="24"/>
          <w:szCs w:val="24"/>
        </w:rPr>
        <w:t xml:space="preserve"> и показателе</w:t>
      </w:r>
      <w:r>
        <w:rPr>
          <w:rFonts w:ascii="Times New Roman" w:hAnsi="Times New Roman" w:cs="Times New Roman"/>
          <w:sz w:val="24"/>
          <w:szCs w:val="24"/>
        </w:rPr>
        <w:t>м</w:t>
      </w:r>
      <w:r w:rsidRPr="001A358E">
        <w:rPr>
          <w:rFonts w:ascii="Times New Roman" w:hAnsi="Times New Roman" w:cs="Times New Roman"/>
          <w:sz w:val="24"/>
          <w:szCs w:val="24"/>
        </w:rPr>
        <w:t xml:space="preserve">, утвержденных Оргкомитетом. </w:t>
      </w:r>
    </w:p>
    <w:p w:rsidR="00A41FBE" w:rsidRDefault="00A41FBE" w:rsidP="00A41FBE">
      <w:pPr>
        <w:pStyle w:val="Default"/>
        <w:numPr>
          <w:ilvl w:val="1"/>
          <w:numId w:val="6"/>
        </w:numPr>
        <w:tabs>
          <w:tab w:val="left" w:pos="0"/>
        </w:tabs>
        <w:jc w:val="both"/>
      </w:pPr>
      <w:r>
        <w:rPr>
          <w:color w:val="auto"/>
        </w:rPr>
        <w:t xml:space="preserve"> </w:t>
      </w:r>
      <w:r>
        <w:t>Особой номинацией является «Приз профессионального сообщества», победитель которой определяется на основе прямого голосования зрителей – педагогических работников профессиональных образовательных организаций Ярославской области во время онлайн-презентации лучших методических разработок победителей по номинациям.</w:t>
      </w:r>
    </w:p>
    <w:p w:rsidR="00A41FBE" w:rsidRDefault="00A41FBE" w:rsidP="00A41F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5.5.  </w:t>
      </w:r>
      <w:r w:rsidRPr="001A358E">
        <w:rPr>
          <w:rFonts w:ascii="Times New Roman" w:hAnsi="Times New Roman" w:cs="Times New Roman"/>
          <w:sz w:val="24"/>
          <w:szCs w:val="24"/>
        </w:rPr>
        <w:t>Оценк</w:t>
      </w:r>
      <w:r>
        <w:rPr>
          <w:rFonts w:ascii="Times New Roman" w:hAnsi="Times New Roman" w:cs="Times New Roman"/>
          <w:sz w:val="24"/>
          <w:szCs w:val="24"/>
        </w:rPr>
        <w:t>у</w:t>
      </w:r>
      <w:r w:rsidRPr="001A358E">
        <w:rPr>
          <w:rFonts w:ascii="Times New Roman" w:hAnsi="Times New Roman" w:cs="Times New Roman"/>
          <w:sz w:val="24"/>
          <w:szCs w:val="24"/>
        </w:rPr>
        <w:t xml:space="preserve"> уровня компетентности участника К</w:t>
      </w:r>
      <w:r>
        <w:rPr>
          <w:rFonts w:ascii="Times New Roman" w:hAnsi="Times New Roman" w:cs="Times New Roman"/>
          <w:sz w:val="24"/>
          <w:szCs w:val="24"/>
        </w:rPr>
        <w:t>онкурса осуществляет экспертная группа Оргкомитета</w:t>
      </w:r>
      <w:r w:rsidRPr="001A358E">
        <w:rPr>
          <w:rFonts w:ascii="Times New Roman" w:hAnsi="Times New Roman" w:cs="Times New Roman"/>
          <w:sz w:val="24"/>
          <w:szCs w:val="24"/>
        </w:rPr>
        <w:t xml:space="preserve"> на основе изучения представленных участником Конкурса материалов</w:t>
      </w:r>
      <w:r>
        <w:rPr>
          <w:rFonts w:ascii="Times New Roman" w:hAnsi="Times New Roman" w:cs="Times New Roman"/>
          <w:sz w:val="24"/>
          <w:szCs w:val="24"/>
        </w:rPr>
        <w:t xml:space="preserve"> и выявления лучших работ в рамках определенной номинации.</w:t>
      </w:r>
    </w:p>
    <w:p w:rsidR="00A41FBE" w:rsidRPr="00EA33C6" w:rsidRDefault="00A41FBE" w:rsidP="00A41FBE">
      <w:pPr>
        <w:tabs>
          <w:tab w:val="left" w:pos="709"/>
        </w:tabs>
        <w:spacing w:after="0" w:line="240" w:lineRule="auto"/>
        <w:ind w:firstLine="709"/>
        <w:jc w:val="both"/>
        <w:rPr>
          <w:rFonts w:ascii="Times New Roman" w:hAnsi="Times New Roman" w:cs="Times New Roman"/>
          <w:sz w:val="24"/>
          <w:szCs w:val="24"/>
        </w:rPr>
      </w:pPr>
    </w:p>
    <w:p w:rsidR="00A41FBE" w:rsidRPr="001A358E" w:rsidRDefault="00A41FBE" w:rsidP="00A41FBE">
      <w:pPr>
        <w:tabs>
          <w:tab w:val="left" w:pos="0"/>
        </w:tabs>
        <w:autoSpaceDE w:val="0"/>
        <w:autoSpaceDN w:val="0"/>
        <w:adjustRightInd w:val="0"/>
        <w:spacing w:after="0" w:line="240" w:lineRule="auto"/>
        <w:ind w:firstLine="709"/>
        <w:jc w:val="center"/>
        <w:rPr>
          <w:rFonts w:ascii="Times New Roman" w:hAnsi="Times New Roman" w:cs="Times New Roman"/>
          <w:sz w:val="24"/>
          <w:szCs w:val="24"/>
        </w:rPr>
      </w:pPr>
      <w:r w:rsidRPr="001A358E">
        <w:rPr>
          <w:rFonts w:ascii="Times New Roman" w:hAnsi="Times New Roman" w:cs="Times New Roman"/>
          <w:sz w:val="24"/>
          <w:szCs w:val="24"/>
        </w:rPr>
        <w:t>8. Порядок организации и проведения Конкурса</w:t>
      </w:r>
    </w:p>
    <w:p w:rsidR="00A41FBE" w:rsidRPr="001A358E" w:rsidRDefault="00A41FBE" w:rsidP="00A41FBE">
      <w:pPr>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rsidR="00A41FBE" w:rsidRPr="001A358E" w:rsidRDefault="00A41FBE" w:rsidP="00A41FBE">
      <w:pPr>
        <w:tabs>
          <w:tab w:val="left" w:pos="709"/>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8.</w:t>
      </w:r>
      <w:r>
        <w:rPr>
          <w:rFonts w:ascii="Times New Roman" w:hAnsi="Times New Roman" w:cs="Times New Roman"/>
          <w:sz w:val="24"/>
          <w:szCs w:val="24"/>
        </w:rPr>
        <w:t xml:space="preserve">1. Конкурс проводится в </w:t>
      </w:r>
      <w:r w:rsidRPr="00561B3C">
        <w:rPr>
          <w:rFonts w:ascii="Times New Roman" w:hAnsi="Times New Roman" w:cs="Times New Roman"/>
          <w:sz w:val="24"/>
          <w:szCs w:val="24"/>
        </w:rPr>
        <w:t>заочной-дистанционной форме</w:t>
      </w:r>
      <w:r w:rsidRPr="001A358E">
        <w:rPr>
          <w:rFonts w:ascii="Times New Roman" w:hAnsi="Times New Roman" w:cs="Times New Roman"/>
          <w:sz w:val="24"/>
          <w:szCs w:val="24"/>
        </w:rPr>
        <w:t xml:space="preserve"> в </w:t>
      </w:r>
      <w:r w:rsidRPr="00A07C66">
        <w:rPr>
          <w:rFonts w:ascii="Times New Roman" w:hAnsi="Times New Roman" w:cs="Times New Roman"/>
          <w:sz w:val="24"/>
          <w:szCs w:val="24"/>
        </w:rPr>
        <w:t xml:space="preserve">период </w:t>
      </w:r>
      <w:r w:rsidRPr="00A07C66">
        <w:rPr>
          <w:rFonts w:ascii="Times New Roman" w:hAnsi="Times New Roman" w:cs="Times New Roman"/>
          <w:snapToGrid w:val="0"/>
          <w:sz w:val="24"/>
          <w:szCs w:val="24"/>
        </w:rPr>
        <w:t xml:space="preserve">28.04.2020 г. по </w:t>
      </w:r>
      <w:r>
        <w:rPr>
          <w:rFonts w:ascii="Times New Roman" w:hAnsi="Times New Roman" w:cs="Times New Roman"/>
          <w:snapToGrid w:val="0"/>
          <w:sz w:val="24"/>
          <w:szCs w:val="24"/>
        </w:rPr>
        <w:t>10</w:t>
      </w:r>
      <w:r w:rsidRPr="00A07C66">
        <w:rPr>
          <w:rFonts w:ascii="Times New Roman" w:hAnsi="Times New Roman" w:cs="Times New Roman"/>
          <w:snapToGrid w:val="0"/>
          <w:sz w:val="24"/>
          <w:szCs w:val="24"/>
        </w:rPr>
        <w:t>.06.2020 г.</w:t>
      </w:r>
      <w:r>
        <w:rPr>
          <w:rFonts w:ascii="Times New Roman" w:hAnsi="Times New Roman" w:cs="Times New Roman"/>
          <w:snapToGrid w:val="0"/>
          <w:sz w:val="24"/>
          <w:szCs w:val="24"/>
        </w:rPr>
        <w:t xml:space="preserve"> </w:t>
      </w:r>
    </w:p>
    <w:p w:rsidR="00A41FB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8.2. </w:t>
      </w:r>
      <w:r>
        <w:rPr>
          <w:rFonts w:ascii="Times New Roman" w:hAnsi="Times New Roman" w:cs="Times New Roman"/>
          <w:sz w:val="24"/>
          <w:szCs w:val="24"/>
        </w:rPr>
        <w:t xml:space="preserve"> Порядок проведения Конкурса:</w:t>
      </w:r>
    </w:p>
    <w:p w:rsidR="00A41FB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срок до 20 мая 2020 г. профессиональные образовательные организации осуществляют отбор кандидатов на участие в Конкурсе и направляют в Оргкомитет заявки установленной формы на участие в конкурсе и методические материалы;</w:t>
      </w:r>
    </w:p>
    <w:p w:rsidR="00A41FB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 период с 20 по 29 мая 2020 г. Оргкомитет обеспечивает проведение экспертизы методических материалов и определение победителей по каждой номинации. </w:t>
      </w:r>
    </w:p>
    <w:p w:rsidR="00A41FBE" w:rsidRPr="001A358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- 04 июня 2020 г. Оргкомитет проводит в очной (или дистанционной форме) презентацию лучших разработок методического обеспечения процесса производственного обучения  по каждой номинации. Презентация включает представление личного опыта трудовой деятельности победителя, обоснование выбора вида представляемого методического продукта, объяснение подходов к разработке материалов, представленных на конкурс, и прогнозирование результативности их использования в практической деятельности. </w:t>
      </w:r>
    </w:p>
    <w:p w:rsidR="00A41FBE" w:rsidRPr="001A358E" w:rsidRDefault="00A41FBE" w:rsidP="00A41FB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 </w:t>
      </w:r>
      <w:r w:rsidRPr="001A358E">
        <w:rPr>
          <w:rFonts w:ascii="Times New Roman" w:hAnsi="Times New Roman" w:cs="Times New Roman"/>
          <w:sz w:val="24"/>
          <w:szCs w:val="24"/>
        </w:rPr>
        <w:t xml:space="preserve">Для участия в Конкурсе </w:t>
      </w:r>
      <w:r>
        <w:rPr>
          <w:rFonts w:ascii="Times New Roman" w:hAnsi="Times New Roman" w:cs="Times New Roman"/>
          <w:sz w:val="24"/>
          <w:szCs w:val="24"/>
        </w:rPr>
        <w:t>мастер производственного обучения должен</w:t>
      </w:r>
      <w:r w:rsidRPr="001A358E">
        <w:rPr>
          <w:rFonts w:ascii="Times New Roman" w:hAnsi="Times New Roman" w:cs="Times New Roman"/>
          <w:sz w:val="24"/>
          <w:szCs w:val="24"/>
        </w:rPr>
        <w:t xml:space="preserve"> подать </w:t>
      </w:r>
      <w:r>
        <w:rPr>
          <w:rFonts w:ascii="Times New Roman" w:hAnsi="Times New Roman" w:cs="Times New Roman"/>
          <w:sz w:val="24"/>
          <w:szCs w:val="24"/>
        </w:rPr>
        <w:t xml:space="preserve">заявку в произвольной форме в свою профессиональную образовательную организацию (далее – ПОО ЯО). ПОО ЯО подает </w:t>
      </w:r>
      <w:r w:rsidRPr="001A358E">
        <w:rPr>
          <w:rFonts w:ascii="Times New Roman" w:hAnsi="Times New Roman" w:cs="Times New Roman"/>
          <w:sz w:val="24"/>
          <w:szCs w:val="24"/>
        </w:rPr>
        <w:t xml:space="preserve">в Оргкомитет: </w:t>
      </w:r>
    </w:p>
    <w:p w:rsidR="00A41FBE" w:rsidRPr="001A358E" w:rsidRDefault="00A41FBE" w:rsidP="00A41FBE">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8.3.1. З</w:t>
      </w:r>
      <w:r w:rsidRPr="001A358E">
        <w:rPr>
          <w:rFonts w:ascii="Times New Roman" w:hAnsi="Times New Roman" w:cs="Times New Roman"/>
          <w:sz w:val="24"/>
          <w:szCs w:val="24"/>
        </w:rPr>
        <w:t xml:space="preserve">аявку </w:t>
      </w:r>
      <w:r>
        <w:rPr>
          <w:rFonts w:ascii="Times New Roman" w:hAnsi="Times New Roman" w:cs="Times New Roman"/>
          <w:sz w:val="24"/>
          <w:szCs w:val="24"/>
        </w:rPr>
        <w:t xml:space="preserve">на </w:t>
      </w:r>
      <w:r w:rsidRPr="001A358E">
        <w:rPr>
          <w:rFonts w:ascii="Times New Roman" w:hAnsi="Times New Roman" w:cs="Times New Roman"/>
          <w:sz w:val="24"/>
          <w:szCs w:val="24"/>
        </w:rPr>
        <w:t>участника областного</w:t>
      </w:r>
      <w:r>
        <w:rPr>
          <w:rFonts w:ascii="Times New Roman" w:hAnsi="Times New Roman" w:cs="Times New Roman"/>
          <w:sz w:val="24"/>
          <w:szCs w:val="24"/>
        </w:rPr>
        <w:t xml:space="preserve"> смотра </w:t>
      </w:r>
      <w:r w:rsidRPr="001A358E">
        <w:rPr>
          <w:rFonts w:ascii="Times New Roman" w:hAnsi="Times New Roman" w:cs="Times New Roman"/>
          <w:sz w:val="24"/>
          <w:szCs w:val="24"/>
        </w:rPr>
        <w:t xml:space="preserve"> конкурса  мастеров производственного обучения профессиональных образовательных организаций, функционально подчиненных департаменту образования Ярославской области,</w:t>
      </w:r>
      <w:r>
        <w:rPr>
          <w:rFonts w:ascii="Times New Roman" w:hAnsi="Times New Roman" w:cs="Times New Roman"/>
          <w:sz w:val="24"/>
          <w:szCs w:val="24"/>
        </w:rPr>
        <w:t xml:space="preserve"> на лучшую разработку методического обеспечения процесса учебной и производственной практики с указанием  номинации</w:t>
      </w:r>
      <w:r w:rsidRPr="001A3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58E">
        <w:rPr>
          <w:rFonts w:ascii="Times New Roman" w:hAnsi="Times New Roman" w:cs="Times New Roman"/>
          <w:sz w:val="24"/>
          <w:szCs w:val="24"/>
        </w:rPr>
        <w:t>(</w:t>
      </w:r>
      <w:r w:rsidRPr="001A358E">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 xml:space="preserve">3 </w:t>
      </w:r>
      <w:r w:rsidRPr="001A358E">
        <w:rPr>
          <w:rFonts w:ascii="Times New Roman" w:hAnsi="Times New Roman" w:cs="Times New Roman"/>
          <w:color w:val="000000"/>
          <w:sz w:val="24"/>
          <w:szCs w:val="24"/>
        </w:rPr>
        <w:t>к Положению</w:t>
      </w:r>
      <w:r w:rsidRPr="001A358E">
        <w:rPr>
          <w:rFonts w:ascii="Times New Roman" w:hAnsi="Times New Roman" w:cs="Times New Roman"/>
          <w:sz w:val="24"/>
          <w:szCs w:val="24"/>
        </w:rPr>
        <w:t>);</w:t>
      </w:r>
    </w:p>
    <w:p w:rsidR="00A41FB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8.3.2. Методические </w:t>
      </w:r>
      <w:r w:rsidRPr="001A358E">
        <w:rPr>
          <w:rFonts w:ascii="Times New Roman" w:hAnsi="Times New Roman" w:cs="Times New Roman"/>
          <w:sz w:val="24"/>
          <w:szCs w:val="24"/>
        </w:rPr>
        <w:t xml:space="preserve">материалы </w:t>
      </w:r>
      <w:r>
        <w:rPr>
          <w:rFonts w:ascii="Times New Roman" w:hAnsi="Times New Roman" w:cs="Times New Roman"/>
          <w:sz w:val="24"/>
          <w:szCs w:val="24"/>
        </w:rPr>
        <w:t>в рамках одной из номинаций.</w:t>
      </w:r>
    </w:p>
    <w:p w:rsidR="00A41FB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участников Конкурса </w:t>
      </w:r>
      <w:r w:rsidRPr="001A358E">
        <w:rPr>
          <w:rFonts w:ascii="Times New Roman" w:hAnsi="Times New Roman" w:cs="Times New Roman"/>
          <w:sz w:val="24"/>
          <w:szCs w:val="24"/>
        </w:rPr>
        <w:t>представляются в Оргкомитет (центр развития профессионального образования ГАУ ДПО ЯО ИРО, Ярослав</w:t>
      </w:r>
      <w:r>
        <w:rPr>
          <w:rFonts w:ascii="Times New Roman" w:hAnsi="Times New Roman" w:cs="Times New Roman"/>
          <w:sz w:val="24"/>
          <w:szCs w:val="24"/>
        </w:rPr>
        <w:t>ль, ул. Богдановича, 16,</w:t>
      </w:r>
      <w:r w:rsidRPr="001A358E">
        <w:rPr>
          <w:rFonts w:ascii="Times New Roman" w:hAnsi="Times New Roman" w:cs="Times New Roman"/>
          <w:sz w:val="24"/>
          <w:szCs w:val="24"/>
        </w:rPr>
        <w:t>)</w:t>
      </w:r>
      <w:r>
        <w:rPr>
          <w:rFonts w:ascii="Times New Roman" w:hAnsi="Times New Roman" w:cs="Times New Roman"/>
          <w:sz w:val="24"/>
          <w:szCs w:val="24"/>
        </w:rPr>
        <w:t xml:space="preserve"> на электронном  </w:t>
      </w:r>
      <w:hyperlink r:id="rId6" w:history="1">
        <w:r w:rsidRPr="00445638">
          <w:rPr>
            <w:rStyle w:val="a8"/>
            <w:rFonts w:ascii="Times New Roman" w:hAnsi="Times New Roman" w:cs="Times New Roman"/>
            <w:sz w:val="24"/>
            <w:szCs w:val="24"/>
          </w:rPr>
          <w:t>valisava@iro.yar.ru</w:t>
        </w:r>
      </w:hyperlink>
      <w:r>
        <w:rPr>
          <w:rFonts w:ascii="Times New Roman" w:hAnsi="Times New Roman" w:cs="Times New Roman"/>
          <w:sz w:val="24"/>
          <w:szCs w:val="24"/>
        </w:rPr>
        <w:t xml:space="preserve"> и бумажном носителях .</w:t>
      </w:r>
    </w:p>
    <w:p w:rsidR="00A41FBE" w:rsidRPr="001A358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8.4. </w:t>
      </w:r>
      <w:r w:rsidRPr="001A358E">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к оформлению документов</w:t>
      </w:r>
      <w:r w:rsidRPr="001A358E">
        <w:rPr>
          <w:rFonts w:ascii="Times New Roman" w:hAnsi="Times New Roman" w:cs="Times New Roman"/>
          <w:sz w:val="24"/>
          <w:szCs w:val="24"/>
        </w:rPr>
        <w:t>:</w:t>
      </w:r>
    </w:p>
    <w:p w:rsidR="00A41FBE" w:rsidRPr="001A358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 текстовые документы: в печатном и электронном виде (текстовый редактор </w:t>
      </w:r>
      <w:r w:rsidRPr="001A358E">
        <w:rPr>
          <w:rFonts w:ascii="Times New Roman" w:hAnsi="Times New Roman" w:cs="Times New Roman"/>
          <w:sz w:val="24"/>
          <w:szCs w:val="24"/>
          <w:lang w:val="en-US"/>
        </w:rPr>
        <w:t>Word</w:t>
      </w:r>
      <w:r w:rsidRPr="001A358E">
        <w:rPr>
          <w:rFonts w:ascii="Times New Roman" w:hAnsi="Times New Roman" w:cs="Times New Roman"/>
          <w:sz w:val="24"/>
          <w:szCs w:val="24"/>
        </w:rPr>
        <w:t xml:space="preserve"> </w:t>
      </w:r>
      <w:r w:rsidRPr="001A358E">
        <w:rPr>
          <w:rFonts w:ascii="Times New Roman" w:hAnsi="Times New Roman" w:cs="Times New Roman"/>
          <w:sz w:val="24"/>
          <w:szCs w:val="24"/>
          <w:lang w:val="en-US"/>
        </w:rPr>
        <w:t>for</w:t>
      </w:r>
      <w:r w:rsidRPr="001A358E">
        <w:rPr>
          <w:rFonts w:ascii="Times New Roman" w:hAnsi="Times New Roman" w:cs="Times New Roman"/>
          <w:sz w:val="24"/>
          <w:szCs w:val="24"/>
        </w:rPr>
        <w:t xml:space="preserve"> </w:t>
      </w:r>
      <w:r w:rsidRPr="001A358E">
        <w:rPr>
          <w:rFonts w:ascii="Times New Roman" w:hAnsi="Times New Roman" w:cs="Times New Roman"/>
          <w:sz w:val="24"/>
          <w:szCs w:val="24"/>
          <w:lang w:val="en-US"/>
        </w:rPr>
        <w:t>Windows</w:t>
      </w:r>
      <w:r w:rsidRPr="001A358E">
        <w:rPr>
          <w:rFonts w:ascii="Times New Roman" w:hAnsi="Times New Roman" w:cs="Times New Roman"/>
          <w:sz w:val="24"/>
          <w:szCs w:val="24"/>
        </w:rPr>
        <w:t xml:space="preserve">, формат А-4, шрифт </w:t>
      </w:r>
      <w:r w:rsidRPr="001A358E">
        <w:rPr>
          <w:rFonts w:ascii="Times New Roman" w:hAnsi="Times New Roman" w:cs="Times New Roman"/>
          <w:sz w:val="24"/>
          <w:szCs w:val="24"/>
          <w:lang w:val="en-US"/>
        </w:rPr>
        <w:t>Times</w:t>
      </w:r>
      <w:r w:rsidRPr="001A358E">
        <w:rPr>
          <w:rFonts w:ascii="Times New Roman" w:hAnsi="Times New Roman" w:cs="Times New Roman"/>
          <w:sz w:val="24"/>
          <w:szCs w:val="24"/>
        </w:rPr>
        <w:t xml:space="preserve"> </w:t>
      </w:r>
      <w:r w:rsidRPr="001A358E">
        <w:rPr>
          <w:rFonts w:ascii="Times New Roman" w:hAnsi="Times New Roman" w:cs="Times New Roman"/>
          <w:sz w:val="24"/>
          <w:szCs w:val="24"/>
          <w:lang w:val="en-US"/>
        </w:rPr>
        <w:t>New</w:t>
      </w:r>
      <w:r w:rsidRPr="001A358E">
        <w:rPr>
          <w:rFonts w:ascii="Times New Roman" w:hAnsi="Times New Roman" w:cs="Times New Roman"/>
          <w:sz w:val="24"/>
          <w:szCs w:val="24"/>
        </w:rPr>
        <w:t xml:space="preserve"> </w:t>
      </w:r>
      <w:r w:rsidRPr="001A358E">
        <w:rPr>
          <w:rFonts w:ascii="Times New Roman" w:hAnsi="Times New Roman" w:cs="Times New Roman"/>
          <w:sz w:val="24"/>
          <w:szCs w:val="24"/>
          <w:lang w:val="en-US"/>
        </w:rPr>
        <w:t>Roman</w:t>
      </w:r>
      <w:r w:rsidRPr="001A358E">
        <w:rPr>
          <w:rFonts w:ascii="Times New Roman" w:hAnsi="Times New Roman" w:cs="Times New Roman"/>
          <w:sz w:val="24"/>
          <w:szCs w:val="24"/>
        </w:rPr>
        <w:t>, кегль 14, интервал 1,0, выравнивание по ширине, межстрочный интервал одинарный, отступы листа: левый – 3 см, правый – 1см, верхний и нижний – 2см.);</w:t>
      </w:r>
    </w:p>
    <w:p w:rsidR="00A41FBE" w:rsidRPr="001A358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 изображения и фотографии: в печатном и электронном виде (формат </w:t>
      </w:r>
      <w:r w:rsidRPr="001A358E">
        <w:rPr>
          <w:rFonts w:ascii="Times New Roman" w:hAnsi="Times New Roman" w:cs="Times New Roman"/>
          <w:sz w:val="24"/>
          <w:szCs w:val="24"/>
          <w:lang w:val="en-US"/>
        </w:rPr>
        <w:t>jpeg</w:t>
      </w:r>
      <w:r w:rsidRPr="001A358E">
        <w:rPr>
          <w:rFonts w:ascii="Times New Roman" w:hAnsi="Times New Roman" w:cs="Times New Roman"/>
          <w:sz w:val="24"/>
          <w:szCs w:val="24"/>
        </w:rPr>
        <w:t>);</w:t>
      </w:r>
    </w:p>
    <w:p w:rsidR="00A41FBE" w:rsidRPr="001A358E" w:rsidRDefault="00A41FBE" w:rsidP="00A41FBE">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A358E">
        <w:rPr>
          <w:rFonts w:ascii="Times New Roman" w:hAnsi="Times New Roman" w:cs="Times New Roman"/>
          <w:color w:val="000000"/>
          <w:sz w:val="24"/>
          <w:szCs w:val="24"/>
        </w:rPr>
        <w:t xml:space="preserve">Материалы участников Конкурса, поступившие в организационный комитет, не возвращаются и не рецензируются. </w:t>
      </w:r>
    </w:p>
    <w:p w:rsidR="00A41FB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Материалы, подготовленные с нарушением установленных требований и поступившие позднее указанного в положении срока, Оргкомитетом к рассмотрению не принимаются. </w:t>
      </w:r>
    </w:p>
    <w:p w:rsidR="00A41FB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p>
    <w:p w:rsidR="00A41FBE" w:rsidRPr="001A358E" w:rsidRDefault="00A41FBE" w:rsidP="00A41FBE">
      <w:pPr>
        <w:tabs>
          <w:tab w:val="left" w:pos="709"/>
        </w:tabs>
        <w:spacing w:after="0" w:line="240" w:lineRule="auto"/>
        <w:jc w:val="center"/>
        <w:rPr>
          <w:rFonts w:ascii="Times New Roman" w:hAnsi="Times New Roman" w:cs="Times New Roman"/>
          <w:sz w:val="24"/>
          <w:szCs w:val="24"/>
        </w:rPr>
      </w:pPr>
      <w:r w:rsidRPr="001A358E">
        <w:rPr>
          <w:rFonts w:ascii="Times New Roman" w:hAnsi="Times New Roman" w:cs="Times New Roman"/>
          <w:sz w:val="24"/>
          <w:szCs w:val="24"/>
        </w:rPr>
        <w:t xml:space="preserve">9. Награждение победителя и призеров </w:t>
      </w:r>
    </w:p>
    <w:p w:rsidR="00A41FBE" w:rsidRPr="001A358E" w:rsidRDefault="00A41FBE" w:rsidP="00A41FBE">
      <w:pPr>
        <w:tabs>
          <w:tab w:val="left" w:pos="709"/>
        </w:tabs>
        <w:spacing w:after="0" w:line="240" w:lineRule="auto"/>
        <w:jc w:val="center"/>
        <w:rPr>
          <w:rFonts w:ascii="Times New Roman" w:hAnsi="Times New Roman" w:cs="Times New Roman"/>
          <w:b/>
          <w:sz w:val="24"/>
          <w:szCs w:val="24"/>
        </w:rPr>
      </w:pPr>
    </w:p>
    <w:p w:rsidR="00A41FBE" w:rsidRPr="001A358E"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sidRPr="001A358E">
        <w:rPr>
          <w:rFonts w:ascii="Times New Roman" w:hAnsi="Times New Roman" w:cs="Times New Roman"/>
          <w:sz w:val="24"/>
          <w:szCs w:val="24"/>
        </w:rPr>
        <w:t xml:space="preserve">9.1. По результатам Конкурса </w:t>
      </w:r>
      <w:r>
        <w:rPr>
          <w:rFonts w:ascii="Times New Roman" w:hAnsi="Times New Roman" w:cs="Times New Roman"/>
          <w:sz w:val="24"/>
          <w:szCs w:val="24"/>
        </w:rPr>
        <w:t xml:space="preserve">Оргкомитет </w:t>
      </w:r>
      <w:r w:rsidRPr="001A358E">
        <w:rPr>
          <w:rFonts w:ascii="Times New Roman" w:hAnsi="Times New Roman" w:cs="Times New Roman"/>
          <w:sz w:val="24"/>
          <w:szCs w:val="24"/>
        </w:rPr>
        <w:t xml:space="preserve">определяет </w:t>
      </w:r>
      <w:r>
        <w:rPr>
          <w:rFonts w:ascii="Times New Roman" w:hAnsi="Times New Roman" w:cs="Times New Roman"/>
          <w:sz w:val="24"/>
          <w:szCs w:val="24"/>
        </w:rPr>
        <w:t>победителя и лауреатов по каждой номинации</w:t>
      </w:r>
      <w:r w:rsidRPr="001A358E">
        <w:rPr>
          <w:rFonts w:ascii="Times New Roman" w:hAnsi="Times New Roman" w:cs="Times New Roman"/>
          <w:sz w:val="24"/>
          <w:szCs w:val="24"/>
        </w:rPr>
        <w:t>.</w:t>
      </w:r>
      <w:r>
        <w:rPr>
          <w:rFonts w:ascii="Times New Roman" w:hAnsi="Times New Roman" w:cs="Times New Roman"/>
          <w:sz w:val="24"/>
          <w:szCs w:val="24"/>
        </w:rPr>
        <w:t xml:space="preserve"> Победителем  в номинации является  участник Конкурса, набравший наибольшее количество баллов; лауреатом – участник, набравший проходной балл, значение которого определяется Оргкомитетом с учетом качества представленных материалов.</w:t>
      </w:r>
    </w:p>
    <w:p w:rsidR="00A41FBE" w:rsidRPr="00563CD2" w:rsidRDefault="00A41FBE" w:rsidP="00A41FBE">
      <w:pPr>
        <w:tabs>
          <w:tab w:val="left" w:pos="0"/>
          <w:tab w:val="left" w:pos="709"/>
        </w:tabs>
        <w:spacing w:after="0" w:line="240" w:lineRule="auto"/>
        <w:ind w:firstLine="709"/>
        <w:jc w:val="both"/>
        <w:rPr>
          <w:rFonts w:ascii="Times New Roman" w:hAnsi="Times New Roman" w:cs="Times New Roman"/>
          <w:sz w:val="24"/>
          <w:szCs w:val="24"/>
        </w:rPr>
      </w:pPr>
      <w:r w:rsidRPr="00563CD2">
        <w:rPr>
          <w:rFonts w:ascii="Times New Roman" w:hAnsi="Times New Roman" w:cs="Times New Roman"/>
          <w:sz w:val="24"/>
          <w:szCs w:val="24"/>
        </w:rPr>
        <w:t>9.2. Победитель Конкурса награждается свидетельством победителя Конкурса и денежной премией  в размере 10 000 рублей.</w:t>
      </w:r>
    </w:p>
    <w:p w:rsidR="00A41FBE" w:rsidRPr="00563CD2" w:rsidRDefault="00A41FBE" w:rsidP="00A41FBE">
      <w:pPr>
        <w:tabs>
          <w:tab w:val="left" w:pos="709"/>
        </w:tabs>
        <w:spacing w:after="0" w:line="240" w:lineRule="auto"/>
        <w:ind w:firstLine="709"/>
        <w:jc w:val="both"/>
        <w:rPr>
          <w:rFonts w:ascii="Times New Roman" w:hAnsi="Times New Roman" w:cs="Times New Roman"/>
          <w:sz w:val="24"/>
          <w:szCs w:val="24"/>
        </w:rPr>
      </w:pPr>
      <w:r w:rsidRPr="00563CD2">
        <w:rPr>
          <w:rFonts w:ascii="Times New Roman" w:hAnsi="Times New Roman" w:cs="Times New Roman"/>
          <w:sz w:val="24"/>
          <w:szCs w:val="24"/>
        </w:rPr>
        <w:t>9.3.  Победитель Конкурса одной из номинаций, получивший на основе прямого голосования зрителей – педагогических работников профессиональных образовательных организаций Ярославской области во время онлайн-презентации лучших методических разработок наибольшее количество голосов, награждается свидетельством «Приз профессионального сообщества и дополнительной денежной премией в размере 5000 рублей.</w:t>
      </w:r>
    </w:p>
    <w:p w:rsidR="00A41FBE" w:rsidRDefault="00A41FBE" w:rsidP="00A41FB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9.4. Участники Конкурса, выполнившие условия конкурсных испытаний и набравшие не менее 50 процентов от максимальной суммы баллов награждаются свидетельством лауреата и ценным подарком. </w:t>
      </w:r>
    </w:p>
    <w:p w:rsidR="00A41FBE" w:rsidRPr="001A358E" w:rsidRDefault="00A41FBE" w:rsidP="00A41FBE">
      <w:pPr>
        <w:tabs>
          <w:tab w:val="left" w:pos="709"/>
        </w:tabs>
        <w:spacing w:after="0" w:line="240" w:lineRule="auto"/>
        <w:jc w:val="both"/>
        <w:rPr>
          <w:rFonts w:ascii="Times New Roman" w:hAnsi="Times New Roman" w:cs="Times New Roman"/>
          <w:sz w:val="24"/>
          <w:szCs w:val="24"/>
        </w:rPr>
        <w:sectPr w:rsidR="00A41FBE" w:rsidRPr="001A358E" w:rsidSect="00BA52CB">
          <w:headerReference w:type="even" r:id="rId7"/>
          <w:headerReference w:type="default" r:id="rId8"/>
          <w:footerReference w:type="default" r:id="rId9"/>
          <w:pgSz w:w="11906" w:h="16838"/>
          <w:pgMar w:top="1134" w:right="851" w:bottom="851" w:left="1701" w:header="709" w:footer="709" w:gutter="0"/>
          <w:cols w:space="708"/>
          <w:titlePg/>
          <w:docGrid w:linePitch="360"/>
        </w:sectPr>
      </w:pPr>
    </w:p>
    <w:p w:rsidR="003175CC" w:rsidRDefault="003175CC"/>
    <w:sectPr w:rsidR="0031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0123"/>
      <w:docPartObj>
        <w:docPartGallery w:val="Page Numbers (Bottom of Page)"/>
        <w:docPartUnique/>
      </w:docPartObj>
    </w:sdtPr>
    <w:sdtEndPr/>
    <w:sdtContent>
      <w:p w:rsidR="00BA52CB" w:rsidRDefault="00A41FBE">
        <w:pPr>
          <w:pStyle w:val="a6"/>
          <w:jc w:val="center"/>
        </w:pPr>
        <w:r>
          <w:fldChar w:fldCharType="begin"/>
        </w:r>
        <w:r>
          <w:instrText>PAGE   \* MERGEFORMAT</w:instrText>
        </w:r>
        <w:r>
          <w:fldChar w:fldCharType="separate"/>
        </w:r>
        <w:r>
          <w:rPr>
            <w:noProof/>
          </w:rPr>
          <w:t>2</w:t>
        </w:r>
        <w:r>
          <w:fldChar w:fldCharType="end"/>
        </w:r>
      </w:p>
    </w:sdtContent>
  </w:sdt>
  <w:p w:rsidR="00BA52CB" w:rsidRDefault="00A41FBE">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54" w:rsidRDefault="00A41F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0F54" w:rsidRDefault="00A41F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54" w:rsidRDefault="00A41F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1D20"/>
    <w:multiLevelType w:val="hybridMultilevel"/>
    <w:tmpl w:val="0ED443F0"/>
    <w:lvl w:ilvl="0" w:tplc="6DBC2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D40AFE"/>
    <w:multiLevelType w:val="hybridMultilevel"/>
    <w:tmpl w:val="421A6462"/>
    <w:lvl w:ilvl="0" w:tplc="6DBC2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4D0801"/>
    <w:multiLevelType w:val="hybridMultilevel"/>
    <w:tmpl w:val="A36C14AA"/>
    <w:lvl w:ilvl="0" w:tplc="6DBC2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1B2936"/>
    <w:multiLevelType w:val="multilevel"/>
    <w:tmpl w:val="C52824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0A47D13"/>
    <w:multiLevelType w:val="hybridMultilevel"/>
    <w:tmpl w:val="26DAE13A"/>
    <w:lvl w:ilvl="0" w:tplc="6FE66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D54EFF"/>
    <w:multiLevelType w:val="multilevel"/>
    <w:tmpl w:val="9F1C7568"/>
    <w:lvl w:ilvl="0">
      <w:start w:val="1"/>
      <w:numFmt w:val="bullet"/>
      <w:lvlText w:val=""/>
      <w:lvlJc w:val="left"/>
      <w:pPr>
        <w:ind w:left="720" w:hanging="360"/>
      </w:pPr>
      <w:rPr>
        <w:rFonts w:ascii="Symbol" w:hAnsi="Symbol" w:hint="default"/>
        <w:b/>
      </w:rPr>
    </w:lvl>
    <w:lvl w:ilvl="1">
      <w:start w:val="1"/>
      <w:numFmt w:val="decimal"/>
      <w:isLgl/>
      <w:lvlText w:val="%1.%2."/>
      <w:lvlJc w:val="left"/>
      <w:pPr>
        <w:ind w:left="1004"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8D6716"/>
    <w:multiLevelType w:val="multilevel"/>
    <w:tmpl w:val="F3280924"/>
    <w:lvl w:ilvl="0">
      <w:start w:val="5"/>
      <w:numFmt w:val="decimal"/>
      <w:lvlText w:val="%1."/>
      <w:lvlJc w:val="left"/>
      <w:pPr>
        <w:ind w:left="360" w:hanging="360"/>
      </w:pPr>
      <w:rPr>
        <w:rFonts w:hint="default"/>
        <w:color w:val="auto"/>
      </w:rPr>
    </w:lvl>
    <w:lvl w:ilvl="1">
      <w:start w:val="4"/>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BE"/>
    <w:rsid w:val="003175CC"/>
    <w:rsid w:val="00A41FBE"/>
    <w:rsid w:val="00E3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FD21-AC49-4F76-87A3-3AA3367A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F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FB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rsid w:val="00A41FBE"/>
    <w:rPr>
      <w:rFonts w:ascii="Times New Roman" w:eastAsia="Times New Roman" w:hAnsi="Times New Roman" w:cs="Times New Roman"/>
      <w:sz w:val="24"/>
      <w:szCs w:val="20"/>
      <w:lang w:eastAsia="ru-RU"/>
    </w:rPr>
  </w:style>
  <w:style w:type="character" w:styleId="a5">
    <w:name w:val="page number"/>
    <w:basedOn w:val="a0"/>
    <w:rsid w:val="00A41FBE"/>
  </w:style>
  <w:style w:type="paragraph" w:styleId="a6">
    <w:name w:val="footer"/>
    <w:basedOn w:val="a"/>
    <w:link w:val="a7"/>
    <w:uiPriority w:val="99"/>
    <w:rsid w:val="00A41FB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uiPriority w:val="99"/>
    <w:rsid w:val="00A41FBE"/>
    <w:rPr>
      <w:rFonts w:ascii="Times New Roman" w:eastAsia="Times New Roman" w:hAnsi="Times New Roman" w:cs="Times New Roman"/>
      <w:sz w:val="24"/>
      <w:szCs w:val="20"/>
      <w:lang w:eastAsia="ru-RU"/>
    </w:rPr>
  </w:style>
  <w:style w:type="character" w:styleId="a8">
    <w:name w:val="Hyperlink"/>
    <w:uiPriority w:val="99"/>
    <w:unhideWhenUsed/>
    <w:rsid w:val="00A41FBE"/>
    <w:rPr>
      <w:color w:val="0563C1"/>
      <w:u w:val="single"/>
    </w:rPr>
  </w:style>
  <w:style w:type="paragraph" w:styleId="a9">
    <w:name w:val="List Paragraph"/>
    <w:aliases w:val="Нумерованый список,List Paragraph1"/>
    <w:basedOn w:val="a"/>
    <w:link w:val="aa"/>
    <w:uiPriority w:val="34"/>
    <w:qFormat/>
    <w:rsid w:val="00A41FBE"/>
    <w:pPr>
      <w:ind w:left="720"/>
      <w:contextualSpacing/>
    </w:pPr>
    <w:rPr>
      <w:rFonts w:ascii="Calibri" w:eastAsia="Calibri" w:hAnsi="Calibri" w:cs="Times New Roman"/>
    </w:rPr>
  </w:style>
  <w:style w:type="character" w:customStyle="1" w:styleId="aa">
    <w:name w:val="Абзац списка Знак"/>
    <w:aliases w:val="Нумерованый список Знак,List Paragraph1 Знак"/>
    <w:link w:val="a9"/>
    <w:uiPriority w:val="34"/>
    <w:rsid w:val="00A41FBE"/>
    <w:rPr>
      <w:rFonts w:ascii="Calibri" w:eastAsia="Calibri" w:hAnsi="Calibri" w:cs="Times New Roman"/>
    </w:rPr>
  </w:style>
  <w:style w:type="paragraph" w:customStyle="1" w:styleId="Default">
    <w:name w:val="Default"/>
    <w:rsid w:val="00A41F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isava@iro.yar.ru" TargetMode="External"/><Relationship Id="rId11" Type="http://schemas.openxmlformats.org/officeDocument/2006/relationships/theme" Target="theme/theme1.xml"/><Relationship Id="rId5" Type="http://schemas.openxmlformats.org/officeDocument/2006/relationships/hyperlink" Target="http://www.iro.yar.ru/index.php?id=206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Юрьевна Белянчева</dc:creator>
  <cp:keywords/>
  <dc:description/>
  <cp:lastModifiedBy>Светлана Юрьевна Белянчева</cp:lastModifiedBy>
  <cp:revision>1</cp:revision>
  <dcterms:created xsi:type="dcterms:W3CDTF">2020-04-30T09:46:00Z</dcterms:created>
  <dcterms:modified xsi:type="dcterms:W3CDTF">2020-04-30T09:47:00Z</dcterms:modified>
</cp:coreProperties>
</file>