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EC74D5" w:rsidRDefault="004721EB" w:rsidP="0077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4D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4721EB" w:rsidRPr="00EC74D5" w:rsidRDefault="004721EB" w:rsidP="0077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4D5">
        <w:rPr>
          <w:rFonts w:ascii="Times New Roman" w:eastAsia="Times New Roman" w:hAnsi="Times New Roman" w:cs="Times New Roman"/>
          <w:b/>
          <w:lang w:eastAsia="ru-RU"/>
        </w:rPr>
        <w:t>на участие</w:t>
      </w:r>
      <w:r w:rsidR="004111BD" w:rsidRPr="00EC74D5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Государственного образовательного автономного учреждения Ярославской области «Институт развития образования»</w:t>
      </w:r>
    </w:p>
    <w:p w:rsidR="004721EB" w:rsidRPr="00EC74D5" w:rsidRDefault="004721EB" w:rsidP="007772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4D5">
        <w:rPr>
          <w:rFonts w:ascii="Times New Roman" w:eastAsia="Times New Roman" w:hAnsi="Times New Roman" w:cs="Times New Roman"/>
          <w:lang w:eastAsia="ru-RU"/>
        </w:rPr>
        <w:t>(официальное наименование организации)</w:t>
      </w:r>
    </w:p>
    <w:p w:rsidR="004721EB" w:rsidRPr="00EC74D5" w:rsidRDefault="004721EB" w:rsidP="0077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4D5">
        <w:rPr>
          <w:rFonts w:ascii="Times New Roman" w:eastAsia="Times New Roman" w:hAnsi="Times New Roman" w:cs="Times New Roman"/>
          <w:b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EC74D5" w:rsidRDefault="004721EB" w:rsidP="0077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21EB" w:rsidRPr="00EC74D5" w:rsidRDefault="004721EB" w:rsidP="007772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C74D5">
        <w:rPr>
          <w:rFonts w:ascii="Times New Roman" w:eastAsia="Times New Roman" w:hAnsi="Times New Roman" w:cs="Times New Roman"/>
          <w:b/>
          <w:u w:val="single"/>
          <w:lang w:eastAsia="ru-RU"/>
        </w:rPr>
        <w:t>Сведения об организации-заявителе:</w:t>
      </w:r>
    </w:p>
    <w:p w:rsidR="004721EB" w:rsidRPr="00EC74D5" w:rsidRDefault="004721EB" w:rsidP="0077726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EA4FAF" w:rsidP="0077726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1.11 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2" w:rsidRPr="003C7636" w:rsidRDefault="002E0B82" w:rsidP="007772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7636">
              <w:rPr>
                <w:rFonts w:ascii="Times New Roman" w:hAnsi="Times New Roman" w:cs="Times New Roman"/>
                <w:b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EA4FAF" w:rsidP="0077726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C7636" w:rsidRDefault="002E0B82" w:rsidP="007772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7636">
              <w:rPr>
                <w:rFonts w:ascii="Times New Roman" w:hAnsi="Times New Roman" w:cs="Times New Roman"/>
                <w:b/>
                <w:bCs/>
                <w:color w:val="000000"/>
              </w:rPr>
              <w:t>г. Ярославль, ул. Богдановича, д.16.</w:t>
            </w:r>
          </w:p>
          <w:p w:rsidR="002E0B82" w:rsidRPr="003C7636" w:rsidRDefault="002E0B82" w:rsidP="0077726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EA4FAF" w:rsidP="0077726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3C7636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C7636" w:rsidRDefault="00AF6338" w:rsidP="0077726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636">
              <w:rPr>
                <w:rFonts w:ascii="Times New Roman" w:eastAsia="Times New Roman" w:hAnsi="Times New Roman" w:cs="Times New Roman"/>
                <w:b/>
                <w:lang w:eastAsia="ru-RU"/>
              </w:rPr>
              <w:t>Ректор Степанова Елена Олеговна</w:t>
            </w:r>
          </w:p>
          <w:p w:rsidR="00AF6338" w:rsidRPr="003C7636" w:rsidRDefault="00AF6338" w:rsidP="0077726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EA4FAF" w:rsidP="0077726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3C7636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C7636" w:rsidRDefault="00B97102" w:rsidP="00777261">
            <w:pPr>
              <w:rPr>
                <w:rFonts w:ascii="Times New Roman" w:hAnsi="Times New Roman" w:cs="Times New Roman"/>
                <w:b/>
              </w:rPr>
            </w:pPr>
            <w:r w:rsidRPr="003C7636">
              <w:rPr>
                <w:rFonts w:ascii="Times New Roman" w:hAnsi="Times New Roman" w:cs="Times New Roman"/>
                <w:b/>
              </w:rPr>
              <w:t>8 (4852) 21-06-83</w:t>
            </w:r>
          </w:p>
          <w:p w:rsidR="00B97102" w:rsidRPr="003C7636" w:rsidRDefault="00B97102" w:rsidP="007772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EA4FAF" w:rsidP="0077726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1.5. 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АДРЕСА ЭЛЕКТРОННОЙ ПОЧТЫ И ОФИЦИАЛЬНОГО САЙТА ОРГАНИЗАЦИИ-ЗАЯВИТЕЛЯ В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ИНФОРМАЦИОННО-КОММУНИКАЦИОННОЙ 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СЕТИ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1D4BEF" w:rsidP="00777261">
            <w:pPr>
              <w:rPr>
                <w:rFonts w:ascii="Times New Roman" w:hAnsi="Times New Roman" w:cs="Times New Roman"/>
              </w:rPr>
            </w:pPr>
            <w:hyperlink r:id="rId9" w:history="1">
              <w:r w:rsidR="00B97102" w:rsidRPr="00EC74D5">
                <w:rPr>
                  <w:rStyle w:val="a5"/>
                  <w:rFonts w:ascii="Times New Roman" w:hAnsi="Times New Roman" w:cs="Times New Roman"/>
                </w:rPr>
                <w:t>www.iro.yar.ru</w:t>
              </w:r>
            </w:hyperlink>
          </w:p>
          <w:p w:rsidR="00B97102" w:rsidRPr="00EC74D5" w:rsidRDefault="00B97102" w:rsidP="00777261">
            <w:pPr>
              <w:rPr>
                <w:rFonts w:ascii="Times New Roman" w:hAnsi="Times New Roman" w:cs="Times New Roman"/>
              </w:rPr>
            </w:pPr>
          </w:p>
        </w:tc>
      </w:tr>
    </w:tbl>
    <w:p w:rsidR="004721EB" w:rsidRPr="00EC74D5" w:rsidRDefault="004721EB" w:rsidP="0077726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</w:pPr>
    </w:p>
    <w:p w:rsidR="004721EB" w:rsidRPr="00EC74D5" w:rsidRDefault="004721EB" w:rsidP="00777261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proofErr w:type="gramStart"/>
      <w:r w:rsidRPr="00EC74D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EC74D5" w:rsidRDefault="004721EB" w:rsidP="00777261">
      <w:pPr>
        <w:pStyle w:val="2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C74D5">
        <w:rPr>
          <w:rFonts w:ascii="Times New Roman" w:hAnsi="Times New Roman" w:cs="Times New Roman"/>
          <w:i/>
          <w:color w:val="auto"/>
          <w:sz w:val="22"/>
          <w:szCs w:val="22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  <w:gridCol w:w="4961"/>
      </w:tblGrid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1D4BEF" w:rsidRPr="001D4BEF" w:rsidTr="001D4BE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D4BEF">
              <w:rPr>
                <w:rFonts w:ascii="Times New Roman" w:hAnsi="Times New Roman"/>
                <w:lang w:eastAsia="ru-RU"/>
              </w:rPr>
              <w:t>2.1.Опыт реализации международных проектов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Российско-британский проект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«Интеграция модели самооценки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общеобразовательных учреждений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в действующую систему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аккредитации ОУ».</w:t>
            </w:r>
          </w:p>
          <w:p w:rsidR="001D4BEF" w:rsidRPr="001D4BEF" w:rsidRDefault="001D4BEF" w:rsidP="001D4B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1D4BEF">
              <w:rPr>
                <w:rFonts w:ascii="Times New Roman" w:hAnsi="Times New Roman"/>
                <w:bCs/>
                <w:lang w:val="en-US" w:eastAsia="ru-RU"/>
              </w:rPr>
              <w:t>2008-1010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Разработана и внедрена во всех общеобразовательных учреждениях Ярославской области методика самооценки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деятельности; прошли обучение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 xml:space="preserve">по программам модулей (24 </w:t>
            </w:r>
            <w:proofErr w:type="spellStart"/>
            <w:r w:rsidRPr="001D4BEF">
              <w:rPr>
                <w:rFonts w:ascii="Times New Roman" w:eastAsia="Calibri" w:hAnsi="Times New Roman"/>
                <w:lang w:eastAsia="ru-RU"/>
              </w:rPr>
              <w:t>ак.ч</w:t>
            </w:r>
            <w:proofErr w:type="spellEnd"/>
            <w:r w:rsidRPr="001D4BEF">
              <w:rPr>
                <w:rFonts w:ascii="Times New Roman" w:eastAsia="Calibri" w:hAnsi="Times New Roman"/>
                <w:lang w:eastAsia="ru-RU"/>
              </w:rPr>
              <w:t>.) более 300 руководителей и заместителей руководителей ОУ; разработано и издано «Руководство по проведению самооценки ОУ»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1D4BEF">
              <w:rPr>
                <w:rFonts w:ascii="Times New Roman" w:eastAsia="Calibri" w:hAnsi="Times New Roman"/>
                <w:lang w:eastAsia="ru-RU"/>
              </w:rPr>
              <w:t>Российско-Австрийском проект «Разработка модели согласования предложений по повышению квалификации педагогического персонала с потребностями школ, на примере повышения квалификации директоров школ Ярославского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2012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Проектирование содержания, организационно-методического сопровождения проекта, обучение команд МР, школ, разработка методических материалов</w:t>
            </w:r>
          </w:p>
        </w:tc>
      </w:tr>
      <w:tr w:rsidR="001D4BEF" w:rsidRPr="001D4BEF" w:rsidTr="001D4BE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lang w:eastAsia="ru-RU"/>
              </w:rPr>
              <w:t>2.2Опыт реализации федеральных проектов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«Профессиональная школа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родителей»</w:t>
            </w:r>
          </w:p>
          <w:p w:rsidR="001D4BEF" w:rsidRPr="001D4BEF" w:rsidRDefault="001D4BEF" w:rsidP="001D4B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2012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Организация обучения группы родителей, методическое сопровождение, групповое и индивидуальное консультирование участников проекта, курирование подготовки и защиты дипломных работ.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Апробация введения курса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 xml:space="preserve">ОРКСЭ 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Разработка программы</w:t>
            </w:r>
            <w:r w:rsidRPr="001D4B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1D4BEF">
              <w:rPr>
                <w:rFonts w:ascii="Times New Roman" w:eastAsia="Calibri" w:hAnsi="Times New Roman"/>
                <w:lang w:eastAsia="ru-RU"/>
              </w:rPr>
              <w:t xml:space="preserve">повышения квалификации учителей, разработка и издание методических материалов, обучение </w:t>
            </w:r>
            <w:proofErr w:type="spellStart"/>
            <w:r w:rsidRPr="001D4BEF">
              <w:rPr>
                <w:rFonts w:ascii="Times New Roman" w:eastAsia="Calibri" w:hAnsi="Times New Roman"/>
                <w:lang w:eastAsia="ru-RU"/>
              </w:rPr>
              <w:t>тьюторов</w:t>
            </w:r>
            <w:proofErr w:type="spellEnd"/>
            <w:r w:rsidRPr="001D4BEF">
              <w:rPr>
                <w:rFonts w:ascii="Times New Roman" w:eastAsia="Calibri" w:hAnsi="Times New Roman"/>
                <w:lang w:eastAsia="ru-RU"/>
              </w:rPr>
              <w:t xml:space="preserve"> и учителей.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 xml:space="preserve">«Создание федеральной сети </w:t>
            </w:r>
            <w:r w:rsidRPr="001D4BEF">
              <w:rPr>
                <w:rFonts w:ascii="Times New Roman" w:eastAsia="Calibri" w:hAnsi="Times New Roman"/>
                <w:lang w:eastAsia="ru-RU"/>
              </w:rPr>
              <w:lastRenderedPageBreak/>
              <w:t>подготовки участников органов общественно-государственного управления в образовательных учреждениях, информационного и консультационного сопровождения их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lastRenderedPageBreak/>
              <w:t>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Разработка программы обучения,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lastRenderedPageBreak/>
              <w:t>обучение общественных управляющих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lastRenderedPageBreak/>
              <w:t>«Разработка и внедрение региональной стратегий помощи школам, работающим в сложных социальных контекстах»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2012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Организационно-методическое сопровождение ОУ – участников проекта.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«Развитие электронных образовательных Интернет-ресурсов нового поколения, включая культурно-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познавательные сервисы, систем дистанционного общего и профессионального обучения (e-</w:t>
            </w:r>
            <w:proofErr w:type="spellStart"/>
            <w:r w:rsidRPr="001D4BEF">
              <w:rPr>
                <w:rFonts w:ascii="Times New Roman" w:eastAsia="Calibri" w:hAnsi="Times New Roman"/>
                <w:lang w:eastAsia="ru-RU"/>
              </w:rPr>
              <w:t>learning</w:t>
            </w:r>
            <w:proofErr w:type="spellEnd"/>
            <w:r w:rsidRPr="001D4BEF">
              <w:rPr>
                <w:rFonts w:ascii="Times New Roman" w:eastAsia="Calibri" w:hAnsi="Times New Roman"/>
                <w:lang w:eastAsia="ru-RU"/>
              </w:rPr>
              <w:t>), в том числе для использования людьми с ограниченными возможностями»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2012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Координация работ, обучение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D4BEF">
              <w:rPr>
                <w:rFonts w:ascii="Times New Roman" w:eastAsia="Calibri" w:hAnsi="Times New Roman"/>
                <w:lang w:eastAsia="ru-RU"/>
              </w:rPr>
              <w:t>тьюторов</w:t>
            </w:r>
            <w:proofErr w:type="spellEnd"/>
            <w:r w:rsidRPr="001D4BEF">
              <w:rPr>
                <w:rFonts w:ascii="Times New Roman" w:eastAsia="Calibri" w:hAnsi="Times New Roman"/>
                <w:lang w:eastAsia="ru-RU"/>
              </w:rPr>
              <w:t xml:space="preserve"> и педагогов.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«Информатизация системы образования» (ИСО)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Разработка методических материалов, обучение специалистов РСО, руководство, консультирование экспериментальных площадок, экспертиза материалов, экспериментальных площадок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Партнерство в образовании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D4BEF">
              <w:rPr>
                <w:rFonts w:ascii="Times New Roman" w:hAnsi="Times New Roman"/>
                <w:bCs/>
                <w:lang w:eastAsia="ru-RU"/>
              </w:rPr>
              <w:t>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Разработка методических материалов, обучение специалистов РСО, руководство, консультирование экспериментальных площадок, экспертиза материалов экспериментальных площадок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«Обучение для будущего»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2010</w:t>
            </w:r>
          </w:p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Разработка методических материалов, обучение специалистов РСО, руководство, консультирование экспериментальных площадок, экспертиза материалов экспериментальных площадок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«Создание и развитие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социально-педагогических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сообществ в сети Интернет»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2010</w:t>
            </w:r>
          </w:p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Разработка методических материалов, обучение специалистов РСО, руководство, консультирование экспериментальных площадок, экспертиза материалов экспериментальных площадок.</w:t>
            </w:r>
          </w:p>
        </w:tc>
      </w:tr>
      <w:tr w:rsidR="001D4BEF" w:rsidRPr="001D4BEF" w:rsidTr="001D4BE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  <w:lang w:eastAsia="ru-RU"/>
              </w:rPr>
              <w:t>2.3 Опыт реализации региональных проектов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Областная целевая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программа «Комплексные меры противодействия злоупотреблению наркотиками и их незаконному обороту»</w:t>
            </w:r>
          </w:p>
          <w:p w:rsidR="001D4BEF" w:rsidRPr="001D4BEF" w:rsidRDefault="001D4BEF" w:rsidP="001D4B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</w:rPr>
              <w:t xml:space="preserve">2008 г – </w:t>
            </w:r>
          </w:p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</w:rPr>
              <w:t>2009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 xml:space="preserve">Разработка и тиражирование буклетов, создание учебно-методических пособий: «Профилактика ВИЧ инфекции в образовательном учреждении», «Профилактика </w:t>
            </w:r>
            <w:proofErr w:type="spellStart"/>
            <w:r w:rsidRPr="001D4BEF">
              <w:rPr>
                <w:rFonts w:ascii="Times New Roman" w:eastAsia="Calibri" w:hAnsi="Times New Roman"/>
                <w:lang w:eastAsia="ru-RU"/>
              </w:rPr>
              <w:t>аддиктивного</w:t>
            </w:r>
            <w:proofErr w:type="spellEnd"/>
            <w:r w:rsidRPr="001D4BEF">
              <w:rPr>
                <w:rFonts w:ascii="Times New Roman" w:eastAsia="Calibri" w:hAnsi="Times New Roman"/>
                <w:lang w:eastAsia="ru-RU"/>
              </w:rPr>
              <w:t xml:space="preserve"> поведения несовершеннолетних», обучение педагогов.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Областная целевая программа «Обеспечение приоритетных направлений развития экономики Ярославской области квалифицированными кадрами рабочих и специалистов на 2011- 2012 годы»</w:t>
            </w:r>
          </w:p>
          <w:p w:rsidR="001D4BEF" w:rsidRPr="001D4BEF" w:rsidRDefault="001D4BEF" w:rsidP="001D4B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</w:rPr>
              <w:t>2012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Организация и проведение мастер-классов, стажировки в условиях производства, повышение квалификации более 500 работников учреждений начального и среднего профессионального образования ЯО; разработка нормативно-методических документов по организации взаимодействия государственной и корпоративной сетей.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Организация деятельности ИРО как ресурсного центра по направлениям.</w:t>
            </w:r>
          </w:p>
          <w:p w:rsidR="001D4BEF" w:rsidRPr="001D4BEF" w:rsidRDefault="001D4BEF" w:rsidP="001D4BEF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</w:rPr>
              <w:t>2012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 xml:space="preserve">Разработка методических материалов, обучение специалистов РСО, руководство, консультирование экспериментальных площадок, экспертиза материалов экспериментальных </w:t>
            </w:r>
            <w:r w:rsidRPr="001D4BEF">
              <w:rPr>
                <w:rFonts w:ascii="Times New Roman" w:eastAsia="Calibri" w:hAnsi="Times New Roman"/>
                <w:lang w:eastAsia="ru-RU"/>
              </w:rPr>
              <w:lastRenderedPageBreak/>
              <w:t>площадок</w:t>
            </w:r>
          </w:p>
        </w:tc>
      </w:tr>
      <w:tr w:rsidR="001D4BEF" w:rsidRPr="001D4BEF" w:rsidTr="001D4B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lastRenderedPageBreak/>
              <w:t>«Стратегии социально-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экономического развития</w:t>
            </w:r>
          </w:p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Ярославской области до 2025»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</w:rPr>
              <w:t>2013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F" w:rsidRPr="001D4BEF" w:rsidRDefault="001D4BEF" w:rsidP="001D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D4BEF">
              <w:rPr>
                <w:rFonts w:ascii="Times New Roman" w:eastAsia="Calibri" w:hAnsi="Times New Roman"/>
                <w:lang w:eastAsia="ru-RU"/>
              </w:rPr>
              <w:t>Организация работы стратегических целевых команд по направлениям стратегии, модерирование, участие в дискуссионных площадках.</w:t>
            </w:r>
          </w:p>
        </w:tc>
      </w:tr>
      <w:tr w:rsidR="001D4BEF" w:rsidRPr="001D4BEF" w:rsidTr="001D4BE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BEF" w:rsidRPr="001D4BEF" w:rsidRDefault="001D4BEF" w:rsidP="001D4BEF">
            <w:pPr>
              <w:spacing w:after="0" w:line="240" w:lineRule="auto"/>
              <w:rPr>
                <w:rFonts w:ascii="Times New Roman" w:hAnsi="Times New Roman"/>
              </w:rPr>
            </w:pPr>
            <w:r w:rsidRPr="001D4BEF">
              <w:rPr>
                <w:rFonts w:ascii="Times New Roman" w:hAnsi="Times New Roman"/>
                <w:lang w:eastAsia="ru-RU"/>
              </w:rPr>
              <w:t>2.3 Опыт реализации муниципальных проектов</w:t>
            </w:r>
          </w:p>
        </w:tc>
      </w:tr>
    </w:tbl>
    <w:p w:rsidR="004721EB" w:rsidRPr="00EC74D5" w:rsidRDefault="004721EB" w:rsidP="0077726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4721EB" w:rsidRPr="00EC74D5" w:rsidRDefault="004721EB" w:rsidP="007772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C74D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Сведения о проекте организации-заявителя: </w:t>
      </w:r>
    </w:p>
    <w:p w:rsidR="004721EB" w:rsidRPr="00EC74D5" w:rsidRDefault="004721EB" w:rsidP="0077726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911683" w:rsidP="007772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3.1.</w:t>
            </w:r>
            <w:r w:rsidR="004721EB" w:rsidRPr="00EC74D5">
              <w:rPr>
                <w:rFonts w:ascii="Times New Roman" w:hAnsi="Times New Roman" w:cs="Times New Roman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EC74D5">
              <w:rPr>
                <w:rFonts w:ascii="Times New Roman" w:hAnsi="Times New Roman" w:cs="Times New Roman"/>
              </w:rPr>
              <w:t>«</w:t>
            </w:r>
            <w:r w:rsidR="004721EB" w:rsidRPr="00EC74D5">
              <w:rPr>
                <w:rFonts w:ascii="Times New Roman" w:hAnsi="Times New Roman" w:cs="Times New Roman"/>
              </w:rPr>
              <w:t>ИНТЕРНЕТ</w:t>
            </w:r>
            <w:r w:rsidRPr="00EC74D5">
              <w:rPr>
                <w:rFonts w:ascii="Times New Roman" w:hAnsi="Times New Roman" w:cs="Times New Roman"/>
              </w:rPr>
              <w:t>»)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5C597D" w:rsidP="00777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Разработка м</w:t>
            </w:r>
            <w:r w:rsidR="00B97102"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>еханизм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 w:rsidR="00B97102"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80780"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реализации </w:t>
            </w:r>
            <w:r w:rsidR="00B97102"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>междисциплинарных программ</w:t>
            </w:r>
            <w:r w:rsidR="002B535A"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рамках образовательной программы основного общего образования</w:t>
            </w:r>
          </w:p>
          <w:p w:rsidR="00B97102" w:rsidRPr="00EC74D5" w:rsidRDefault="00B97102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911683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7" w:rsidRPr="00EC74D5" w:rsidRDefault="000918D0" w:rsidP="00777261">
            <w:pPr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EC74D5">
              <w:rPr>
                <w:rFonts w:ascii="Times New Roman" w:hAnsi="Times New Roman" w:cs="Times New Roman"/>
              </w:rPr>
              <w:t xml:space="preserve">1. </w:t>
            </w:r>
            <w:r w:rsidR="00F42257" w:rsidRPr="00E925FB">
              <w:rPr>
                <w:rStyle w:val="dash041e005f0431005f044b005f0447005f043d005f044b005f0439char1"/>
                <w:rFonts w:eastAsia="Times New Roman"/>
                <w:b/>
                <w:i/>
                <w:sz w:val="22"/>
                <w:szCs w:val="22"/>
                <w:lang w:eastAsia="ru-RU"/>
              </w:rPr>
              <w:t>Федеральный закон «Об Образовании в Российской Федерации» от 29.12.2012, № 273:</w:t>
            </w:r>
          </w:p>
          <w:p w:rsidR="00344447" w:rsidRPr="00EC74D5" w:rsidRDefault="000918D0" w:rsidP="00777261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sz w:val="22"/>
                <w:szCs w:val="22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4D5">
              <w:rPr>
                <w:rFonts w:ascii="Times New Roman" w:hAnsi="Times New Roman" w:cs="Times New Roman"/>
              </w:rPr>
              <w:t>«О</w:t>
            </w:r>
            <w:r w:rsidRPr="00EC74D5">
              <w:rPr>
                <w:rFonts w:ascii="Times New Roman" w:eastAsia="+mn-ea" w:hAnsi="Times New Roman" w:cs="Times New Roman"/>
              </w:rPr>
              <w:t>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ФГОС и с учетом соответствующих примерных программ ООП</w:t>
            </w:r>
            <w:r w:rsidRPr="00EC74D5">
              <w:rPr>
                <w:rFonts w:ascii="Times New Roman" w:hAnsi="Times New Roman" w:cs="Times New Roman"/>
              </w:rPr>
              <w:t>»</w:t>
            </w:r>
            <w:r w:rsidRPr="00EC74D5">
              <w:rPr>
                <w:rStyle w:val="dash041e005f0431005f044b005f0447005f043d005f044b005f0439char1"/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</w:p>
          <w:p w:rsidR="00F42257" w:rsidRPr="00E925FB" w:rsidRDefault="000918D0" w:rsidP="00777261">
            <w:pPr>
              <w:ind w:firstLine="567"/>
              <w:jc w:val="both"/>
              <w:rPr>
                <w:rStyle w:val="dash041e005f0431005f044b005f0447005f043d005f044b005f0439char1"/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EC74D5">
              <w:rPr>
                <w:rStyle w:val="dash041e005f0431005f044b005f0447005f043d005f044b005f0439char1"/>
                <w:rFonts w:eastAsia="Times New Roman"/>
                <w:sz w:val="22"/>
                <w:szCs w:val="22"/>
                <w:lang w:eastAsia="ru-RU"/>
              </w:rPr>
              <w:t xml:space="preserve">2. </w:t>
            </w:r>
            <w:r w:rsidR="00F42257" w:rsidRPr="00E925FB">
              <w:rPr>
                <w:rFonts w:ascii="Times New Roman" w:hAnsi="Times New Roman" w:cs="Times New Roman"/>
                <w:b/>
                <w:i/>
              </w:rPr>
      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F42257" w:rsidRPr="00E925FB">
                <w:rPr>
                  <w:rFonts w:ascii="Times New Roman" w:hAnsi="Times New Roman" w:cs="Times New Roman"/>
                  <w:b/>
                  <w:i/>
                </w:rPr>
                <w:t>2010 г</w:t>
              </w:r>
            </w:smartTag>
            <w:r w:rsidR="00F42257" w:rsidRPr="00E925FB">
              <w:rPr>
                <w:rFonts w:ascii="Times New Roman" w:hAnsi="Times New Roman" w:cs="Times New Roman"/>
                <w:b/>
                <w:i/>
              </w:rPr>
              <w:t>. № 1897)</w:t>
            </w:r>
          </w:p>
          <w:p w:rsidR="007E7A83" w:rsidRPr="000E3FD7" w:rsidRDefault="000E3FD7" w:rsidP="00777261">
            <w:pPr>
              <w:ind w:firstLine="567"/>
              <w:jc w:val="both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 w:rsidRPr="00E925FB">
              <w:rPr>
                <w:rFonts w:ascii="Times New Roman" w:hAnsi="Times New Roman" w:cs="Times New Roman"/>
                <w:i/>
              </w:rPr>
              <w:t xml:space="preserve">п.10. </w:t>
            </w:r>
            <w:r w:rsidRPr="00E925FB">
              <w:rPr>
                <w:rStyle w:val="dash041e005f0431005f044b005f0447005f043d005f044b005f0439005f005fchar1char1"/>
                <w:bCs/>
                <w:i/>
                <w:sz w:val="22"/>
                <w:szCs w:val="22"/>
              </w:rPr>
              <w:t>Метапредметные результаты освоения основной образовательной программы основного общего образования</w:t>
            </w:r>
            <w:r w:rsidRPr="000E3FD7">
              <w:rPr>
                <w:rStyle w:val="dash041e005f0431005f044b005f0447005f043d005f044b005f0439005f005fchar1char1"/>
                <w:bCs/>
                <w:sz w:val="22"/>
                <w:szCs w:val="22"/>
              </w:rPr>
              <w:t>:</w:t>
            </w:r>
          </w:p>
          <w:p w:rsidR="000E3FD7" w:rsidRPr="000E3FD7" w:rsidRDefault="000E3FD7" w:rsidP="000E3FD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E3FD7">
              <w:rPr>
                <w:rStyle w:val="dash041e005f0431005f044b005f0447005f043d005f044b005f0439005f005fchar1char1"/>
                <w:sz w:val="22"/>
                <w:szCs w:val="22"/>
              </w:rPr>
              <w:t xml:space="preserve">смысловое чтение; </w:t>
            </w:r>
          </w:p>
          <w:p w:rsidR="000E3FD7" w:rsidRPr="00D6178E" w:rsidRDefault="000E3FD7" w:rsidP="000E3FD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Style w:val="dash041e005f0431005f044b005f0447005f043d005f044b005f0439005f005fchar1char1"/>
                <w:rFonts w:eastAsia="Times New Roman"/>
                <w:sz w:val="22"/>
                <w:szCs w:val="22"/>
                <w:lang w:eastAsia="ru-RU"/>
              </w:rPr>
            </w:pPr>
            <w:r w:rsidRPr="000E3FD7">
              <w:rPr>
                <w:rStyle w:val="dash041e005f0431005f044b005f0447005f043d005f044b005f0439005f005fchar1char1"/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0E3FD7">
              <w:rPr>
                <w:rStyle w:val="dash041e005f0431005f044b005f0447005f043d005f044b005f0439005f005fchar1char1"/>
                <w:sz w:val="22"/>
                <w:szCs w:val="22"/>
              </w:rPr>
              <w:t>Т–</w:t>
            </w:r>
            <w:proofErr w:type="gramEnd"/>
            <w:r w:rsidRPr="000E3FD7">
              <w:rPr>
                <w:rStyle w:val="dash041e005f0431005f044b005f0447005f043d005f044b005f0439005f005fchar1char1"/>
                <w:sz w:val="22"/>
                <w:szCs w:val="22"/>
              </w:rPr>
              <w:t xml:space="preserve"> компетенции)</w:t>
            </w:r>
          </w:p>
          <w:p w:rsidR="00D6178E" w:rsidRPr="00EB44CD" w:rsidRDefault="00D6178E" w:rsidP="00EB44CD">
            <w:pPr>
              <w:ind w:firstLine="567"/>
              <w:jc w:val="both"/>
              <w:rPr>
                <w:rStyle w:val="dash0410005f0431005f0437005f0430005f0446005f0020005f0441005f043f005f0438005f0441005f043a005f0430005f005fchar1char1"/>
                <w:bCs/>
                <w:sz w:val="22"/>
                <w:szCs w:val="22"/>
              </w:rPr>
            </w:pPr>
            <w:r w:rsidRPr="00E925FB">
              <w:rPr>
                <w:rStyle w:val="dash0410005f0431005f0437005f0430005f0446005f0020005f0441005f043f005f0438005f0441005f043a005f0430005f005fchar1char1"/>
                <w:i/>
                <w:sz w:val="22"/>
                <w:szCs w:val="22"/>
              </w:rPr>
              <w:t>18.2.1. </w:t>
            </w:r>
            <w:r w:rsidRPr="00E925FB">
              <w:rPr>
                <w:rStyle w:val="dash0410005f0431005f0437005f0430005f0446005f0020005f0441005f043f005f0438005f0441005f043a005f0430005f005fchar1char1"/>
                <w:bCs/>
                <w:i/>
                <w:sz w:val="22"/>
                <w:szCs w:val="22"/>
              </w:rPr>
              <w:t>Программа развития универсальных учебных действий. Программа должна обеспечить</w:t>
            </w:r>
            <w:r w:rsidRPr="00EB44CD">
              <w:rPr>
                <w:rStyle w:val="dash0410005f0431005f0437005f0430005f0446005f0020005f0441005f043f005f0438005f0441005f043a005f0430005f005fchar1char1"/>
                <w:bCs/>
                <w:sz w:val="22"/>
                <w:szCs w:val="22"/>
              </w:rPr>
              <w:t>:</w:t>
            </w:r>
          </w:p>
          <w:p w:rsidR="00D6178E" w:rsidRPr="00D6178E" w:rsidRDefault="00D6178E" w:rsidP="00D617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dash041e005f0431005f044b005f0447005f043d005f044b005f0439char1"/>
                <w:sz w:val="22"/>
                <w:szCs w:val="22"/>
              </w:rPr>
            </w:pPr>
            <w:r w:rsidRPr="00D6178E">
              <w:rPr>
                <w:rStyle w:val="dash041e005f0431005f044b005f0447005f043d005f044b005f0439char1"/>
                <w:sz w:val="22"/>
                <w:szCs w:val="22"/>
              </w:rPr>
      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      </w:r>
            <w:proofErr w:type="gramStart"/>
            <w:r w:rsidRPr="00D6178E">
              <w:rPr>
                <w:rStyle w:val="dash041e005f0431005f044b005f0447005f043d005f044b005f0439char1"/>
                <w:sz w:val="22"/>
                <w:szCs w:val="22"/>
              </w:rPr>
              <w:t>обучающимися</w:t>
            </w:r>
            <w:proofErr w:type="gramEnd"/>
            <w:r w:rsidRPr="00D6178E">
              <w:rPr>
                <w:rStyle w:val="dash041e005f0431005f044b005f0447005f043d005f044b005f0439char1"/>
                <w:sz w:val="22"/>
                <w:szCs w:val="22"/>
              </w:rPr>
              <w:t xml:space="preserve"> результатов исследования, предметного или </w:t>
            </w:r>
            <w:proofErr w:type="spellStart"/>
            <w:r w:rsidRPr="00D6178E">
              <w:rPr>
                <w:rStyle w:val="dash041e005f0431005f044b005f0447005f043d005f044b005f0439char1"/>
                <w:sz w:val="22"/>
                <w:szCs w:val="22"/>
              </w:rPr>
              <w:t>межпредметного</w:t>
            </w:r>
            <w:proofErr w:type="spellEnd"/>
            <w:r w:rsidRPr="00D6178E">
              <w:rPr>
                <w:rStyle w:val="dash041e005f0431005f044b005f0447005f043d005f044b005f0439char1"/>
                <w:sz w:val="22"/>
                <w:szCs w:val="22"/>
              </w:rPr>
              <w:t xml:space="preserve"> учебного проекта, направленного на решение научной, личностно и (или) социально значимой проблемы; </w:t>
            </w:r>
          </w:p>
          <w:p w:rsidR="00D6178E" w:rsidRPr="00D6178E" w:rsidRDefault="00D6178E" w:rsidP="00D617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dash041e005f0431005f044b005f0447005f043d005f044b005f0439char1"/>
                <w:sz w:val="22"/>
                <w:szCs w:val="22"/>
              </w:rPr>
            </w:pPr>
            <w:r w:rsidRPr="00D6178E">
              <w:rPr>
                <w:rStyle w:val="list005f0020paragraph005f005fchar1char1"/>
                <w:sz w:val="22"/>
                <w:szCs w:val="22"/>
              </w:rPr>
              <w:t xml:space="preserve">повышение эффективности усвоения </w:t>
            </w:r>
            <w:proofErr w:type="gramStart"/>
            <w:r w:rsidRPr="00D6178E">
              <w:rPr>
                <w:rStyle w:val="list005f0020paragraph005f005fchar1char1"/>
                <w:sz w:val="22"/>
                <w:szCs w:val="22"/>
              </w:rPr>
              <w:t>обучающимися</w:t>
            </w:r>
            <w:proofErr w:type="gramEnd"/>
            <w:r w:rsidRPr="00D6178E">
              <w:rPr>
                <w:rStyle w:val="list005f0020paragraph005f005fchar1char1"/>
                <w:sz w:val="22"/>
                <w:szCs w:val="22"/>
              </w:rPr>
      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  <w:r w:rsidRPr="00D6178E">
              <w:rPr>
                <w:rStyle w:val="dash041e005f0431005f044b005f0447005f043d005f044b005f0439char1"/>
                <w:sz w:val="22"/>
                <w:szCs w:val="22"/>
              </w:rPr>
              <w:t xml:space="preserve"> </w:t>
            </w:r>
          </w:p>
          <w:p w:rsidR="00D6178E" w:rsidRPr="00D6178E" w:rsidRDefault="00D6178E" w:rsidP="00D617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6178E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навыков участия в различных формах организации учебно-исследовательской и проектной деятельности &lt;….&gt;; 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      </w:r>
          </w:p>
          <w:p w:rsidR="00D6178E" w:rsidRPr="00494B41" w:rsidRDefault="00D6178E" w:rsidP="00D617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dash041e005f0431005f044b005f0447005f043d005f044b005f0439char1"/>
                <w:rFonts w:eastAsia="Times New Roman"/>
                <w:sz w:val="22"/>
                <w:szCs w:val="22"/>
                <w:lang w:eastAsia="ru-RU"/>
              </w:rPr>
            </w:pPr>
            <w:r w:rsidRPr="00494B41">
              <w:rPr>
                <w:rStyle w:val="dash041e005f0431005f044b005f0447005f043d005f044b005f0439005f005fchar1char1"/>
                <w:sz w:val="22"/>
                <w:szCs w:val="22"/>
              </w:rPr>
      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      </w:r>
          </w:p>
          <w:p w:rsidR="004721EB" w:rsidRPr="00EC74D5" w:rsidRDefault="004721EB" w:rsidP="005355BF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911683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3.3.</w:t>
            </w:r>
            <w:r w:rsidR="004721EB" w:rsidRPr="00EC74D5">
              <w:rPr>
                <w:rFonts w:ascii="Times New Roman" w:hAnsi="Times New Roman" w:cs="Times New Roman"/>
              </w:rPr>
              <w:t>КРАТКОЕ ОБОСНОВАНИЕ АКТУАЛЬНОСТИ И ИННОВАЦИОННОСТИ ПРОЕКТА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C" w:rsidRPr="00EC74D5" w:rsidRDefault="005C090C" w:rsidP="00777261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Актуальность проекта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связана с тем, что в сентябре 2014 года все образовательные учреждения перейдут на федеральный государственный образовательный стандарт основного общего образования. </w:t>
            </w:r>
            <w:r w:rsidRPr="00EC74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Основная проблема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, с которой столкнуться педагогические коллективы, – реализация основной образовательной программы. Проблема осложняется тем, что «федеральные государственные образовательные стандарты не должны устанавливать образовательные технологии, методы, приемы и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обучения, содержать организационные, медицинские и финансовые ограничения образовательных программ, регулировать формы и способы получения образования» («Концепция федеральных государственных образовательных стандартов общего образования» - М., 2008, с. 22). Это свидетельствует о том, что разработка механизмов реализации образовательной программы – компетенция образовательного учреждения.</w:t>
            </w:r>
          </w:p>
          <w:p w:rsidR="005C090C" w:rsidRPr="00EC74D5" w:rsidRDefault="005C090C" w:rsidP="0077726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Но </w:t>
            </w:r>
            <w:r w:rsidRPr="00EC74D5">
              <w:rPr>
                <w:rStyle w:val="dash041e005f0431005f044b005f0447005f043d005f044b005f0439005f005fchar1char1"/>
                <w:sz w:val="22"/>
                <w:szCs w:val="22"/>
              </w:rPr>
              <w:t xml:space="preserve">образовательная программа образовательного учреждения разрабатывается «на основе федеральных государственных образовательных стандартов с учетом примерной основной образовательной программы основного общего образования» (Федеральный закон «Об образовании в Российской Федерации» от 29 декабря 2012 года). Сегодня мы имеет только одну примерную основную образовательную программу основного общего образования, подготовленную Институтом стратегических исследований в образовании РАО. Научные руководители – член-корреспондент РАО А.М. Кондаков, академик РАО Л.П. </w:t>
            </w:r>
            <w:proofErr w:type="spellStart"/>
            <w:r w:rsidRPr="00EC74D5">
              <w:rPr>
                <w:rStyle w:val="dash041e005f0431005f044b005f0447005f043d005f044b005f0439005f005fchar1char1"/>
                <w:sz w:val="22"/>
                <w:szCs w:val="22"/>
              </w:rPr>
              <w:t>Кезина</w:t>
            </w:r>
            <w:proofErr w:type="spellEnd"/>
            <w:r w:rsidRPr="00EC74D5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  <w:p w:rsidR="005C090C" w:rsidRPr="00EC74D5" w:rsidRDefault="005C090C" w:rsidP="00777261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Руководствуясь общими положениями пункта 1.2. «Планируемые результаты освоения обучающимися ООП ООО» Примерной основной образовательной программы образовательного учреждения, на основе которой создается ООП ООО, </w:t>
            </w:r>
            <w:r w:rsidRPr="00EC74D5">
              <w:rPr>
                <w:rFonts w:ascii="Times New Roman" w:hAnsi="Times New Roman" w:cs="Times New Roman"/>
                <w:b/>
              </w:rPr>
              <w:t xml:space="preserve">к </w:t>
            </w:r>
            <w:r w:rsidRPr="00EC74D5">
              <w:rPr>
                <w:rFonts w:ascii="Times New Roman" w:hAnsi="Times New Roman" w:cs="Times New Roman"/>
                <w:b/>
                <w:i/>
              </w:rPr>
              <w:t>компетенции образовательного учреждения</w:t>
            </w:r>
            <w:r w:rsidRPr="00EC74D5">
              <w:rPr>
                <w:rFonts w:ascii="Times New Roman" w:hAnsi="Times New Roman" w:cs="Times New Roman"/>
              </w:rPr>
              <w:t xml:space="preserve"> относится проектирование и реализация системы достижения планируемых результатов. На основе итоговых планируемых результатов, разработанных на федеральном уровне, образовательное учреждение самостоятельно разрабатывает: </w:t>
            </w:r>
          </w:p>
          <w:p w:rsidR="005C090C" w:rsidRPr="00EC74D5" w:rsidRDefault="005C090C" w:rsidP="00777261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1) систему тематических планируемых результатов освоения учебных программ;</w:t>
            </w:r>
          </w:p>
          <w:p w:rsidR="005C090C" w:rsidRPr="00EC74D5" w:rsidRDefault="005C090C" w:rsidP="00777261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2) </w:t>
            </w:r>
            <w:r w:rsidRPr="00EC74D5">
              <w:rPr>
                <w:rFonts w:ascii="Times New Roman" w:hAnsi="Times New Roman" w:cs="Times New Roman"/>
                <w:b/>
                <w:i/>
              </w:rPr>
              <w:t>программу формирования планируемых результатов освоения междисциплинарных программ</w:t>
            </w:r>
            <w:r w:rsidRPr="00EC74D5">
              <w:rPr>
                <w:rFonts w:ascii="Times New Roman" w:hAnsi="Times New Roman" w:cs="Times New Roman"/>
              </w:rPr>
              <w:t xml:space="preserve">. </w:t>
            </w:r>
          </w:p>
          <w:p w:rsidR="005C090C" w:rsidRPr="00EC74D5" w:rsidRDefault="005C090C" w:rsidP="00777261">
            <w:pPr>
              <w:pStyle w:val="list005f0020paragraph"/>
              <w:ind w:left="0" w:firstLine="567"/>
              <w:rPr>
                <w:b/>
                <w:i/>
                <w:sz w:val="22"/>
                <w:szCs w:val="22"/>
              </w:rPr>
            </w:pPr>
            <w:r w:rsidRPr="00EC74D5">
              <w:rPr>
                <w:sz w:val="22"/>
                <w:szCs w:val="22"/>
              </w:rPr>
              <w:t xml:space="preserve">В федеральном государственном образовательном стандарте отсутствует понятие «междисциплинарная программа». Оно вводится Примерной основной образовательной программой и впервые появляется в целевом разделе, когда авторы Программы говорят о структуре планируемых результатов и дают перечень планируемых результатов каждой междисциплинарной программы. Но в ФГОС ООО в </w:t>
            </w:r>
            <w:r w:rsidRPr="00EC74D5">
              <w:rPr>
                <w:i/>
                <w:sz w:val="22"/>
                <w:szCs w:val="22"/>
              </w:rPr>
              <w:t xml:space="preserve">п.10. </w:t>
            </w:r>
            <w:r w:rsidRPr="00EC74D5">
              <w:rPr>
                <w:rStyle w:val="dash041e005f0431005f044b005f0447005f043d005f044b005f0439005f005fchar1char1"/>
                <w:bCs/>
                <w:i/>
                <w:sz w:val="22"/>
                <w:szCs w:val="22"/>
              </w:rPr>
              <w:t xml:space="preserve">Метапредметные результаты освоения основной образовательной программы основного общего образования </w:t>
            </w:r>
            <w:r w:rsidRPr="00EC74D5">
              <w:rPr>
                <w:rStyle w:val="dash041e005f0431005f044b005f0447005f043d005f044b005f0439005f005fchar1char1"/>
                <w:bCs/>
                <w:sz w:val="22"/>
                <w:szCs w:val="22"/>
              </w:rPr>
              <w:t>среди перечисленных встречаются:</w:t>
            </w:r>
            <w:r w:rsidRPr="00EC74D5">
              <w:rPr>
                <w:rStyle w:val="dash041e005f0431005f044b005f0447005f043d005f044b005f0439005f005fchar1char1"/>
                <w:bCs/>
                <w:i/>
                <w:sz w:val="22"/>
                <w:szCs w:val="22"/>
              </w:rPr>
              <w:t xml:space="preserve"> </w:t>
            </w:r>
            <w:r w:rsidRPr="00EC74D5">
              <w:rPr>
                <w:rStyle w:val="dash041e005f0431005f044b005f0447005f043d005f044b005f0439005f005fchar1char1"/>
                <w:sz w:val="22"/>
                <w:szCs w:val="22"/>
              </w:rPr>
              <w:t>смысловое чтение; 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EC74D5">
              <w:rPr>
                <w:rStyle w:val="dash041e005f0431005f044b005f0447005f043d005f044b005f0439005f005fchar1char1"/>
                <w:sz w:val="22"/>
                <w:szCs w:val="22"/>
              </w:rPr>
              <w:t>Т–</w:t>
            </w:r>
            <w:proofErr w:type="gramEnd"/>
            <w:r w:rsidRPr="00EC74D5">
              <w:rPr>
                <w:rStyle w:val="dash041e005f0431005f044b005f0447005f043d005f044b005f0439005f005fchar1char1"/>
                <w:sz w:val="22"/>
                <w:szCs w:val="22"/>
              </w:rPr>
              <w:t xml:space="preserve"> компетенции). А в п. </w:t>
            </w:r>
            <w:r w:rsidRPr="00EC74D5">
              <w:rPr>
                <w:rStyle w:val="dash0410005f0431005f0437005f0430005f0446005f0020005f0441005f043f005f0438005f0441005f043a005f0430005f005fchar1char1"/>
                <w:i/>
                <w:sz w:val="22"/>
                <w:szCs w:val="22"/>
              </w:rPr>
              <w:t>18.2.1. </w:t>
            </w:r>
            <w:r w:rsidRPr="00EC74D5">
              <w:rPr>
                <w:rStyle w:val="dash0410005f0431005f0437005f0430005f0446005f0020005f0441005f043f005f0438005f0441005f043a005f0430005f005fchar1char1"/>
                <w:bCs/>
                <w:i/>
                <w:sz w:val="22"/>
                <w:szCs w:val="22"/>
              </w:rPr>
              <w:t xml:space="preserve">Программа развития универсальных учебных </w:t>
            </w:r>
            <w:r w:rsidR="00D6178E">
              <w:rPr>
                <w:rStyle w:val="dash0410005f0431005f0437005f0430005f0446005f0020005f0441005f043f005f0438005f0441005f043a005f0430005f005fchar1char1"/>
                <w:bCs/>
                <w:i/>
                <w:sz w:val="22"/>
                <w:szCs w:val="22"/>
              </w:rPr>
              <w:t xml:space="preserve">действий </w:t>
            </w:r>
            <w:r w:rsidRPr="00EC74D5">
              <w:rPr>
                <w:rStyle w:val="dash0410005f0431005f0437005f0430005f0446005f0020005f0441005f043f005f0438005f0441005f043a005f0430005f005fchar1char1"/>
                <w:bCs/>
                <w:sz w:val="22"/>
                <w:szCs w:val="22"/>
              </w:rPr>
              <w:t>говорится о том, что данная Программа должна обеспечить:</w:t>
            </w:r>
            <w:r w:rsidRPr="00EC74D5">
              <w:rPr>
                <w:rStyle w:val="dash0410005f0431005f0437005f0430005f0446005f0020005f0441005f043f005f0438005f0441005f043a005f0430005f005fchar1char1"/>
                <w:bCs/>
                <w:i/>
                <w:sz w:val="22"/>
                <w:szCs w:val="22"/>
              </w:rPr>
              <w:t xml:space="preserve"> </w:t>
            </w:r>
            <w:r w:rsidRPr="00EC74D5">
              <w:rPr>
                <w:rStyle w:val="dash041e005f0431005f044b005f0447005f043d005f044b005f0439char1"/>
                <w:sz w:val="22"/>
                <w:szCs w:val="22"/>
              </w:rPr>
      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      </w:r>
            <w:proofErr w:type="gramStart"/>
            <w:r w:rsidRPr="00EC74D5">
              <w:rPr>
                <w:rStyle w:val="dash041e005f0431005f044b005f0447005f043d005f044b005f0439char1"/>
                <w:sz w:val="22"/>
                <w:szCs w:val="22"/>
              </w:rPr>
              <w:t>обучающимися</w:t>
            </w:r>
            <w:proofErr w:type="gramEnd"/>
            <w:r w:rsidRPr="00EC74D5">
              <w:rPr>
                <w:rStyle w:val="dash041e005f0431005f044b005f0447005f043d005f044b005f0439char1"/>
                <w:sz w:val="22"/>
                <w:szCs w:val="22"/>
              </w:rPr>
              <w:t xml:space="preserve"> результатов исследования, предметного или </w:t>
            </w:r>
            <w:proofErr w:type="spellStart"/>
            <w:r w:rsidRPr="00EC74D5">
              <w:rPr>
                <w:rStyle w:val="dash041e005f0431005f044b005f0447005f043d005f044b005f0439char1"/>
                <w:sz w:val="22"/>
                <w:szCs w:val="22"/>
              </w:rPr>
              <w:t>межпредметного</w:t>
            </w:r>
            <w:proofErr w:type="spellEnd"/>
            <w:r w:rsidRPr="00EC74D5">
              <w:rPr>
                <w:rStyle w:val="dash041e005f0431005f044b005f0447005f043d005f044b005f0439char1"/>
                <w:sz w:val="22"/>
                <w:szCs w:val="22"/>
              </w:rPr>
              <w:t xml:space="preserve"> учебного проекта, направленного на решение научной, личностно и (или) социально значимой проблемы; </w:t>
            </w:r>
            <w:r w:rsidRPr="00EC74D5">
              <w:rPr>
                <w:rStyle w:val="list005f0020paragraph005f005fchar1char1"/>
                <w:sz w:val="22"/>
                <w:szCs w:val="22"/>
              </w:rPr>
      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  <w:r w:rsidRPr="00EC74D5">
              <w:rPr>
                <w:rStyle w:val="dash041e005f0431005f044b005f0447005f043d005f044b005f0439char1"/>
                <w:sz w:val="22"/>
                <w:szCs w:val="22"/>
              </w:rPr>
              <w:t xml:space="preserve"> </w:t>
            </w:r>
            <w:r w:rsidRPr="00EC74D5">
              <w:rPr>
                <w:rStyle w:val="dash041e005f0431005f044b005f0447005f043d005f044b005f0439005f005fchar1char1"/>
                <w:sz w:val="22"/>
                <w:szCs w:val="22"/>
              </w:rPr>
              <w:t>формирование навыков участия в различных формах организации учебно-исследовательской и проектной деятельности &lt;….&gt;; 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      </w:r>
          </w:p>
          <w:p w:rsidR="005C090C" w:rsidRPr="00EC74D5" w:rsidRDefault="005C090C" w:rsidP="0077726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Таким образом, мы видим, что ФГОС ООО и Примерная основная образовательная программа определили только круг планируемых результатов освоения </w:t>
            </w:r>
            <w:proofErr w:type="spellStart"/>
            <w:r w:rsidRPr="00EC74D5">
              <w:rPr>
                <w:rFonts w:ascii="Times New Roman" w:hAnsi="Times New Roman" w:cs="Times New Roman"/>
              </w:rPr>
              <w:t>Ообразовательной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программы, часть которых составляют планируемые результаты освоения междисциплинарных программ.</w:t>
            </w:r>
          </w:p>
          <w:p w:rsidR="006A1C68" w:rsidRPr="00EC74D5" w:rsidRDefault="005C090C" w:rsidP="007772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 Для того чтобы достичь планируемых результатов освоения образовательной программы (главное требование ФГОС ООО!), необходима система работы по реализации междисциплинарных программ. Но </w:t>
            </w:r>
            <w:r w:rsidRPr="00EC74D5">
              <w:rPr>
                <w:rFonts w:ascii="Times New Roman" w:hAnsi="Times New Roman" w:cs="Times New Roman"/>
                <w:b/>
                <w:i/>
              </w:rPr>
              <w:t>проблема</w:t>
            </w:r>
            <w:r w:rsidRPr="00EC74D5">
              <w:rPr>
                <w:rFonts w:ascii="Times New Roman" w:hAnsi="Times New Roman" w:cs="Times New Roman"/>
              </w:rPr>
              <w:t xml:space="preserve"> заключается в том, что этой системы не существует; разработанных междисциплинарных программ («Формирование ИКТ-компетентности обучающихся», «Формирование УУД», «Стратегии смыслового чтения и работы с текстом», «Основы учебно-исследовательской и проектной деятельности»), со своим содержанием, структурой и, главное, механизмами реализации,</w:t>
            </w:r>
            <w:r w:rsidR="00FB1B32" w:rsidRPr="00EC74D5">
              <w:rPr>
                <w:rFonts w:ascii="Times New Roman" w:hAnsi="Times New Roman" w:cs="Times New Roman"/>
              </w:rPr>
              <w:t xml:space="preserve"> нет, как и нет единой Программы формирования планируемых результатов освоения междисциплинарных программ.</w:t>
            </w:r>
            <w:r w:rsidRPr="00EC74D5">
              <w:rPr>
                <w:rFonts w:ascii="Times New Roman" w:hAnsi="Times New Roman" w:cs="Times New Roman"/>
              </w:rPr>
              <w:t xml:space="preserve">  </w:t>
            </w:r>
          </w:p>
          <w:p w:rsidR="00C96C2E" w:rsidRPr="00EC74D5" w:rsidRDefault="00C96C2E" w:rsidP="0077726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911683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D545E2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2014 – 2016 </w:t>
            </w:r>
            <w:proofErr w:type="spellStart"/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305E0" w:rsidRPr="00EC74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</w:p>
          <w:p w:rsidR="009C3572" w:rsidRPr="00EC74D5" w:rsidRDefault="009C3572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911683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B5423D" w:rsidP="007772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 ходе реализации проекта будут разработаны:</w:t>
            </w:r>
          </w:p>
          <w:p w:rsidR="00B5423D" w:rsidRPr="00EC74D5" w:rsidRDefault="00677F38" w:rsidP="007772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302B2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труктура </w:t>
            </w:r>
            <w:r w:rsidR="00B5423D" w:rsidRPr="00EC74D5">
              <w:rPr>
                <w:rFonts w:ascii="Times New Roman" w:eastAsia="Times New Roman" w:hAnsi="Times New Roman" w:cs="Times New Roman"/>
                <w:lang w:eastAsia="ru-RU"/>
              </w:rPr>
              <w:t>междисциплинарн</w:t>
            </w:r>
            <w:r w:rsidR="002302B2" w:rsidRPr="00EC74D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B5423D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  <w:r w:rsidR="002302B2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и механизмы ее реализации</w:t>
            </w:r>
            <w:r w:rsidR="00531ACE" w:rsidRPr="00EC74D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F7DB3" w:rsidRPr="00EC74D5" w:rsidRDefault="005B0905" w:rsidP="007772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рекомендации по разработке </w:t>
            </w:r>
            <w:r w:rsidR="005C597D" w:rsidRPr="00EC74D5">
              <w:rPr>
                <w:rFonts w:ascii="Times New Roman" w:eastAsia="Times New Roman" w:hAnsi="Times New Roman" w:cs="Times New Roman"/>
                <w:lang w:eastAsia="ru-RU"/>
              </w:rPr>
              <w:t>программ по учебным курсам, реализующи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5C597D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 междисциплинарные программы; </w:t>
            </w:r>
          </w:p>
          <w:p w:rsidR="00DA475A" w:rsidRPr="00EC74D5" w:rsidRDefault="00DA475A" w:rsidP="007772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рекомендации по проведению учебно-исследовательских работ с применением оборудования кабинетов мультимедийных ресурсных центров.</w:t>
            </w:r>
          </w:p>
          <w:p w:rsidR="0088147F" w:rsidRPr="00EC74D5" w:rsidRDefault="00DA475A" w:rsidP="007772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рекомендации по проведению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</w:t>
            </w:r>
            <w:r w:rsidR="0088147F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мер по модернизации образования.</w:t>
            </w:r>
          </w:p>
          <w:p w:rsidR="007A482D" w:rsidRPr="00EC74D5" w:rsidRDefault="0088147F" w:rsidP="007772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сценарии учебных занятий по реализации 4 междисциплинарных программ;</w:t>
            </w:r>
          </w:p>
          <w:p w:rsidR="00C90921" w:rsidRPr="00EC74D5" w:rsidRDefault="007A482D" w:rsidP="007772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В ходе реализации проекта будет описана </w:t>
            </w:r>
            <w:r w:rsidR="00C90921" w:rsidRPr="00EC74D5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  <w:r w:rsidR="005C597D" w:rsidRPr="00EC74D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90921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90921" w:rsidRPr="00EC74D5">
              <w:rPr>
                <w:rFonts w:ascii="Times New Roman" w:eastAsia="Times New Roman" w:hAnsi="Times New Roman" w:cs="Times New Roman"/>
                <w:lang w:eastAsia="ru-RU"/>
              </w:rPr>
              <w:t>оценки достижения планируемых результатов освоения междисциплинарных программ</w:t>
            </w:r>
            <w:proofErr w:type="gramEnd"/>
            <w:r w:rsidR="00C90921" w:rsidRPr="00EC74D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B0837" w:rsidRPr="00EC74D5" w:rsidRDefault="002B0837" w:rsidP="0077726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8208A2" w:rsidP="0077726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7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3.6.</w:t>
            </w:r>
            <w:r w:rsidR="004721EB" w:rsidRPr="00EC7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ПЕРСПЕКТИВЫ РАЗВИТИЯ ПРОЕКТА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3C6A5A" w:rsidP="00777261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 первый год реализации проекта планируется разработа</w:t>
            </w:r>
            <w:r w:rsidR="00D300E4" w:rsidRPr="00EC74D5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4B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структуру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междисциплинарн</w:t>
            </w:r>
            <w:r w:rsidR="00744B77" w:rsidRPr="00EC74D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  <w:r w:rsidR="00744B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0E4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механизмы </w:t>
            </w:r>
            <w:r w:rsidR="00486003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ее </w:t>
            </w:r>
            <w:r w:rsidR="00D300E4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реализации; </w:t>
            </w:r>
            <w:r w:rsidR="00744B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описать </w:t>
            </w:r>
            <w:r w:rsidR="00382A6D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систему оценки достижения планируемых результатов освоения междисциплинарных программ;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построить модель </w:t>
            </w:r>
            <w:r w:rsidR="00D300E4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включения междисциплинарных программ в </w:t>
            </w:r>
            <w:r w:rsidR="00486003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процесс; составить рекомендации по </w:t>
            </w:r>
            <w:r w:rsidR="00744B77" w:rsidRPr="00EC74D5">
              <w:rPr>
                <w:rFonts w:ascii="Times New Roman" w:eastAsia="Times New Roman" w:hAnsi="Times New Roman" w:cs="Times New Roman"/>
                <w:lang w:eastAsia="ru-RU"/>
              </w:rPr>
              <w:t>проведению</w:t>
            </w:r>
            <w:r w:rsidR="00D300E4" w:rsidRPr="00EC74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0E4" w:rsidRPr="00EC74D5" w:rsidRDefault="003452EE" w:rsidP="00777261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300E4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торой год реализации проекта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будет посвящен 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>апробации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>структуры</w:t>
            </w:r>
            <w:r w:rsidR="006319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междисциплинарн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6319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>ы и механизмов ее реализации</w:t>
            </w:r>
            <w:r w:rsidR="006319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6319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>и;</w:t>
            </w:r>
            <w:r w:rsidR="00631977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4D2E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сценарии уроков, </w:t>
            </w:r>
            <w:r w:rsidR="00890F49" w:rsidRPr="00EC74D5">
              <w:rPr>
                <w:rFonts w:ascii="Times New Roman" w:eastAsia="Times New Roman" w:hAnsi="Times New Roman" w:cs="Times New Roman"/>
                <w:lang w:eastAsia="ru-RU"/>
              </w:rPr>
              <w:t>программы внеурочной деятельности</w:t>
            </w:r>
            <w:r w:rsidR="00382A6D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173578" w:rsidRPr="00EC74D5">
              <w:rPr>
                <w:rFonts w:ascii="Times New Roman" w:eastAsia="Times New Roman" w:hAnsi="Times New Roman" w:cs="Times New Roman"/>
                <w:lang w:eastAsia="ru-RU"/>
              </w:rPr>
              <w:t>апробации методик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</w:t>
            </w:r>
            <w:r w:rsidR="00173578" w:rsidRPr="00EC74D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учебно-исследовательских работ с применением оборудования кабинетов м</w:t>
            </w:r>
            <w:r w:rsidR="00173578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ультимедийных ресурсных центров и методик 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>проведени</w:t>
            </w:r>
            <w:r w:rsidR="00173578" w:rsidRPr="00EC74D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77F38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</w:t>
            </w:r>
            <w:r w:rsidR="00D70482" w:rsidRPr="00EC74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90F49" w:rsidRPr="00EC74D5" w:rsidRDefault="00890F49" w:rsidP="0077726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Третий год предполагает обмен опытом, осмысление, уточнение полученных результатов в виде выступлений на конференциях, подготовки публикаций, разработки методических рекомендаций и т.д.</w:t>
            </w:r>
          </w:p>
          <w:p w:rsidR="00437F0E" w:rsidRPr="00EC74D5" w:rsidRDefault="00437F0E" w:rsidP="0077726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В рамках реализации проекта будет научно обосновано и практически проверено включение, что обеспечит достижение планируемых результатов ООП ООО.</w:t>
            </w:r>
          </w:p>
          <w:p w:rsidR="00890F49" w:rsidRPr="00EC74D5" w:rsidRDefault="00890F49" w:rsidP="00777261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8208A2" w:rsidP="0077726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7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3.7.</w:t>
            </w:r>
            <w:r w:rsidR="004721EB" w:rsidRPr="00EC7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ОСНОВНЫЕ ПОДХОДЫ К ОЦЕНКЕ ЭФФЕКТИВНОСТИ </w:t>
            </w:r>
            <w:r w:rsidRPr="00EC7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РЕАЛИЗАЦИИ </w:t>
            </w:r>
            <w:r w:rsidR="004721EB" w:rsidRPr="00EC7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ПРОЕКТА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B" w:rsidRPr="00EC74D5" w:rsidRDefault="0049203B" w:rsidP="00777261">
            <w:pPr>
              <w:tabs>
                <w:tab w:val="left" w:pos="720"/>
              </w:tabs>
              <w:ind w:firstLine="54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C74D5">
              <w:rPr>
                <w:rFonts w:ascii="Times New Roman" w:hAnsi="Times New Roman" w:cs="Times New Roman"/>
                <w:b/>
                <w:i/>
                <w:snapToGrid w:val="0"/>
              </w:rPr>
              <w:t>Цель</w:t>
            </w:r>
            <w:r w:rsidRPr="00EC74D5">
              <w:rPr>
                <w:rFonts w:ascii="Times New Roman" w:hAnsi="Times New Roman" w:cs="Times New Roman"/>
                <w:snapToGrid w:val="0"/>
              </w:rPr>
              <w:t xml:space="preserve"> – проверка </w:t>
            </w:r>
            <w:r w:rsidRPr="00EC74D5">
              <w:rPr>
                <w:rFonts w:ascii="Times New Roman" w:hAnsi="Times New Roman" w:cs="Times New Roman"/>
              </w:rPr>
              <w:t>эффективности результатов проекта</w:t>
            </w:r>
            <w:r w:rsidRPr="00EC74D5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49203B" w:rsidRPr="00EC74D5" w:rsidRDefault="0049203B" w:rsidP="00777261">
            <w:pPr>
              <w:tabs>
                <w:tab w:val="left" w:pos="720"/>
              </w:tabs>
              <w:ind w:firstLine="540"/>
              <w:rPr>
                <w:rFonts w:ascii="Times New Roman" w:hAnsi="Times New Roman" w:cs="Times New Roman"/>
                <w:snapToGrid w:val="0"/>
              </w:rPr>
            </w:pPr>
            <w:r w:rsidRPr="00EC74D5">
              <w:rPr>
                <w:rFonts w:ascii="Times New Roman" w:hAnsi="Times New Roman" w:cs="Times New Roman"/>
                <w:b/>
                <w:i/>
                <w:snapToGrid w:val="0"/>
              </w:rPr>
              <w:t>Содержание</w:t>
            </w:r>
            <w:r w:rsidRPr="00EC74D5">
              <w:rPr>
                <w:rFonts w:ascii="Times New Roman" w:hAnsi="Times New Roman" w:cs="Times New Roman"/>
                <w:snapToGrid w:val="0"/>
              </w:rPr>
              <w:t xml:space="preserve"> – оцениваться будут:</w:t>
            </w:r>
          </w:p>
          <w:p w:rsidR="0049203B" w:rsidRPr="00EC74D5" w:rsidRDefault="0049203B" w:rsidP="00777261">
            <w:pPr>
              <w:numPr>
                <w:ilvl w:val="0"/>
                <w:numId w:val="4"/>
              </w:numPr>
              <w:tabs>
                <w:tab w:val="clear" w:pos="360"/>
                <w:tab w:val="left" w:pos="900"/>
              </w:tabs>
              <w:ind w:left="90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C74D5">
              <w:rPr>
                <w:rFonts w:ascii="Times New Roman" w:hAnsi="Times New Roman" w:cs="Times New Roman"/>
                <w:snapToGrid w:val="0"/>
              </w:rPr>
              <w:t>степень овладения педагогами механизмами реализации междисциплинарных программ;</w:t>
            </w:r>
          </w:p>
          <w:p w:rsidR="006C1FED" w:rsidRPr="00EC74D5" w:rsidRDefault="006C1FED" w:rsidP="00777261">
            <w:pPr>
              <w:numPr>
                <w:ilvl w:val="0"/>
                <w:numId w:val="4"/>
              </w:numPr>
              <w:tabs>
                <w:tab w:val="clear" w:pos="360"/>
                <w:tab w:val="left" w:pos="900"/>
              </w:tabs>
              <w:ind w:left="90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C74D5">
              <w:rPr>
                <w:rFonts w:ascii="Times New Roman" w:hAnsi="Times New Roman" w:cs="Times New Roman"/>
              </w:rPr>
              <w:t xml:space="preserve">методическое обеспечение деятельности </w:t>
            </w:r>
            <w:r w:rsidR="00B83789" w:rsidRPr="00EC74D5">
              <w:rPr>
                <w:rFonts w:ascii="Times New Roman" w:hAnsi="Times New Roman" w:cs="Times New Roman"/>
              </w:rPr>
              <w:t>по реализации междисциплинарных программ;</w:t>
            </w:r>
          </w:p>
          <w:p w:rsidR="0049203B" w:rsidRPr="00EC74D5" w:rsidRDefault="00D3168E" w:rsidP="00777261">
            <w:pPr>
              <w:numPr>
                <w:ilvl w:val="0"/>
                <w:numId w:val="4"/>
              </w:numPr>
              <w:tabs>
                <w:tab w:val="clear" w:pos="360"/>
                <w:tab w:val="left" w:pos="900"/>
              </w:tabs>
              <w:ind w:left="900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рабочие </w:t>
            </w:r>
            <w:r w:rsidR="0049203B" w:rsidRPr="00EC74D5">
              <w:rPr>
                <w:rFonts w:ascii="Times New Roman" w:hAnsi="Times New Roman" w:cs="Times New Roman"/>
              </w:rPr>
              <w:t xml:space="preserve">программы по </w:t>
            </w:r>
            <w:r w:rsidRPr="00EC74D5">
              <w:rPr>
                <w:rFonts w:ascii="Times New Roman" w:hAnsi="Times New Roman" w:cs="Times New Roman"/>
              </w:rPr>
              <w:t>учебным предметам</w:t>
            </w:r>
            <w:r w:rsidR="0049203B" w:rsidRPr="00EC74D5">
              <w:rPr>
                <w:rFonts w:ascii="Times New Roman" w:hAnsi="Times New Roman" w:cs="Times New Roman"/>
              </w:rPr>
              <w:t>;</w:t>
            </w:r>
          </w:p>
          <w:p w:rsidR="00D3168E" w:rsidRPr="00EC74D5" w:rsidRDefault="00D3168E" w:rsidP="00777261">
            <w:pPr>
              <w:numPr>
                <w:ilvl w:val="0"/>
                <w:numId w:val="4"/>
              </w:numPr>
              <w:tabs>
                <w:tab w:val="clear" w:pos="360"/>
                <w:tab w:val="left" w:pos="900"/>
              </w:tabs>
              <w:ind w:left="900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программы по учебным курсам, реализующие междисциплинарные программы</w:t>
            </w:r>
          </w:p>
          <w:p w:rsidR="00784522" w:rsidRPr="00EC74D5" w:rsidRDefault="00784522" w:rsidP="00777261">
            <w:pPr>
              <w:numPr>
                <w:ilvl w:val="0"/>
                <w:numId w:val="4"/>
              </w:numPr>
              <w:tabs>
                <w:tab w:val="clear" w:pos="360"/>
                <w:tab w:val="left" w:pos="900"/>
              </w:tabs>
              <w:ind w:left="900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сценарии </w:t>
            </w:r>
            <w:r w:rsidR="00D3168E" w:rsidRPr="00EC74D5">
              <w:rPr>
                <w:rFonts w:ascii="Times New Roman" w:hAnsi="Times New Roman" w:cs="Times New Roman"/>
              </w:rPr>
              <w:t>учебных занятий</w:t>
            </w:r>
            <w:r w:rsidRPr="00EC74D5">
              <w:rPr>
                <w:rFonts w:ascii="Times New Roman" w:hAnsi="Times New Roman" w:cs="Times New Roman"/>
              </w:rPr>
              <w:t>;</w:t>
            </w:r>
          </w:p>
          <w:p w:rsidR="00D70482" w:rsidRPr="00EC74D5" w:rsidRDefault="00D70482" w:rsidP="00777261">
            <w:pPr>
              <w:numPr>
                <w:ilvl w:val="0"/>
                <w:numId w:val="4"/>
              </w:numPr>
              <w:tabs>
                <w:tab w:val="clear" w:pos="360"/>
                <w:tab w:val="left" w:pos="900"/>
              </w:tabs>
              <w:ind w:left="900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эффективность методик проведения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учебно-исследовательских работ с применением оборудования кабинетов мультимедийных ресурсных центров и методик проведения учебно-исследовательских работ с использованием оборудования кабинетов физики, химии, биологии, полученных образовательными учреждениями Ярославской области в рамках реализации Комплекса мер по модернизации образования</w:t>
            </w:r>
          </w:p>
          <w:p w:rsidR="0049203B" w:rsidRPr="00EC74D5" w:rsidRDefault="0049203B" w:rsidP="00777261">
            <w:pPr>
              <w:numPr>
                <w:ilvl w:val="0"/>
                <w:numId w:val="4"/>
              </w:numPr>
              <w:tabs>
                <w:tab w:val="clear" w:pos="360"/>
                <w:tab w:val="left" w:pos="900"/>
              </w:tabs>
              <w:ind w:left="90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C74D5">
              <w:rPr>
                <w:rFonts w:ascii="Times New Roman" w:hAnsi="Times New Roman" w:cs="Times New Roman"/>
              </w:rPr>
              <w:t>трансл</w:t>
            </w:r>
            <w:r w:rsidR="00834B25" w:rsidRPr="00EC74D5">
              <w:rPr>
                <w:rFonts w:ascii="Times New Roman" w:hAnsi="Times New Roman" w:cs="Times New Roman"/>
              </w:rPr>
              <w:t>ируемость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результатов проекта.</w:t>
            </w:r>
          </w:p>
          <w:p w:rsidR="006C1FED" w:rsidRPr="00EC74D5" w:rsidRDefault="006C1FED" w:rsidP="00777261">
            <w:pPr>
              <w:tabs>
                <w:tab w:val="left" w:pos="720"/>
              </w:tabs>
              <w:ind w:firstLine="540"/>
              <w:jc w:val="both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C74D5">
              <w:rPr>
                <w:rFonts w:ascii="Times New Roman" w:hAnsi="Times New Roman" w:cs="Times New Roman"/>
                <w:b/>
                <w:i/>
                <w:snapToGrid w:val="0"/>
              </w:rPr>
              <w:t>Периодичност</w:t>
            </w:r>
            <w:r w:rsidR="00C25FC5" w:rsidRPr="00EC74D5">
              <w:rPr>
                <w:rFonts w:ascii="Times New Roman" w:hAnsi="Times New Roman" w:cs="Times New Roman"/>
                <w:b/>
                <w:i/>
                <w:snapToGrid w:val="0"/>
              </w:rPr>
              <w:t>ь</w:t>
            </w:r>
          </w:p>
          <w:p w:rsidR="006C1FED" w:rsidRPr="00EC74D5" w:rsidRDefault="006C1FED" w:rsidP="00777261">
            <w:pPr>
              <w:tabs>
                <w:tab w:val="left" w:pos="72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С</w:t>
            </w:r>
            <w:r w:rsidRPr="00EC74D5">
              <w:rPr>
                <w:rFonts w:ascii="Times New Roman" w:hAnsi="Times New Roman" w:cs="Times New Roman"/>
                <w:snapToGrid w:val="0"/>
              </w:rPr>
              <w:t>тепень овладения педагогами механизмов реализации междисциплинарных программ будет осуществляться в ходе анализа уроков</w:t>
            </w:r>
            <w:r w:rsidR="00D07AA5" w:rsidRPr="00EC74D5">
              <w:rPr>
                <w:rFonts w:ascii="Times New Roman" w:hAnsi="Times New Roman" w:cs="Times New Roman"/>
                <w:snapToGrid w:val="0"/>
              </w:rPr>
              <w:t xml:space="preserve"> и занятий по внеурочной деятельности</w:t>
            </w:r>
            <w:r w:rsidRPr="00EC74D5">
              <w:rPr>
                <w:rFonts w:ascii="Times New Roman" w:hAnsi="Times New Roman" w:cs="Times New Roman"/>
                <w:snapToGrid w:val="0"/>
              </w:rPr>
              <w:t>, рабочих программ по учебным предметам, программ по внеурочной деятельности.</w:t>
            </w:r>
            <w:r w:rsidRPr="00EC74D5">
              <w:rPr>
                <w:rFonts w:ascii="Times New Roman" w:hAnsi="Times New Roman" w:cs="Times New Roman"/>
              </w:rPr>
              <w:t xml:space="preserve"> </w:t>
            </w:r>
          </w:p>
          <w:p w:rsidR="006C1FED" w:rsidRPr="00EC74D5" w:rsidRDefault="006C1FED" w:rsidP="00777261">
            <w:pPr>
              <w:tabs>
                <w:tab w:val="left" w:pos="72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Оценка методического обеспечения деятельности </w:t>
            </w:r>
            <w:r w:rsidR="00B83789" w:rsidRPr="00EC74D5">
              <w:rPr>
                <w:rFonts w:ascii="Times New Roman" w:hAnsi="Times New Roman" w:cs="Times New Roman"/>
              </w:rPr>
              <w:t xml:space="preserve">по реализации междисциплинарных программ </w:t>
            </w:r>
            <w:r w:rsidRPr="00EC74D5">
              <w:rPr>
                <w:rFonts w:ascii="Times New Roman" w:hAnsi="Times New Roman" w:cs="Times New Roman"/>
              </w:rPr>
              <w:t xml:space="preserve">будет осуществляться регулярно не реже двух раз </w:t>
            </w:r>
            <w:r w:rsidR="00B83789" w:rsidRPr="00EC74D5">
              <w:rPr>
                <w:rFonts w:ascii="Times New Roman" w:hAnsi="Times New Roman" w:cs="Times New Roman"/>
              </w:rPr>
              <w:t xml:space="preserve">в год </w:t>
            </w:r>
            <w:r w:rsidRPr="00EC74D5">
              <w:rPr>
                <w:rFonts w:ascii="Times New Roman" w:hAnsi="Times New Roman" w:cs="Times New Roman"/>
              </w:rPr>
              <w:t xml:space="preserve">в виде </w:t>
            </w:r>
            <w:proofErr w:type="spellStart"/>
            <w:r w:rsidRPr="00EC74D5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открытых уроков</w:t>
            </w:r>
            <w:r w:rsidR="00B83789" w:rsidRPr="00EC74D5">
              <w:rPr>
                <w:rFonts w:ascii="Times New Roman" w:hAnsi="Times New Roman" w:cs="Times New Roman"/>
              </w:rPr>
              <w:t>, экспертизы представленных материалов</w:t>
            </w:r>
            <w:r w:rsidRPr="00EC74D5">
              <w:rPr>
                <w:rFonts w:ascii="Times New Roman" w:hAnsi="Times New Roman" w:cs="Times New Roman"/>
              </w:rPr>
              <w:t>.</w:t>
            </w:r>
          </w:p>
          <w:p w:rsidR="006C1FED" w:rsidRPr="00EC74D5" w:rsidRDefault="006C1FED" w:rsidP="0077726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4D5">
              <w:rPr>
                <w:rFonts w:ascii="Times New Roman" w:hAnsi="Times New Roman" w:cs="Times New Roman"/>
              </w:rPr>
              <w:t>Трансл</w:t>
            </w:r>
            <w:r w:rsidR="00894BEA" w:rsidRPr="00EC74D5">
              <w:rPr>
                <w:rFonts w:ascii="Times New Roman" w:hAnsi="Times New Roman" w:cs="Times New Roman"/>
              </w:rPr>
              <w:t>ируемость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и распространение результатов проекта будут оцениваться по степени их востребованности.</w:t>
            </w:r>
          </w:p>
          <w:p w:rsidR="009C04BF" w:rsidRPr="00EC74D5" w:rsidRDefault="009C04BF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8208A2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9C3572" w:rsidP="00777261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Основными потребителями результатов проекта станут общеобразовательные учреждения разного типа: школы, гимназии, лицеи</w:t>
            </w:r>
          </w:p>
          <w:p w:rsidR="00B878F4" w:rsidRPr="00EC74D5" w:rsidRDefault="00B878F4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8208A2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>ОРГАНИЗАЦИИ - СОИСПОЛНИТЕЛИ ПРОЕКТА (ПРИ ИХ НАЛИЧИИ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721EB" w:rsidRPr="00EC74D5" w:rsidTr="00AD595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D" w:rsidRPr="00EC74D5" w:rsidRDefault="00AE3E8D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МОУ СОШ № 31 г. Ярославль</w:t>
            </w:r>
          </w:p>
          <w:p w:rsidR="00AE3E8D" w:rsidRPr="00EC74D5" w:rsidRDefault="00AE3E8D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МОУ лицей № 86 г. Ярославль </w:t>
            </w:r>
          </w:p>
          <w:p w:rsidR="00006128" w:rsidRPr="00EC74D5" w:rsidRDefault="00006128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МОУ СОШ № 87 г. Ярославль</w:t>
            </w:r>
          </w:p>
          <w:p w:rsidR="00016BE6" w:rsidRPr="00EC74D5" w:rsidRDefault="00016BE6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21EB" w:rsidRPr="00EC74D5" w:rsidRDefault="004721EB" w:rsidP="007772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21EB" w:rsidRPr="00EC74D5" w:rsidRDefault="004721EB" w:rsidP="007772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4D5">
        <w:rPr>
          <w:rFonts w:ascii="Times New Roman" w:eastAsia="Times New Roman" w:hAnsi="Times New Roman" w:cs="Times New Roman"/>
          <w:b/>
          <w:u w:val="single"/>
          <w:lang w:eastAsia="ru-RU"/>
        </w:rPr>
        <w:t>Ресурсное обеспечение проекта</w:t>
      </w:r>
    </w:p>
    <w:p w:rsidR="004721EB" w:rsidRPr="00EC74D5" w:rsidRDefault="004721EB" w:rsidP="007772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2278"/>
        <w:gridCol w:w="691"/>
        <w:gridCol w:w="585"/>
        <w:gridCol w:w="1394"/>
        <w:gridCol w:w="1979"/>
        <w:gridCol w:w="880"/>
        <w:gridCol w:w="2126"/>
      </w:tblGrid>
      <w:tr w:rsidR="004721EB" w:rsidRPr="00EC74D5" w:rsidTr="00AD595C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C74D5" w:rsidRDefault="008208A2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4721EB"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проектов, выполняемых при участии специалиста</w:t>
            </w:r>
          </w:p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 течение последних 5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EC74D5" w:rsidRDefault="008208A2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Функции сотрудника при реализации проекта</w:t>
            </w:r>
          </w:p>
        </w:tc>
      </w:tr>
      <w:tr w:rsidR="004721EB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0C5C28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6F5B9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Киселева Наталья Витальевна, доцент кафедры гуманитарных дисциплин ГОАУ ЯО ИРО, кандидат культурологии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4721EB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74D5" w:rsidRDefault="006F5B9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</w:tr>
      <w:tr w:rsidR="00331844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4" w:rsidRPr="00EC74D5" w:rsidRDefault="00017490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4" w:rsidRPr="00EC74D5" w:rsidRDefault="00331844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Большакова Ольга Владимировна, директор МОУ лицея №86, победитель конкурсного отбора учителей в рамках ПНПО.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1" w:rsidRPr="00EC74D5" w:rsidRDefault="00777261" w:rsidP="007772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Региональная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«Саморазвитие личности – ведущий ценностный ориентир интеграционного пространства школы»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инновационная площадка «Построение модели программы «Формирование ИКТ компетентности </w:t>
            </w:r>
            <w:proofErr w:type="gramStart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r w:rsidRPr="00EC74D5">
              <w:rPr>
                <w:rFonts w:ascii="Times New Roman" w:hAnsi="Times New Roman" w:cs="Times New Roman"/>
              </w:rPr>
              <w:t>2011-2013)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rFonts w:ascii="Times New Roman" w:hAnsi="Times New Roman" w:cs="Times New Roman"/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Муниципальная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модели школы, содействующей сохранению и укреплению здоровья участников образовательного процесса в муниципальной системе образования»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rPr>
                <w:rFonts w:ascii="Times New Roman" w:hAnsi="Times New Roman" w:cs="Times New Roman"/>
              </w:rPr>
              <w:t>2012-2014)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rPr>
                <w:rFonts w:ascii="Times New Roman" w:hAnsi="Times New Roman" w:cs="Times New Roman"/>
              </w:rPr>
              <w:t>2012-2013)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«Школа завтрашнего дня»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rPr>
                <w:rFonts w:ascii="Times New Roman" w:hAnsi="Times New Roman" w:cs="Times New Roman"/>
              </w:rPr>
              <w:t>2008-2011)</w:t>
            </w:r>
          </w:p>
          <w:p w:rsidR="00331844" w:rsidRPr="00EC74D5" w:rsidRDefault="00777261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rPr>
                <w:rFonts w:ascii="Times New Roman" w:hAnsi="Times New Roman" w:cs="Times New Roman"/>
              </w:rPr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4" w:rsidRPr="00EC74D5" w:rsidRDefault="00331844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в МОУ лицей № 86</w:t>
            </w:r>
          </w:p>
        </w:tc>
      </w:tr>
      <w:tr w:rsidR="00331844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4" w:rsidRPr="00EC74D5" w:rsidRDefault="00017490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4" w:rsidRPr="00EC74D5" w:rsidRDefault="00331844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Мирошкина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Николаевна, заместитель директора по УВР МОУ лицея №86,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победитель конкурсного отбора учителей в рамках ПНПО.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1" w:rsidRPr="00EC74D5" w:rsidRDefault="00777261" w:rsidP="007772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Региональная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«Саморазвитие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личности – ведущий ценностный ориентир интеграционного пространства школы»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инновационная площадка «Построение модели программы «Формирование ИКТ компетентности </w:t>
            </w:r>
            <w:proofErr w:type="gramStart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r w:rsidRPr="00EC74D5">
              <w:rPr>
                <w:rFonts w:ascii="Times New Roman" w:hAnsi="Times New Roman" w:cs="Times New Roman"/>
              </w:rPr>
              <w:t>2011-2013)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rFonts w:ascii="Times New Roman" w:hAnsi="Times New Roman" w:cs="Times New Roman"/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Муниципальная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модели школы, содействующей сохранению и укреплению здоровья участников образовательного процесса в муниципальной системе образования»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rPr>
                <w:rFonts w:ascii="Times New Roman" w:hAnsi="Times New Roman" w:cs="Times New Roman"/>
              </w:rPr>
              <w:t>2012-2014)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rPr>
                <w:rFonts w:ascii="Times New Roman" w:hAnsi="Times New Roman" w:cs="Times New Roman"/>
              </w:rPr>
              <w:t>2012-2013)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«Школа завтрашнего дня»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rPr>
                <w:rFonts w:ascii="Times New Roman" w:hAnsi="Times New Roman" w:cs="Times New Roman"/>
              </w:rPr>
              <w:t>2008-2011)</w:t>
            </w:r>
          </w:p>
          <w:p w:rsidR="00331844" w:rsidRPr="00EC74D5" w:rsidRDefault="00777261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rPr>
                <w:rFonts w:ascii="Times New Roman" w:hAnsi="Times New Roman" w:cs="Times New Roman"/>
              </w:rPr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4" w:rsidRPr="00EC74D5" w:rsidRDefault="00331844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Координатор проекта в МОУ лицей № 86</w:t>
            </w:r>
          </w:p>
        </w:tc>
      </w:tr>
      <w:tr w:rsidR="00D47515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и учителя-предметники (кроме учителей физики, химии, биологии).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87% аттестованы на первую и высшую квалификационные категории, 30% приняли участия в конкурсах педагогического мастерства, постоянные участники городской акции «Педагогический марафон».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Участники проекта в МОУ лицей № 86</w:t>
            </w:r>
          </w:p>
        </w:tc>
      </w:tr>
      <w:tr w:rsidR="00D47515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Важнова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Ольга Геннадьевна, директор МОУ СОШ № 87, кандидат педагогических наук</w:t>
            </w:r>
            <w:r w:rsidR="00483B4F" w:rsidRPr="00EC74D5">
              <w:rPr>
                <w:rFonts w:ascii="Times New Roman" w:eastAsia="Times New Roman" w:hAnsi="Times New Roman" w:cs="Times New Roman"/>
                <w:lang w:eastAsia="ru-RU"/>
              </w:rPr>
              <w:t>, Заслуженный учитель РФ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5" w:rsidRDefault="00F36575" w:rsidP="00F36575">
            <w:pPr>
              <w:rPr>
                <w:rFonts w:ascii="Times New Roman" w:hAnsi="Times New Roman" w:cs="Times New Roman"/>
              </w:rPr>
            </w:pPr>
            <w:r w:rsidRPr="00F36575">
              <w:rPr>
                <w:rFonts w:ascii="Times New Roman" w:hAnsi="Times New Roman" w:cs="Times New Roman"/>
              </w:rPr>
              <w:t xml:space="preserve">2009-11 гг. </w:t>
            </w:r>
            <w:r>
              <w:rPr>
                <w:rFonts w:ascii="Times New Roman" w:hAnsi="Times New Roman" w:cs="Times New Roman"/>
              </w:rPr>
              <w:t>-</w:t>
            </w:r>
            <w:r w:rsidRPr="00F36575">
              <w:rPr>
                <w:rFonts w:ascii="Times New Roman" w:hAnsi="Times New Roman" w:cs="Times New Roman"/>
              </w:rPr>
              <w:t xml:space="preserve"> региональной инновационной площадкой по апробации и внедрению ФГОС НОО, </w:t>
            </w:r>
          </w:p>
          <w:p w:rsidR="00D47515" w:rsidRPr="00EC74D5" w:rsidRDefault="00F36575" w:rsidP="004051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575">
              <w:rPr>
                <w:rFonts w:ascii="Times New Roman" w:hAnsi="Times New Roman" w:cs="Times New Roman"/>
              </w:rPr>
              <w:t xml:space="preserve">2011-13 гг.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36575">
              <w:rPr>
                <w:rFonts w:ascii="Times New Roman" w:hAnsi="Times New Roman" w:cs="Times New Roman"/>
              </w:rPr>
              <w:t>региональной инновационной площадкой по внедрению ФГОС ООО. В 2013-14 учебном году – муниципальный ресурсный центр по переходу на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в МОУ СОШ  № 87</w:t>
            </w:r>
          </w:p>
        </w:tc>
      </w:tr>
      <w:tr w:rsidR="00D47515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F" w:rsidRPr="00EC74D5" w:rsidRDefault="00483B4F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Куприянова И.А., заместитель директора по УВР.</w:t>
            </w:r>
          </w:p>
          <w:p w:rsidR="00D47515" w:rsidRPr="00EC74D5" w:rsidRDefault="00D47515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6" w:rsidRDefault="004051D6" w:rsidP="004051D6">
            <w:pPr>
              <w:rPr>
                <w:rFonts w:ascii="Times New Roman" w:hAnsi="Times New Roman" w:cs="Times New Roman"/>
              </w:rPr>
            </w:pPr>
            <w:r w:rsidRPr="00F36575">
              <w:rPr>
                <w:rFonts w:ascii="Times New Roman" w:hAnsi="Times New Roman" w:cs="Times New Roman"/>
              </w:rPr>
              <w:t xml:space="preserve">2009-11 гг. </w:t>
            </w:r>
            <w:r>
              <w:rPr>
                <w:rFonts w:ascii="Times New Roman" w:hAnsi="Times New Roman" w:cs="Times New Roman"/>
              </w:rPr>
              <w:t>-</w:t>
            </w:r>
            <w:r w:rsidRPr="00F36575">
              <w:rPr>
                <w:rFonts w:ascii="Times New Roman" w:hAnsi="Times New Roman" w:cs="Times New Roman"/>
              </w:rPr>
              <w:t xml:space="preserve"> региональной инновационной площадкой по апробации и внедрению ФГОС НОО, </w:t>
            </w:r>
          </w:p>
          <w:p w:rsidR="00D47515" w:rsidRPr="00EC74D5" w:rsidRDefault="004051D6" w:rsidP="004051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575">
              <w:rPr>
                <w:rFonts w:ascii="Times New Roman" w:hAnsi="Times New Roman" w:cs="Times New Roman"/>
              </w:rPr>
              <w:t xml:space="preserve">2011-13 гг.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36575">
              <w:rPr>
                <w:rFonts w:ascii="Times New Roman" w:hAnsi="Times New Roman" w:cs="Times New Roman"/>
              </w:rPr>
              <w:t xml:space="preserve">региональной инновационной площадкой по внедрению ФГОС ООО. В 2013-14 учебном году – муниципальный ресурсный центр по переходу на ФГОС ООО.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483B4F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Координатор проекта в МОУ СОШ № 87</w:t>
            </w:r>
          </w:p>
        </w:tc>
      </w:tr>
      <w:tr w:rsidR="00D47515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483B4F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483B4F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Педагогический коллектив МОУ СОШ № 87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483B4F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70 человек, из них 24% с высшей квалификационной категорией, 31% с первой квалификационной категорией, 2 заслуженных учителя России, 5 отличников образования , 3 Почетных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5" w:rsidRPr="00EC74D5" w:rsidRDefault="00483B4F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Участники проекта в МОУ СОШ № 87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Алешина Татьяна Николаевна, директор МОУ СОШ №31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технология «Школа 2100» с 2009 по 2013год</w:t>
            </w:r>
            <w:r w:rsidR="00777261"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777261" w:rsidRPr="00EC74D5" w:rsidRDefault="00777261" w:rsidP="00777261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lastRenderedPageBreak/>
              <w:t>ОМЦ «Использование интерактивной доски в преподавании английского языка» 2011г.</w:t>
            </w:r>
          </w:p>
          <w:p w:rsidR="00777261" w:rsidRPr="00EC74D5" w:rsidRDefault="00777261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 xml:space="preserve">ОМЦ «Использование интерактивной доски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Interwrite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ActivBoard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в процессе формирования ИКТ  – компетентности школьников на начальной ступени обучения интерактивной доски», 2013-2014 </w:t>
            </w:r>
            <w:proofErr w:type="spellStart"/>
            <w:r w:rsidRPr="00EC74D5">
              <w:rPr>
                <w:rFonts w:ascii="Times New Roman" w:hAnsi="Times New Roman" w:cs="Times New Roman"/>
              </w:rPr>
              <w:t>уч</w:t>
            </w:r>
            <w:proofErr w:type="gramStart"/>
            <w:r w:rsidRPr="00EC74D5">
              <w:rPr>
                <w:rFonts w:ascii="Times New Roman" w:hAnsi="Times New Roman" w:cs="Times New Roman"/>
              </w:rPr>
              <w:t>.г</w:t>
            </w:r>
            <w:proofErr w:type="gramEnd"/>
            <w:r w:rsidRPr="00EC74D5">
              <w:rPr>
                <w:rFonts w:ascii="Times New Roman" w:hAnsi="Times New Roman" w:cs="Times New Roman"/>
              </w:rPr>
              <w:t>од</w:t>
            </w:r>
            <w:proofErr w:type="spellEnd"/>
            <w:r w:rsidRPr="00EC7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проекта в МОУ СОШ  №31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Смекалова Ирина Николаевна, заместитель директора по УВР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5" w:rsidRPr="00EC74D5" w:rsidRDefault="00EC74D5" w:rsidP="00EC74D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технология «Школа 2100» с 2009 по 2013год.</w:t>
            </w:r>
          </w:p>
          <w:p w:rsidR="00EC74D5" w:rsidRPr="00EC74D5" w:rsidRDefault="00EC74D5" w:rsidP="00EC74D5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EC74D5" w:rsidRPr="00EC74D5" w:rsidRDefault="00EC74D5" w:rsidP="00EC74D5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«Использование интерактивной доски в преподавании английского языка» 2011г.</w:t>
            </w:r>
          </w:p>
          <w:p w:rsidR="00A36C8E" w:rsidRPr="00EC74D5" w:rsidRDefault="00EC74D5" w:rsidP="00EC74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 xml:space="preserve">ОМЦ «Использование интерактивной доски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Interwrite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ActivBoard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в процессе формирования ИКТ  – компетентности школьников на начальной ступени обучения интерактивной доски», 2013-2014 </w:t>
            </w:r>
            <w:proofErr w:type="spellStart"/>
            <w:r w:rsidRPr="00EC74D5">
              <w:rPr>
                <w:rFonts w:ascii="Times New Roman" w:hAnsi="Times New Roman" w:cs="Times New Roman"/>
              </w:rPr>
              <w:t>уч</w:t>
            </w:r>
            <w:proofErr w:type="gramStart"/>
            <w:r w:rsidRPr="00EC74D5">
              <w:rPr>
                <w:rFonts w:ascii="Times New Roman" w:hAnsi="Times New Roman" w:cs="Times New Roman"/>
              </w:rPr>
              <w:t>.г</w:t>
            </w:r>
            <w:proofErr w:type="gramEnd"/>
            <w:r w:rsidRPr="00EC74D5">
              <w:rPr>
                <w:rFonts w:ascii="Times New Roman" w:hAnsi="Times New Roman" w:cs="Times New Roman"/>
              </w:rPr>
              <w:t>од</w:t>
            </w:r>
            <w:proofErr w:type="spellEnd"/>
            <w:r w:rsidRPr="00EC7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Координатор проекта МОУ СОШ №31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и учителя-предметники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данных проектах, 78% аттестованы на первую и высшую квалификационные категории,  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городской акции «Педагогический марафон», фестиваля педагогических идей «Открой себя»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C8E" w:rsidRPr="00EC74D5" w:rsidTr="00AD595C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4.2.НОРМАТИВНО-ПРАВОВОЕ ОБЕСПЕЧЕНИЕ ПРОЕКТА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1D4BEF" w:rsidRDefault="00A36C8E" w:rsidP="001D4BE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N</w:t>
            </w:r>
          </w:p>
          <w:p w:rsidR="00A36C8E" w:rsidRPr="001D4BEF" w:rsidRDefault="00A36C8E" w:rsidP="001D4BE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proofErr w:type="gramEnd"/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/п</w:t>
            </w:r>
          </w:p>
          <w:p w:rsidR="00A36C8E" w:rsidRPr="001D4BEF" w:rsidRDefault="00A36C8E" w:rsidP="001D4BE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E" w:rsidRPr="001D4BEF" w:rsidRDefault="00A36C8E" w:rsidP="001D4BE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Наименование </w:t>
            </w:r>
            <w:proofErr w:type="gramStart"/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нормативного</w:t>
            </w:r>
            <w:proofErr w:type="gramEnd"/>
          </w:p>
          <w:p w:rsidR="00A36C8E" w:rsidRPr="001D4BEF" w:rsidRDefault="00A36C8E" w:rsidP="001D4BE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E" w:rsidRPr="001D4BEF" w:rsidRDefault="00A36C8E" w:rsidP="001D4BE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Краткое обоснование включения нормативного правового акта в нормативно-пр</w:t>
            </w:r>
            <w:bookmarkStart w:id="0" w:name="_GoBack"/>
            <w:bookmarkEnd w:id="0"/>
            <w:r w:rsidRPr="001D4BEF">
              <w:rPr>
                <w:rFonts w:ascii="Times New Roman" w:eastAsia="Times New Roman" w:hAnsi="Times New Roman" w:cs="Times New Roman"/>
                <w:i/>
                <w:lang w:eastAsia="ru-RU"/>
              </w:rPr>
              <w:t>авовое обеспечение проекта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Указ губернатора Ярославской области №71 от 27.12.2010г. «О плане действий по модернизации общего образования на территории Ярославской области на 2011-2015 годы».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Указ направлен на решение задачи поэтапного перехода на новые образовательные стандарты.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shd w:val="clear" w:color="auto" w:fill="FFFFFF"/>
              <w:spacing w:after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мэрии города Ярославля от 14 октября 2011 года № 2733 «О ведомственной целевой программе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развития муниципальной системы образования города Ярославля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на 2012-2014 годы».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направлен на решение задачи: «1.Обеспечение доступности качественного образования. Проведение мероприятий, направленных на реализацию федеральных государственных образовательных стандартов и федеральных государственных требований к структуре основной образовательной программы»</w:t>
            </w:r>
            <w:r w:rsidRPr="00EC74D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36C8E" w:rsidRPr="00EC74D5" w:rsidTr="00AD595C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4.3.ФИНАНСОВОЕ ОБЕСПЕЧЕНИЕ ПРОЕКТА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 (по годам)</w:t>
            </w:r>
          </w:p>
          <w:p w:rsidR="00A36C8E" w:rsidRPr="00EC74D5" w:rsidRDefault="00A36C8E" w:rsidP="00777261">
            <w:pPr>
              <w:tabs>
                <w:tab w:val="center" w:pos="2585"/>
                <w:tab w:val="left" w:pos="406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2015</w:t>
            </w:r>
            <w:r w:rsidRPr="00EC74D5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2016</w:t>
            </w:r>
          </w:p>
        </w:tc>
      </w:tr>
      <w:tr w:rsidR="00A36C8E" w:rsidRPr="00EC74D5" w:rsidTr="00AD595C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Средства нормативно-</w:t>
            </w: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подушевого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 образовательных учреждений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 участников проекта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</w:tr>
      <w:tr w:rsidR="00A36C8E" w:rsidRPr="00EC74D5" w:rsidTr="00AD595C"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Приобретение нового лабораторного оборудования</w:t>
            </w:r>
          </w:p>
        </w:tc>
      </w:tr>
      <w:tr w:rsidR="00A36C8E" w:rsidRPr="00EC74D5" w:rsidTr="00AD595C"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200000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внебюджетного финансирования, в том числе гранд на реализацию проекта.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Разработка материалов проекта.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Проведение разработческих семинаров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Апробация наработанных материалов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региональных семинаров</w:t>
            </w:r>
          </w:p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C8E" w:rsidRPr="00EC74D5" w:rsidTr="00AD59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80000 руб.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EC74D5" w:rsidRDefault="00A36C8E" w:rsidP="00777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80000 руб.</w:t>
            </w:r>
          </w:p>
        </w:tc>
      </w:tr>
    </w:tbl>
    <w:p w:rsidR="003F538D" w:rsidRPr="00EC74D5" w:rsidRDefault="003F538D" w:rsidP="0077726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21EB" w:rsidRPr="00EC74D5" w:rsidRDefault="00A15F61" w:rsidP="007772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74D5">
        <w:rPr>
          <w:rFonts w:ascii="Times New Roman" w:eastAsia="Times New Roman" w:hAnsi="Times New Roman" w:cs="Times New Roman"/>
          <w:b/>
          <w:u w:val="single"/>
          <w:lang w:eastAsia="ru-RU"/>
        </w:rPr>
        <w:t>Механизм</w:t>
      </w:r>
      <w:r w:rsidR="004721EB" w:rsidRPr="00EC74D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реализации проекта </w:t>
      </w:r>
    </w:p>
    <w:p w:rsidR="004721EB" w:rsidRPr="00EC74D5" w:rsidRDefault="004721EB" w:rsidP="007772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383"/>
        <w:gridCol w:w="1418"/>
        <w:gridCol w:w="3969"/>
      </w:tblGrid>
      <w:tr w:rsidR="004721EB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C74D5" w:rsidRDefault="004721EB" w:rsidP="00777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74D5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EC74D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EC74D5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C74D5" w:rsidRDefault="00042659" w:rsidP="00777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74D5">
              <w:rPr>
                <w:rFonts w:ascii="Times New Roman" w:hAnsi="Times New Roman" w:cs="Times New Roman"/>
                <w:i/>
              </w:rPr>
              <w:t>Наименование з</w:t>
            </w:r>
            <w:r w:rsidR="004721EB" w:rsidRPr="00EC74D5">
              <w:rPr>
                <w:rFonts w:ascii="Times New Roman" w:hAnsi="Times New Roman" w:cs="Times New Roman"/>
                <w:i/>
              </w:rPr>
              <w:t>адач</w:t>
            </w:r>
            <w:r w:rsidRPr="00EC74D5"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C74D5" w:rsidRDefault="00042659" w:rsidP="00777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74D5">
              <w:rPr>
                <w:rFonts w:ascii="Times New Roman" w:hAnsi="Times New Roman" w:cs="Times New Roman"/>
                <w:i/>
              </w:rPr>
              <w:t>Наименование мероприятия</w:t>
            </w:r>
            <w:r w:rsidR="004721EB" w:rsidRPr="00EC74D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721EB" w:rsidRPr="00EC74D5" w:rsidRDefault="004721EB" w:rsidP="00777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C74D5" w:rsidRDefault="004721EB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74D5">
              <w:rPr>
                <w:rFonts w:ascii="Times New Roman" w:hAnsi="Times New Roman" w:cs="Times New Roman"/>
                <w:i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C74D5" w:rsidRDefault="00042659" w:rsidP="00777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74D5">
              <w:rPr>
                <w:rFonts w:ascii="Times New Roman" w:hAnsi="Times New Roman" w:cs="Times New Roman"/>
                <w:i/>
              </w:rPr>
              <w:t>Ожидаемый к</w:t>
            </w:r>
            <w:r w:rsidR="004721EB" w:rsidRPr="00EC74D5">
              <w:rPr>
                <w:rFonts w:ascii="Times New Roman" w:hAnsi="Times New Roman" w:cs="Times New Roman"/>
                <w:i/>
              </w:rPr>
              <w:t>онечны</w:t>
            </w:r>
            <w:r w:rsidRPr="00EC74D5">
              <w:rPr>
                <w:rFonts w:ascii="Times New Roman" w:hAnsi="Times New Roman" w:cs="Times New Roman"/>
                <w:i/>
              </w:rPr>
              <w:t>й</w:t>
            </w:r>
            <w:r w:rsidR="004721EB" w:rsidRPr="00EC74D5">
              <w:rPr>
                <w:rFonts w:ascii="Times New Roman" w:hAnsi="Times New Roman" w:cs="Times New Roman"/>
                <w:i/>
              </w:rPr>
              <w:t xml:space="preserve"> </w:t>
            </w:r>
            <w:r w:rsidRPr="00EC74D5">
              <w:rPr>
                <w:rFonts w:ascii="Times New Roman" w:hAnsi="Times New Roman" w:cs="Times New Roman"/>
                <w:i/>
              </w:rPr>
              <w:t xml:space="preserve">результат реализации </w:t>
            </w:r>
            <w:r w:rsidR="004721EB" w:rsidRPr="00EC74D5">
              <w:rPr>
                <w:rFonts w:ascii="Times New Roman" w:hAnsi="Times New Roman" w:cs="Times New Roman"/>
                <w:i/>
              </w:rPr>
              <w:t>проекта</w:t>
            </w:r>
          </w:p>
        </w:tc>
      </w:tr>
      <w:tr w:rsidR="004721EB" w:rsidRPr="00EC74D5" w:rsidTr="00AD595C"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EC74D5" w:rsidRDefault="004721EB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74D5">
              <w:rPr>
                <w:rFonts w:ascii="Times New Roman" w:hAnsi="Times New Roman" w:cs="Times New Roman"/>
                <w:b/>
              </w:rPr>
              <w:t xml:space="preserve">ЭТАП 1. </w:t>
            </w:r>
            <w:r w:rsidR="000C33AB" w:rsidRPr="00EC74D5">
              <w:rPr>
                <w:rFonts w:ascii="Times New Roman" w:hAnsi="Times New Roman" w:cs="Times New Roman"/>
                <w:b/>
              </w:rPr>
              <w:t>ПОДГОТОВИТЕЛЬНЫЙ</w:t>
            </w:r>
            <w:r w:rsidR="003001BD" w:rsidRPr="00EC74D5">
              <w:rPr>
                <w:rFonts w:ascii="Times New Roman" w:hAnsi="Times New Roman" w:cs="Times New Roman"/>
                <w:i/>
              </w:rPr>
              <w:t xml:space="preserve"> </w:t>
            </w:r>
            <w:r w:rsidR="00916976" w:rsidRPr="00EC74D5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FB1B32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32" w:rsidRPr="00EC74D5" w:rsidRDefault="00FB1B32" w:rsidP="00777261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2" w:rsidRPr="00EC74D5" w:rsidRDefault="00FB1B32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Разработать структуру междисциплинарной программы и механизмы ее реализации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2" w:rsidRPr="00EC74D5" w:rsidRDefault="00DC2812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</w:rPr>
              <w:t>Заседание творческих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2" w:rsidRPr="00EC74D5" w:rsidRDefault="00DC2812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Январь – апрель 2014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2" w:rsidRPr="00EC74D5" w:rsidRDefault="00FB1B32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shd w:val="clear" w:color="auto" w:fill="FFFFFF"/>
              </w:rPr>
              <w:t>Разработана структура междисциплинарной программы.</w:t>
            </w:r>
          </w:p>
          <w:p w:rsidR="00FB1B32" w:rsidRPr="00EC74D5" w:rsidRDefault="00FB1B32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shd w:val="clear" w:color="auto" w:fill="FFFFFF"/>
              </w:rPr>
              <w:t>Разработаны механизмы реализации междисциплинарной программы.</w:t>
            </w: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03" w:rsidRPr="00EC74D5" w:rsidRDefault="00003B03" w:rsidP="00777261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Разработать комплекс методических материалов по междисциплинарным программам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Заседание творческих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В течение 2014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Разработаны алгоритмы. Памятки. Рекомендации для обучающихся и учителей по работе с текстом, работе над исследованием, проектом</w:t>
            </w: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B03" w:rsidRPr="00EC74D5" w:rsidRDefault="00003B03" w:rsidP="00777261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Обучить педагогические коллективы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shd w:val="clear" w:color="auto" w:fill="FFFFFF"/>
              </w:rPr>
              <w:t>Проведение семинаров и круглых столов по механизмам реализации междисциплинарных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Сентябрь - декабрь 2014 года.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shd w:val="clear" w:color="auto" w:fill="FFFFFF"/>
              </w:rPr>
              <w:t xml:space="preserve">Проведены обучающие семинары, </w:t>
            </w:r>
            <w:proofErr w:type="gramStart"/>
            <w:r w:rsidRPr="00EC74D5">
              <w:rPr>
                <w:rFonts w:ascii="Times New Roman" w:hAnsi="Times New Roman" w:cs="Times New Roman"/>
                <w:shd w:val="clear" w:color="auto" w:fill="FFFFFF"/>
              </w:rPr>
              <w:t>круглых</w:t>
            </w:r>
            <w:proofErr w:type="gramEnd"/>
            <w:r w:rsidRPr="00EC74D5">
              <w:rPr>
                <w:rFonts w:ascii="Times New Roman" w:hAnsi="Times New Roman" w:cs="Times New Roman"/>
                <w:shd w:val="clear" w:color="auto" w:fill="FFFFFF"/>
              </w:rPr>
              <w:t xml:space="preserve"> столы.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4" w:rsidRPr="00EC74D5" w:rsidRDefault="00003B03" w:rsidP="005F3C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Составить рабочие программы  по учебным предметам, отражающие междисциплинарные программы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Заседание кафедр/методических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Сентябрь 2014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Рабочие программы по учебным предметам, отражающие междисциплинарные программы</w:t>
            </w: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4" w:rsidRPr="00EC74D5" w:rsidRDefault="00003B03" w:rsidP="005F3C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Составить программы  учебных курсов, отражающие содержание междисциплинарных программ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Заседание кафедр/методических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Февраль - Сентябрь 2014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Программы по учебным курсам, отражающие содержание междисциплинарных программ</w:t>
            </w:r>
          </w:p>
        </w:tc>
      </w:tr>
      <w:tr w:rsidR="00003B03" w:rsidRPr="00EC74D5" w:rsidTr="00AD595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Создать систему оценки планируемых результатов освоения междисциплинарных программ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Обучающие творческие семинары.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Работа творческих групп.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Заседания кафедр/методических объединений.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Педагогические советы.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Стартовая диагностика.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4D5">
              <w:rPr>
                <w:rFonts w:ascii="Times New Roman" w:hAnsi="Times New Roman" w:cs="Times New Roman"/>
              </w:rPr>
              <w:lastRenderedPageBreak/>
              <w:t>Внутришкольный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lastRenderedPageBreak/>
              <w:t xml:space="preserve">Февраль – декабрь 2014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5F3CE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критерии оценивания учебно-исследовательских и проектных работ обучающихся </w:t>
            </w:r>
          </w:p>
        </w:tc>
      </w:tr>
      <w:tr w:rsidR="00003B03" w:rsidRPr="00EC74D5" w:rsidTr="00AD595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5F3C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критерии оценивания уровня </w:t>
            </w: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ИКТ-компетентности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003B03" w:rsidRPr="00EC74D5" w:rsidTr="00AD595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5F3C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критерии </w:t>
            </w: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грамотности чтения</w:t>
            </w: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Провести анализ реализации проекта.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советы по итогам реализации </w:t>
            </w:r>
            <w:r w:rsidRPr="00EC74D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этапа проекта, корректировка плана реализации проекта.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Декабрь 2014г.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Уточненный план работы по проекту.</w:t>
            </w:r>
          </w:p>
        </w:tc>
      </w:tr>
      <w:tr w:rsidR="00003B03" w:rsidRPr="00EC74D5" w:rsidTr="00AD595C"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b/>
              </w:rPr>
              <w:t>ЭТАП 2. ФОРМИРУЮЩИЙ 2015 год</w:t>
            </w: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Апробировать модель </w:t>
            </w:r>
            <w:proofErr w:type="gramStart"/>
            <w:r w:rsidRPr="00EC74D5">
              <w:rPr>
                <w:rFonts w:ascii="Times New Roman" w:hAnsi="Times New Roman" w:cs="Times New Roman"/>
              </w:rPr>
              <w:t>Программы достижения планируемых результатов освоения междисциплинарных программ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Проведение:</w:t>
            </w:r>
          </w:p>
          <w:p w:rsidR="00003B03" w:rsidRPr="00EC74D5" w:rsidRDefault="00003B03" w:rsidP="00777261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учебно-методических семинаров;</w:t>
            </w:r>
          </w:p>
          <w:p w:rsidR="00003B03" w:rsidRPr="00EC74D5" w:rsidRDefault="00003B03" w:rsidP="00777261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круглых столов;</w:t>
            </w:r>
          </w:p>
          <w:p w:rsidR="00003B03" w:rsidRPr="00EC74D5" w:rsidRDefault="00003B03" w:rsidP="00777261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мастер-классов.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В течение 2015 г.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Сценарии учебных занятий.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3CE2" w:rsidRDefault="00003B03" w:rsidP="005F3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Рекомендации по проведению учебно-исследовательских работ с применением оборудования кабинетов мультимедийных ресурсных центров.</w:t>
            </w:r>
          </w:p>
          <w:p w:rsidR="00003B03" w:rsidRPr="00EC74D5" w:rsidRDefault="00003B03" w:rsidP="005F3C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Рекомендации по проведению учебно-исследовательских работ с использованием оборудования кабинетов физики, химии, биологии, полученных образовательными учреждениями</w:t>
            </w: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5F3C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Апробировать систему оценки планируемых результатов освоения междисциплинарных программ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Мониторинг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В течение 2015г.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Банк диагностических работы; комплексные итоговые работы; стартовых диагностик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B03" w:rsidRPr="00EC74D5" w:rsidTr="00AD59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Провести анализ реализации проекта.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советы по итогам реализации </w:t>
            </w:r>
            <w:r w:rsidRPr="00EC74D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этапа проекта, корректировка плана реализации проекта.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Декабрь 201</w:t>
            </w:r>
            <w:r w:rsidRPr="00EC74D5">
              <w:rPr>
                <w:rFonts w:ascii="Times New Roman" w:hAnsi="Times New Roman" w:cs="Times New Roman"/>
                <w:lang w:val="en-US"/>
              </w:rPr>
              <w:t>5</w:t>
            </w:r>
            <w:r w:rsidRPr="00EC74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Уточненный план работы по проекту.</w:t>
            </w:r>
          </w:p>
        </w:tc>
      </w:tr>
      <w:tr w:rsidR="00003B03" w:rsidRPr="00EC74D5" w:rsidTr="00AD595C"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b/>
              </w:rPr>
              <w:t>ЭТАП 3.</w:t>
            </w:r>
            <w:r w:rsidRPr="00EC74D5">
              <w:rPr>
                <w:rFonts w:ascii="Times New Roman" w:hAnsi="Times New Roman" w:cs="Times New Roman"/>
                <w:i/>
              </w:rPr>
              <w:t xml:space="preserve"> </w:t>
            </w:r>
            <w:r w:rsidRPr="00EC74D5">
              <w:rPr>
                <w:rFonts w:ascii="Times New Roman" w:hAnsi="Times New Roman" w:cs="Times New Roman"/>
                <w:b/>
              </w:rPr>
              <w:t>АНАЛИТИЧЕСКИЙ 2016 год</w:t>
            </w:r>
          </w:p>
        </w:tc>
      </w:tr>
      <w:tr w:rsidR="00003B03" w:rsidRPr="00EC74D5" w:rsidTr="00AD595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Диссеминация опыта работы над реализацией междисциплинарных программ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8" w:rsidRPr="00EC74D5" w:rsidRDefault="00003B03" w:rsidP="005F3C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Предоставление опыта работы на муниципальных и региональных учебно-методических семинара</w:t>
            </w:r>
            <w:r w:rsidR="00D176E8" w:rsidRPr="00EC74D5">
              <w:rPr>
                <w:rFonts w:ascii="Times New Roman" w:hAnsi="Times New Roman" w:cs="Times New Roman"/>
              </w:rPr>
              <w:t>х, конференциях, мастер-классах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В течение 2016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Открытые учебные занятия, мастер-классы, семинары</w:t>
            </w:r>
          </w:p>
        </w:tc>
      </w:tr>
      <w:tr w:rsidR="00003B03" w:rsidRPr="00EC74D5" w:rsidTr="00AD595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8" w:rsidRPr="00EC74D5" w:rsidRDefault="00003B03" w:rsidP="005F3C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Накопление и оформл</w:t>
            </w:r>
            <w:r w:rsidR="00D176E8" w:rsidRPr="00EC74D5">
              <w:rPr>
                <w:rFonts w:ascii="Times New Roman" w:hAnsi="Times New Roman" w:cs="Times New Roman"/>
              </w:rPr>
              <w:t>ение материалов по теме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В течение 2016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Учебно-методические пособия</w:t>
            </w:r>
            <w:r w:rsidR="00D176E8" w:rsidRPr="00EC74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3B03" w:rsidRPr="00EC74D5" w:rsidTr="00AD595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Calibri" w:hAnsi="Times New Roman" w:cs="Times New Roman"/>
                <w:spacing w:val="-5"/>
              </w:rPr>
              <w:t>Провести анализ достигнутых результатов.</w:t>
            </w:r>
            <w:r w:rsidRPr="00EC74D5">
              <w:rPr>
                <w:rFonts w:ascii="Times New Roman" w:eastAsia="Calibri" w:hAnsi="Times New Roman" w:cs="Times New Roman"/>
              </w:rPr>
              <w:t xml:space="preserve"> Обобщить результаты деятельности, определить перспективы развития.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8" w:rsidRPr="00EC74D5" w:rsidRDefault="00003B03" w:rsidP="005F3C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Анкетирование и опросы всех участ</w:t>
            </w:r>
            <w:r w:rsidR="00D176E8" w:rsidRPr="00EC74D5">
              <w:rPr>
                <w:rFonts w:ascii="Times New Roman" w:hAnsi="Times New Roman" w:cs="Times New Roman"/>
              </w:rPr>
              <w:t>ников образовательного процесса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Ноябрь 2016г.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Подведены итоги реализации проекта.</w:t>
            </w:r>
          </w:p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Определены перспективы дальнейшего развития </w:t>
            </w:r>
          </w:p>
        </w:tc>
      </w:tr>
      <w:tr w:rsidR="00003B03" w:rsidRPr="00EC74D5" w:rsidTr="00AD595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8" w:rsidRPr="00EC74D5" w:rsidRDefault="00003B03" w:rsidP="005F3C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Анализ </w:t>
            </w:r>
            <w:r w:rsidR="00D176E8" w:rsidRPr="00EC74D5">
              <w:rPr>
                <w:rFonts w:ascii="Times New Roman" w:hAnsi="Times New Roman" w:cs="Times New Roman"/>
              </w:rPr>
              <w:t>работы кафедр, творческих групп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B03" w:rsidRPr="00EC74D5" w:rsidTr="00AD595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EC46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Педагогически</w:t>
            </w:r>
            <w:r w:rsidR="005D4A42" w:rsidRPr="00EC74D5">
              <w:rPr>
                <w:rFonts w:ascii="Times New Roman" w:hAnsi="Times New Roman" w:cs="Times New Roman"/>
              </w:rPr>
              <w:t xml:space="preserve">е </w:t>
            </w:r>
            <w:r w:rsidRPr="00EC74D5">
              <w:rPr>
                <w:rFonts w:ascii="Times New Roman" w:hAnsi="Times New Roman" w:cs="Times New Roman"/>
              </w:rPr>
              <w:lastRenderedPageBreak/>
              <w:t>совет</w:t>
            </w:r>
            <w:r w:rsidR="005D4A42" w:rsidRPr="00EC74D5">
              <w:rPr>
                <w:rFonts w:ascii="Times New Roman" w:hAnsi="Times New Roman" w:cs="Times New Roman"/>
              </w:rPr>
              <w:t>ы</w:t>
            </w:r>
            <w:r w:rsidRPr="00EC74D5">
              <w:rPr>
                <w:rFonts w:ascii="Times New Roman" w:hAnsi="Times New Roman" w:cs="Times New Roman"/>
              </w:rPr>
              <w:t xml:space="preserve"> и круглы</w:t>
            </w:r>
            <w:r w:rsidR="005D4A42" w:rsidRPr="00EC74D5">
              <w:rPr>
                <w:rFonts w:ascii="Times New Roman" w:hAnsi="Times New Roman" w:cs="Times New Roman"/>
              </w:rPr>
              <w:t>е</w:t>
            </w:r>
            <w:r w:rsidRPr="00EC74D5">
              <w:rPr>
                <w:rFonts w:ascii="Times New Roman" w:hAnsi="Times New Roman" w:cs="Times New Roman"/>
              </w:rPr>
              <w:t xml:space="preserve"> стол</w:t>
            </w:r>
            <w:r w:rsidR="005D4A42" w:rsidRPr="00EC74D5">
              <w:rPr>
                <w:rFonts w:ascii="Times New Roman" w:hAnsi="Times New Roman" w:cs="Times New Roman"/>
              </w:rPr>
              <w:t>ы</w:t>
            </w:r>
            <w:r w:rsidRPr="00EC74D5">
              <w:rPr>
                <w:rFonts w:ascii="Times New Roman" w:hAnsi="Times New Roman" w:cs="Times New Roman"/>
              </w:rPr>
              <w:t xml:space="preserve"> по итогам реализации проект</w:t>
            </w:r>
            <w:r w:rsidR="00D176E8" w:rsidRPr="00EC74D5">
              <w:rPr>
                <w:rFonts w:ascii="Times New Roman" w:hAnsi="Times New Roman" w:cs="Times New Roman"/>
              </w:rPr>
              <w:t>а, обсуждение перспектив работы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03" w:rsidRPr="00EC74D5" w:rsidRDefault="00003B03" w:rsidP="007772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1EB" w:rsidRPr="00EC74D5" w:rsidRDefault="004721EB" w:rsidP="00777261">
      <w:pPr>
        <w:spacing w:line="240" w:lineRule="auto"/>
        <w:rPr>
          <w:rFonts w:ascii="Times New Roman" w:hAnsi="Times New Roman" w:cs="Times New Roman"/>
        </w:rPr>
      </w:pPr>
    </w:p>
    <w:p w:rsidR="000E0FF9" w:rsidRPr="00EC74D5" w:rsidRDefault="000E0FF9" w:rsidP="00777261">
      <w:pPr>
        <w:spacing w:line="240" w:lineRule="auto"/>
        <w:rPr>
          <w:rFonts w:ascii="Times New Roman" w:hAnsi="Times New Roman" w:cs="Times New Roman"/>
        </w:rPr>
      </w:pPr>
    </w:p>
    <w:sectPr w:rsidR="000E0FF9" w:rsidRPr="00EC74D5" w:rsidSect="00AD595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49" w:rsidRDefault="00E02049" w:rsidP="0005713C">
      <w:pPr>
        <w:spacing w:after="0" w:line="240" w:lineRule="auto"/>
      </w:pPr>
      <w:r>
        <w:separator/>
      </w:r>
    </w:p>
  </w:endnote>
  <w:endnote w:type="continuationSeparator" w:id="0">
    <w:p w:rsidR="00E02049" w:rsidRDefault="00E02049" w:rsidP="000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501"/>
      <w:docPartObj>
        <w:docPartGallery w:val="Page Numbers (Bottom of Page)"/>
        <w:docPartUnique/>
      </w:docPartObj>
    </w:sdtPr>
    <w:sdtEndPr/>
    <w:sdtContent>
      <w:p w:rsidR="00FB1B32" w:rsidRDefault="001D4BE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1B32" w:rsidRDefault="00FB1B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49" w:rsidRDefault="00E02049" w:rsidP="0005713C">
      <w:pPr>
        <w:spacing w:after="0" w:line="240" w:lineRule="auto"/>
      </w:pPr>
      <w:r>
        <w:separator/>
      </w:r>
    </w:p>
  </w:footnote>
  <w:footnote w:type="continuationSeparator" w:id="0">
    <w:p w:rsidR="00E02049" w:rsidRDefault="00E02049" w:rsidP="0005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322"/>
    <w:multiLevelType w:val="hybridMultilevel"/>
    <w:tmpl w:val="5B7CFB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93972"/>
    <w:multiLevelType w:val="hybridMultilevel"/>
    <w:tmpl w:val="2E6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4F43"/>
    <w:multiLevelType w:val="hybridMultilevel"/>
    <w:tmpl w:val="07941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78E5"/>
    <w:multiLevelType w:val="hybridMultilevel"/>
    <w:tmpl w:val="44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7A96A95"/>
    <w:multiLevelType w:val="hybridMultilevel"/>
    <w:tmpl w:val="40C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B5957"/>
    <w:multiLevelType w:val="hybridMultilevel"/>
    <w:tmpl w:val="4E7C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69FF"/>
    <w:multiLevelType w:val="hybridMultilevel"/>
    <w:tmpl w:val="1B644DF8"/>
    <w:lvl w:ilvl="0" w:tplc="344813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2DA4803"/>
    <w:multiLevelType w:val="hybridMultilevel"/>
    <w:tmpl w:val="B4D0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C6FE8"/>
    <w:multiLevelType w:val="hybridMultilevel"/>
    <w:tmpl w:val="EC866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797648"/>
    <w:multiLevelType w:val="hybridMultilevel"/>
    <w:tmpl w:val="9CB4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4D69"/>
    <w:multiLevelType w:val="hybridMultilevel"/>
    <w:tmpl w:val="FED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76730E"/>
    <w:multiLevelType w:val="hybridMultilevel"/>
    <w:tmpl w:val="535E921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EE6"/>
    <w:rsid w:val="000034BA"/>
    <w:rsid w:val="00003B03"/>
    <w:rsid w:val="00006128"/>
    <w:rsid w:val="00016BE6"/>
    <w:rsid w:val="00017461"/>
    <w:rsid w:val="00017490"/>
    <w:rsid w:val="0002180E"/>
    <w:rsid w:val="00022C42"/>
    <w:rsid w:val="00026090"/>
    <w:rsid w:val="00042659"/>
    <w:rsid w:val="00050057"/>
    <w:rsid w:val="0005713C"/>
    <w:rsid w:val="00080780"/>
    <w:rsid w:val="000918D0"/>
    <w:rsid w:val="000A5CBB"/>
    <w:rsid w:val="000A6B0D"/>
    <w:rsid w:val="000B3BC0"/>
    <w:rsid w:val="000C33AB"/>
    <w:rsid w:val="000C5C28"/>
    <w:rsid w:val="000D14A7"/>
    <w:rsid w:val="000D3CFA"/>
    <w:rsid w:val="000E0FF9"/>
    <w:rsid w:val="000E3FD7"/>
    <w:rsid w:val="00105603"/>
    <w:rsid w:val="001109F4"/>
    <w:rsid w:val="00120EB6"/>
    <w:rsid w:val="00173578"/>
    <w:rsid w:val="00183864"/>
    <w:rsid w:val="00196E7A"/>
    <w:rsid w:val="001D4BEF"/>
    <w:rsid w:val="00204A0B"/>
    <w:rsid w:val="0020512D"/>
    <w:rsid w:val="00207731"/>
    <w:rsid w:val="00212677"/>
    <w:rsid w:val="00220A22"/>
    <w:rsid w:val="002302B2"/>
    <w:rsid w:val="00240159"/>
    <w:rsid w:val="00241C85"/>
    <w:rsid w:val="0024566B"/>
    <w:rsid w:val="002566AC"/>
    <w:rsid w:val="00273068"/>
    <w:rsid w:val="002752CD"/>
    <w:rsid w:val="00276CDF"/>
    <w:rsid w:val="00294E34"/>
    <w:rsid w:val="002B0837"/>
    <w:rsid w:val="002B4E81"/>
    <w:rsid w:val="002B535A"/>
    <w:rsid w:val="002B7175"/>
    <w:rsid w:val="002D1571"/>
    <w:rsid w:val="002D24E1"/>
    <w:rsid w:val="002E0B82"/>
    <w:rsid w:val="002F4D2E"/>
    <w:rsid w:val="003001BD"/>
    <w:rsid w:val="00310D4A"/>
    <w:rsid w:val="0031347F"/>
    <w:rsid w:val="003275CF"/>
    <w:rsid w:val="00331844"/>
    <w:rsid w:val="00333DB5"/>
    <w:rsid w:val="00344447"/>
    <w:rsid w:val="003452EE"/>
    <w:rsid w:val="003475FD"/>
    <w:rsid w:val="00380FB6"/>
    <w:rsid w:val="00382A6D"/>
    <w:rsid w:val="00390A82"/>
    <w:rsid w:val="003C6A5A"/>
    <w:rsid w:val="003C7636"/>
    <w:rsid w:val="003F538D"/>
    <w:rsid w:val="003F5A69"/>
    <w:rsid w:val="003F6D32"/>
    <w:rsid w:val="004023B7"/>
    <w:rsid w:val="004051D6"/>
    <w:rsid w:val="00406090"/>
    <w:rsid w:val="004111BD"/>
    <w:rsid w:val="00426B9D"/>
    <w:rsid w:val="00437F0E"/>
    <w:rsid w:val="004464EF"/>
    <w:rsid w:val="00464965"/>
    <w:rsid w:val="004721EB"/>
    <w:rsid w:val="00483B4F"/>
    <w:rsid w:val="00486003"/>
    <w:rsid w:val="0049203B"/>
    <w:rsid w:val="00494B41"/>
    <w:rsid w:val="004B0276"/>
    <w:rsid w:val="004B048A"/>
    <w:rsid w:val="004B41F1"/>
    <w:rsid w:val="004C34B4"/>
    <w:rsid w:val="004F4856"/>
    <w:rsid w:val="00520A8C"/>
    <w:rsid w:val="00526717"/>
    <w:rsid w:val="00527DF9"/>
    <w:rsid w:val="00531ACE"/>
    <w:rsid w:val="005355BF"/>
    <w:rsid w:val="00544B51"/>
    <w:rsid w:val="00595CA0"/>
    <w:rsid w:val="005A16F1"/>
    <w:rsid w:val="005A7333"/>
    <w:rsid w:val="005B0905"/>
    <w:rsid w:val="005C090C"/>
    <w:rsid w:val="005C597D"/>
    <w:rsid w:val="005D4A42"/>
    <w:rsid w:val="005E0D3E"/>
    <w:rsid w:val="005F3CE2"/>
    <w:rsid w:val="00631977"/>
    <w:rsid w:val="00663AB4"/>
    <w:rsid w:val="0066741D"/>
    <w:rsid w:val="00671CAA"/>
    <w:rsid w:val="00672290"/>
    <w:rsid w:val="0067288F"/>
    <w:rsid w:val="00677F38"/>
    <w:rsid w:val="006876F3"/>
    <w:rsid w:val="006A1C68"/>
    <w:rsid w:val="006A3732"/>
    <w:rsid w:val="006B2B37"/>
    <w:rsid w:val="006B7EAD"/>
    <w:rsid w:val="006C1FED"/>
    <w:rsid w:val="006D17EB"/>
    <w:rsid w:val="006E5A8C"/>
    <w:rsid w:val="006F5B9E"/>
    <w:rsid w:val="006F7C33"/>
    <w:rsid w:val="00744B77"/>
    <w:rsid w:val="00777261"/>
    <w:rsid w:val="0078094A"/>
    <w:rsid w:val="00784522"/>
    <w:rsid w:val="00785D8D"/>
    <w:rsid w:val="007932E1"/>
    <w:rsid w:val="0079420A"/>
    <w:rsid w:val="00796FA7"/>
    <w:rsid w:val="007A482D"/>
    <w:rsid w:val="007A50E6"/>
    <w:rsid w:val="007C24EF"/>
    <w:rsid w:val="007E7A83"/>
    <w:rsid w:val="007F5470"/>
    <w:rsid w:val="008208A2"/>
    <w:rsid w:val="00834B25"/>
    <w:rsid w:val="00873C4D"/>
    <w:rsid w:val="0088147F"/>
    <w:rsid w:val="00890F49"/>
    <w:rsid w:val="00894BEA"/>
    <w:rsid w:val="008979D6"/>
    <w:rsid w:val="008C6088"/>
    <w:rsid w:val="008E40C3"/>
    <w:rsid w:val="008F2EE6"/>
    <w:rsid w:val="00911683"/>
    <w:rsid w:val="00916976"/>
    <w:rsid w:val="00922950"/>
    <w:rsid w:val="009400AE"/>
    <w:rsid w:val="00974B85"/>
    <w:rsid w:val="009C04BF"/>
    <w:rsid w:val="009C3572"/>
    <w:rsid w:val="009C5CA9"/>
    <w:rsid w:val="009F7DB3"/>
    <w:rsid w:val="00A15F61"/>
    <w:rsid w:val="00A36C8E"/>
    <w:rsid w:val="00A50C64"/>
    <w:rsid w:val="00A655DF"/>
    <w:rsid w:val="00A82A52"/>
    <w:rsid w:val="00A91396"/>
    <w:rsid w:val="00AD0F1A"/>
    <w:rsid w:val="00AD595C"/>
    <w:rsid w:val="00AE3E8D"/>
    <w:rsid w:val="00AE55A6"/>
    <w:rsid w:val="00AF6338"/>
    <w:rsid w:val="00B016B2"/>
    <w:rsid w:val="00B023E2"/>
    <w:rsid w:val="00B147E6"/>
    <w:rsid w:val="00B5423D"/>
    <w:rsid w:val="00B67372"/>
    <w:rsid w:val="00B83789"/>
    <w:rsid w:val="00B878F4"/>
    <w:rsid w:val="00B97102"/>
    <w:rsid w:val="00BA45E7"/>
    <w:rsid w:val="00BB5898"/>
    <w:rsid w:val="00BD5B20"/>
    <w:rsid w:val="00BE2340"/>
    <w:rsid w:val="00BE33F1"/>
    <w:rsid w:val="00BF18EF"/>
    <w:rsid w:val="00BF2329"/>
    <w:rsid w:val="00BF4DEC"/>
    <w:rsid w:val="00BF6BE1"/>
    <w:rsid w:val="00BF791E"/>
    <w:rsid w:val="00C24F76"/>
    <w:rsid w:val="00C25FC5"/>
    <w:rsid w:val="00C26595"/>
    <w:rsid w:val="00C53B66"/>
    <w:rsid w:val="00C55DF5"/>
    <w:rsid w:val="00C60CA9"/>
    <w:rsid w:val="00C62952"/>
    <w:rsid w:val="00C6519F"/>
    <w:rsid w:val="00C90921"/>
    <w:rsid w:val="00C96C2E"/>
    <w:rsid w:val="00CE7D98"/>
    <w:rsid w:val="00D026D8"/>
    <w:rsid w:val="00D0412F"/>
    <w:rsid w:val="00D07AA5"/>
    <w:rsid w:val="00D176E8"/>
    <w:rsid w:val="00D300E4"/>
    <w:rsid w:val="00D3168E"/>
    <w:rsid w:val="00D47515"/>
    <w:rsid w:val="00D545E2"/>
    <w:rsid w:val="00D574C0"/>
    <w:rsid w:val="00D6178E"/>
    <w:rsid w:val="00D703B8"/>
    <w:rsid w:val="00D70482"/>
    <w:rsid w:val="00D878B8"/>
    <w:rsid w:val="00D93689"/>
    <w:rsid w:val="00DA0BA4"/>
    <w:rsid w:val="00DA475A"/>
    <w:rsid w:val="00DB1C24"/>
    <w:rsid w:val="00DB6778"/>
    <w:rsid w:val="00DC05AA"/>
    <w:rsid w:val="00DC2812"/>
    <w:rsid w:val="00DC677E"/>
    <w:rsid w:val="00DF575D"/>
    <w:rsid w:val="00DF7E31"/>
    <w:rsid w:val="00E02049"/>
    <w:rsid w:val="00E17E5E"/>
    <w:rsid w:val="00E20A94"/>
    <w:rsid w:val="00E3508F"/>
    <w:rsid w:val="00E546CA"/>
    <w:rsid w:val="00E7678A"/>
    <w:rsid w:val="00E925FB"/>
    <w:rsid w:val="00EA4FAF"/>
    <w:rsid w:val="00EB44CD"/>
    <w:rsid w:val="00EC468A"/>
    <w:rsid w:val="00EC74D5"/>
    <w:rsid w:val="00ED56AD"/>
    <w:rsid w:val="00F017D8"/>
    <w:rsid w:val="00F1693E"/>
    <w:rsid w:val="00F23830"/>
    <w:rsid w:val="00F305E0"/>
    <w:rsid w:val="00F33BFD"/>
    <w:rsid w:val="00F36575"/>
    <w:rsid w:val="00F42257"/>
    <w:rsid w:val="00F425D2"/>
    <w:rsid w:val="00F672AF"/>
    <w:rsid w:val="00F8332F"/>
    <w:rsid w:val="00FB13B2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7102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23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2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A1C6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A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B589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B589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BB589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BB589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0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13C"/>
  </w:style>
  <w:style w:type="paragraph" w:styleId="aa">
    <w:name w:val="footer"/>
    <w:basedOn w:val="a"/>
    <w:link w:val="ab"/>
    <w:uiPriority w:val="99"/>
    <w:unhideWhenUsed/>
    <w:rsid w:val="000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13C"/>
  </w:style>
  <w:style w:type="character" w:customStyle="1" w:styleId="apple-converted-space">
    <w:name w:val="apple-converted-space"/>
    <w:basedOn w:val="a0"/>
    <w:rsid w:val="00BF2329"/>
  </w:style>
  <w:style w:type="paragraph" w:styleId="ac">
    <w:name w:val="footnote text"/>
    <w:aliases w:val="Знак6,F1"/>
    <w:basedOn w:val="a"/>
    <w:link w:val="ad"/>
    <w:uiPriority w:val="99"/>
    <w:rsid w:val="0009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091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0918D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1D4BEF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FDDE-5219-417F-9F9C-61408142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Наталья Витальевна Киселёва</cp:lastModifiedBy>
  <cp:revision>227</cp:revision>
  <dcterms:created xsi:type="dcterms:W3CDTF">2014-01-15T11:39:00Z</dcterms:created>
  <dcterms:modified xsi:type="dcterms:W3CDTF">2014-01-31T09:44:00Z</dcterms:modified>
</cp:coreProperties>
</file>