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AD" w:rsidRPr="00CA1D47" w:rsidRDefault="002741AD" w:rsidP="002741AD">
      <w:pPr>
        <w:pStyle w:val="a3"/>
        <w:spacing w:line="240" w:lineRule="auto"/>
        <w:ind w:left="774" w:firstLine="0"/>
        <w:rPr>
          <w:sz w:val="24"/>
        </w:rPr>
      </w:pPr>
      <w:r w:rsidRPr="00CA1D47">
        <w:rPr>
          <w:sz w:val="24"/>
        </w:rPr>
        <w:t>Мы взяли за основу таблицу УУД образовательной системы «Школа – 2100».</w:t>
      </w:r>
    </w:p>
    <w:p w:rsidR="002741AD" w:rsidRPr="00CA1D47" w:rsidRDefault="002741AD" w:rsidP="002741AD">
      <w:pPr>
        <w:pStyle w:val="a4"/>
        <w:contextualSpacing/>
        <w:rPr>
          <w:b w:val="0"/>
        </w:rPr>
      </w:pPr>
      <w:r w:rsidRPr="00CA1D47">
        <w:t xml:space="preserve">Универсальные учебные действия для 5—6 классов: </w:t>
      </w:r>
      <w:r w:rsidRPr="00CA1D47">
        <w:rPr>
          <w:b w:val="0"/>
        </w:rPr>
        <w:t xml:space="preserve">(прямой шрифт — необходимый уровень для 5—6 </w:t>
      </w:r>
      <w:proofErr w:type="spellStart"/>
      <w:r w:rsidRPr="00CA1D47">
        <w:rPr>
          <w:b w:val="0"/>
        </w:rPr>
        <w:t>кл</w:t>
      </w:r>
      <w:proofErr w:type="spellEnd"/>
      <w:r w:rsidRPr="00CA1D47">
        <w:rPr>
          <w:b w:val="0"/>
        </w:rPr>
        <w:t xml:space="preserve">., </w:t>
      </w:r>
      <w:r w:rsidRPr="00CA1D47">
        <w:rPr>
          <w:b w:val="0"/>
          <w:i/>
        </w:rPr>
        <w:t xml:space="preserve">курсив — повышенный уровень </w:t>
      </w:r>
      <w:r w:rsidRPr="00CA1D47">
        <w:rPr>
          <w:b w:val="0"/>
        </w:rPr>
        <w:t xml:space="preserve">для </w:t>
      </w:r>
      <w:r w:rsidRPr="00CA1D47">
        <w:rPr>
          <w:b w:val="0"/>
          <w:i/>
        </w:rPr>
        <w:t xml:space="preserve">5—6 </w:t>
      </w:r>
      <w:proofErr w:type="spellStart"/>
      <w:r w:rsidRPr="00CA1D47">
        <w:rPr>
          <w:b w:val="0"/>
          <w:i/>
        </w:rPr>
        <w:t>кл</w:t>
      </w:r>
      <w:proofErr w:type="spellEnd"/>
      <w:r w:rsidRPr="00CA1D47">
        <w:rPr>
          <w:b w:val="0"/>
          <w:i/>
        </w:rPr>
        <w:t xml:space="preserve">.  </w:t>
      </w:r>
      <w:r w:rsidRPr="00CA1D47">
        <w:rPr>
          <w:b w:val="0"/>
        </w:rPr>
        <w:t xml:space="preserve">или необходимый уровень для 7—9 </w:t>
      </w:r>
      <w:proofErr w:type="spellStart"/>
      <w:r w:rsidRPr="00CA1D47">
        <w:rPr>
          <w:b w:val="0"/>
        </w:rPr>
        <w:t>кл</w:t>
      </w:r>
      <w:proofErr w:type="spellEnd"/>
      <w:r w:rsidRPr="00CA1D47">
        <w:rPr>
          <w:b w:val="0"/>
        </w:rPr>
        <w:t xml:space="preserve">.) </w:t>
      </w:r>
    </w:p>
    <w:p w:rsidR="002741AD" w:rsidRPr="00CA1D47" w:rsidRDefault="002741AD" w:rsidP="002741AD">
      <w:pPr>
        <w:pStyle w:val="a4"/>
        <w:contextualSpacing/>
        <w:rPr>
          <w:b w:val="0"/>
        </w:rPr>
      </w:pPr>
      <w:r w:rsidRPr="00CA1D47">
        <w:rPr>
          <w:b w:val="0"/>
        </w:rPr>
        <w:t>Используется для анализа уроков, параграфов учебника, опыта работы педагога и т.д. Способы фиксации</w:t>
      </w:r>
      <w:proofErr w:type="gramStart"/>
      <w:r w:rsidRPr="00CA1D47">
        <w:rPr>
          <w:b w:val="0"/>
        </w:rPr>
        <w:t>: +/–, «</w:t>
      </w:r>
      <w:proofErr w:type="gramEnd"/>
      <w:r w:rsidRPr="00CA1D47">
        <w:rPr>
          <w:b w:val="0"/>
        </w:rPr>
        <w:t>часто/редко», ключевые слова эпизодов и т.п.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6866"/>
        <w:gridCol w:w="1020"/>
        <w:gridCol w:w="1166"/>
      </w:tblGrid>
      <w:tr w:rsidR="002741AD" w:rsidRPr="00CA1D47" w:rsidTr="001F010B">
        <w:tc>
          <w:tcPr>
            <w:tcW w:w="11732" w:type="dxa"/>
            <w:gridSpan w:val="2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</w:pPr>
            <w:r w:rsidRPr="00CA1D47">
              <w:t>Универсальные учебные действия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</w:pPr>
            <w:r w:rsidRPr="00CA1D47">
              <w:t>…</w:t>
            </w: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</w:pPr>
            <w:r w:rsidRPr="00CA1D47">
              <w:t>…</w:t>
            </w:r>
          </w:p>
        </w:tc>
      </w:tr>
      <w:tr w:rsidR="002741AD" w:rsidRPr="00CA1D47" w:rsidTr="001F010B">
        <w:trPr>
          <w:trHeight w:val="205"/>
        </w:trPr>
        <w:tc>
          <w:tcPr>
            <w:tcW w:w="531" w:type="dxa"/>
            <w:vMerge w:val="restart"/>
            <w:shd w:val="clear" w:color="auto" w:fill="auto"/>
            <w:textDirection w:val="btLr"/>
            <w:vAlign w:val="center"/>
          </w:tcPr>
          <w:p w:rsidR="002741AD" w:rsidRPr="00CA1D47" w:rsidRDefault="002741AD" w:rsidP="001F010B">
            <w:pPr>
              <w:pStyle w:val="a4"/>
              <w:ind w:left="113" w:right="113"/>
              <w:contextualSpacing/>
            </w:pPr>
            <w:r w:rsidRPr="00CA1D47">
              <w:t>ПОЗНАВАТЕЛЬНЫЕ</w:t>
            </w: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(в учебниках и других источниках, в том числе используя ИКТ)</w:t>
            </w: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достоверную информацию,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для решения учебных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жизненных задач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  <w:rPr>
                <w:b w:val="0"/>
              </w:rPr>
            </w:pPr>
            <w:r w:rsidRPr="00CA1D47">
              <w:t>Владеть смысловым чтением:</w:t>
            </w:r>
            <w:r w:rsidRPr="00CA1D47">
              <w:rPr>
                <w:b w:val="0"/>
              </w:rPr>
              <w:t xml:space="preserve"> </w:t>
            </w:r>
            <w:r w:rsidRPr="00CA1D47">
              <w:rPr>
                <w:b w:val="0"/>
                <w:i/>
              </w:rPr>
              <w:t>самостоятельно</w:t>
            </w:r>
            <w:r w:rsidRPr="00CA1D47">
              <w:rPr>
                <w:b w:val="0"/>
              </w:rPr>
              <w:t xml:space="preserve"> вычитывать </w:t>
            </w:r>
            <w:proofErr w:type="spellStart"/>
            <w:r w:rsidRPr="00CA1D47">
              <w:rPr>
                <w:b w:val="0"/>
              </w:rPr>
              <w:t>фактуальную</w:t>
            </w:r>
            <w:proofErr w:type="spellEnd"/>
            <w:r w:rsidRPr="00CA1D47">
              <w:rPr>
                <w:b w:val="0"/>
              </w:rPr>
              <w:t xml:space="preserve">, </w:t>
            </w:r>
            <w:proofErr w:type="spellStart"/>
            <w:r w:rsidRPr="00CA1D47">
              <w:rPr>
                <w:b w:val="0"/>
              </w:rPr>
              <w:t>подтекстовую</w:t>
            </w:r>
            <w:proofErr w:type="spellEnd"/>
            <w:r w:rsidRPr="00CA1D47">
              <w:rPr>
                <w:b w:val="0"/>
              </w:rPr>
              <w:t xml:space="preserve">, концептуальную информацию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rPr>
                <w:b w:val="0"/>
                <w:i/>
              </w:rPr>
              <w:t>Самостоятельно выбирать</w:t>
            </w:r>
            <w:r w:rsidRPr="00CA1D47">
              <w:rPr>
                <w:b w:val="0"/>
              </w:rPr>
              <w:t xml:space="preserve"> и использовать </w:t>
            </w:r>
            <w:r w:rsidRPr="00CA1D47">
              <w:t>разные виды чтения</w:t>
            </w:r>
            <w:r w:rsidRPr="00CA1D47">
              <w:rPr>
                <w:b w:val="0"/>
              </w:rPr>
              <w:t xml:space="preserve"> (в том числе</w:t>
            </w:r>
            <w:r w:rsidRPr="00CA1D47">
              <w:t xml:space="preserve"> </w:t>
            </w:r>
            <w:r w:rsidRPr="00CA1D47">
              <w:rPr>
                <w:b w:val="0"/>
              </w:rPr>
              <w:t>просмотровое, ознакомительное, изучающее)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  <w:rPr>
                <w:i/>
              </w:rPr>
            </w:pPr>
            <w:r w:rsidRPr="00CA1D47">
              <w:t>Анализировать</w:t>
            </w:r>
            <w:r w:rsidRPr="00CA1D47">
              <w:rPr>
                <w:b w:val="0"/>
              </w:rPr>
              <w:t xml:space="preserve"> (в</w:t>
            </w:r>
            <w:r w:rsidRPr="00CA1D47">
              <w:t xml:space="preserve"> </w:t>
            </w:r>
            <w:r w:rsidRPr="00CA1D47">
              <w:rPr>
                <w:b w:val="0"/>
              </w:rPr>
              <w:t>том числе</w:t>
            </w:r>
            <w:r w:rsidRPr="00CA1D47">
              <w:t xml:space="preserve"> </w:t>
            </w:r>
            <w:r w:rsidRPr="00CA1D47">
              <w:rPr>
                <w:b w:val="0"/>
              </w:rPr>
              <w:t xml:space="preserve">выделять главное, </w:t>
            </w:r>
            <w:r w:rsidRPr="00CA1D47">
              <w:rPr>
                <w:b w:val="0"/>
                <w:color w:val="000000"/>
              </w:rPr>
              <w:t>разделять</w:t>
            </w:r>
            <w:r w:rsidRPr="00CA1D47">
              <w:rPr>
                <w:b w:val="0"/>
              </w:rPr>
              <w:t xml:space="preserve"> на части) и </w:t>
            </w:r>
            <w:r w:rsidRPr="00CA1D47">
              <w:t>обобщать</w:t>
            </w:r>
            <w:r w:rsidRPr="00CA1D47">
              <w:rPr>
                <w:b w:val="0"/>
              </w:rPr>
              <w:t>, доказывать,</w:t>
            </w:r>
            <w:r w:rsidRPr="00CA1D47">
              <w:t xml:space="preserve"> </w:t>
            </w:r>
            <w:r w:rsidRPr="00CA1D47">
              <w:rPr>
                <w:b w:val="0"/>
              </w:rPr>
              <w:t xml:space="preserve">делать выводы, определять понятия; строить логически обоснованные рассуждения    на простом </w:t>
            </w:r>
            <w:r w:rsidRPr="00CA1D47">
              <w:rPr>
                <w:b w:val="0"/>
                <w:i/>
              </w:rPr>
              <w:t>и</w:t>
            </w:r>
            <w:r w:rsidRPr="00CA1D47">
              <w:rPr>
                <w:b w:val="0"/>
              </w:rPr>
              <w:t xml:space="preserve"> </w:t>
            </w:r>
            <w:r w:rsidRPr="00CA1D47">
              <w:rPr>
                <w:b w:val="0"/>
                <w:i/>
              </w:rPr>
              <w:t>сложном уровне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>Классифицировать</w:t>
            </w:r>
            <w:r w:rsidRPr="00CA1D47">
              <w:rPr>
                <w:b w:val="0"/>
              </w:rPr>
              <w:t xml:space="preserve"> (группировать, устанавливать иерархию) по заданным или </w:t>
            </w:r>
            <w:r w:rsidRPr="00CA1D47">
              <w:rPr>
                <w:b w:val="0"/>
                <w:i/>
              </w:rPr>
              <w:t>самостоятельно выбранным основаниям</w:t>
            </w:r>
            <w:r w:rsidRPr="00CA1D47">
              <w:rPr>
                <w:b w:val="0"/>
              </w:rPr>
              <w:t xml:space="preserve">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 xml:space="preserve">Сравнивать </w:t>
            </w:r>
            <w:r w:rsidRPr="00CA1D47">
              <w:rPr>
                <w:b w:val="0"/>
              </w:rPr>
              <w:t xml:space="preserve">объекты по заданным или </w:t>
            </w:r>
            <w:r w:rsidRPr="00CA1D47">
              <w:rPr>
                <w:b w:val="0"/>
                <w:i/>
              </w:rPr>
              <w:t xml:space="preserve">самостоятельно определённым критериям </w:t>
            </w:r>
            <w:r w:rsidRPr="00CA1D47">
              <w:rPr>
                <w:b w:val="0"/>
              </w:rPr>
              <w:t>(в том числе</w:t>
            </w:r>
            <w:r w:rsidRPr="00CA1D47">
              <w:t xml:space="preserve"> </w:t>
            </w:r>
            <w:r w:rsidRPr="00CA1D47">
              <w:rPr>
                <w:b w:val="0"/>
              </w:rPr>
              <w:t>используя ИКТ)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 xml:space="preserve">Устанавливать причинно-следственные связи  </w:t>
            </w:r>
            <w:r w:rsidRPr="00CA1D47">
              <w:rPr>
                <w:b w:val="0"/>
              </w:rPr>
              <w:t xml:space="preserve"> на простом </w:t>
            </w:r>
            <w:r w:rsidRPr="00CA1D47">
              <w:rPr>
                <w:b w:val="0"/>
                <w:i/>
              </w:rPr>
              <w:t>и</w:t>
            </w:r>
            <w:r w:rsidRPr="00CA1D47">
              <w:rPr>
                <w:b w:val="0"/>
              </w:rPr>
              <w:t xml:space="preserve"> </w:t>
            </w:r>
            <w:r w:rsidRPr="00CA1D47">
              <w:rPr>
                <w:b w:val="0"/>
                <w:i/>
                <w:color w:val="000000"/>
              </w:rPr>
              <w:t>сложном уровне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rPr>
          <w:trHeight w:val="193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>Устанавливать аналогии (создавать модели объектов)</w:t>
            </w:r>
            <w:r w:rsidRPr="00CA1D47">
              <w:rPr>
                <w:b w:val="0"/>
              </w:rPr>
              <w:t xml:space="preserve"> для понимания закономерностей</w:t>
            </w:r>
            <w:r w:rsidRPr="00CA1D47">
              <w:rPr>
                <w:b w:val="0"/>
                <w:i/>
              </w:rPr>
              <w:t>, использовать их в решении  задач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rPr>
          <w:trHeight w:val="239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 информацию в разных формах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(рисунок, текст, таблица, план,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схема, тезисы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), в том числе используя ИКТ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 w:val="restart"/>
            <w:shd w:val="clear" w:color="auto" w:fill="auto"/>
            <w:textDirection w:val="btLr"/>
            <w:vAlign w:val="center"/>
          </w:tcPr>
          <w:p w:rsidR="002741AD" w:rsidRPr="00CA1D47" w:rsidRDefault="002741AD" w:rsidP="001F010B">
            <w:pPr>
              <w:pStyle w:val="a4"/>
              <w:ind w:left="113" w:right="113"/>
              <w:contextualSpacing/>
            </w:pPr>
            <w:r w:rsidRPr="00CA1D47">
              <w:t>РЕГУЛЯТИВНЫЕ</w:t>
            </w: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>Определять цель, проблему</w:t>
            </w:r>
            <w:r w:rsidRPr="00CA1D47">
              <w:rPr>
                <w:b w:val="0"/>
              </w:rPr>
              <w:t xml:space="preserve"> в деятельности: учебной и </w:t>
            </w:r>
            <w:r w:rsidRPr="00CA1D47">
              <w:rPr>
                <w:b w:val="0"/>
                <w:i/>
              </w:rPr>
              <w:t>жизненно-практической (в том числе</w:t>
            </w:r>
            <w:r w:rsidRPr="00CA1D47">
              <w:t xml:space="preserve"> </w:t>
            </w:r>
            <w:r w:rsidRPr="00CA1D47">
              <w:rPr>
                <w:b w:val="0"/>
                <w:i/>
              </w:rPr>
              <w:t>в своих проектах)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rPr>
          <w:trHeight w:val="70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Выдвигать версии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выбирать средства достижения цели в группе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и индивидуально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 xml:space="preserve">Планировать деятельность </w:t>
            </w:r>
            <w:r w:rsidRPr="00CA1D47">
              <w:rPr>
                <w:b w:val="0"/>
              </w:rPr>
              <w:t xml:space="preserve">в учебной и </w:t>
            </w:r>
            <w:r w:rsidRPr="00CA1D47">
              <w:rPr>
                <w:b w:val="0"/>
                <w:i/>
              </w:rPr>
              <w:t>жизненной ситуации (в том числе</w:t>
            </w:r>
            <w:r w:rsidRPr="00CA1D47">
              <w:t xml:space="preserve"> </w:t>
            </w:r>
            <w:r w:rsidRPr="00CA1D47">
              <w:rPr>
                <w:b w:val="0"/>
                <w:i/>
              </w:rPr>
              <w:t>проект)</w:t>
            </w:r>
            <w:r w:rsidRPr="00CA1D47">
              <w:rPr>
                <w:b w:val="0"/>
              </w:rPr>
              <w:t xml:space="preserve">, используя ИКТ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rPr>
          <w:trHeight w:val="102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по плану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сверяясь с целью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находить и исправлять ошибки, в том числе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самостоятельно, 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используя ИКТ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233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 степень и способы достижения цели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в учебных и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жизненных ситуациях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самостоятельно 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исправлять ошибки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145"/>
        </w:trPr>
        <w:tc>
          <w:tcPr>
            <w:tcW w:w="531" w:type="dxa"/>
            <w:vMerge w:val="restart"/>
            <w:shd w:val="clear" w:color="auto" w:fill="auto"/>
            <w:textDirection w:val="btLr"/>
            <w:vAlign w:val="center"/>
          </w:tcPr>
          <w:p w:rsidR="002741AD" w:rsidRPr="00CA1D47" w:rsidRDefault="002741AD" w:rsidP="001F010B">
            <w:pPr>
              <w:pStyle w:val="a4"/>
              <w:ind w:left="113" w:right="113"/>
              <w:contextualSpacing/>
            </w:pPr>
            <w:r w:rsidRPr="00CA1D47">
              <w:t>КОММУНИКАТИВНЫЕ</w:t>
            </w: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Излагать своё мнение </w:t>
            </w:r>
            <w:r w:rsidRPr="00CA1D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(в монологе, диалоге, </w:t>
            </w:r>
            <w:proofErr w:type="spellStart"/>
            <w:r w:rsidRPr="00CA1D47">
              <w:rPr>
                <w:rFonts w:ascii="Times New Roman" w:hAnsi="Times New Roman" w:cs="Times New Roman"/>
                <w:bCs/>
                <w:sz w:val="24"/>
                <w:szCs w:val="24"/>
              </w:rPr>
              <w:t>полилоге</w:t>
            </w:r>
            <w:proofErr w:type="spellEnd"/>
            <w:r w:rsidRPr="00CA1D47">
              <w:rPr>
                <w:rFonts w:ascii="Times New Roman" w:hAnsi="Times New Roman" w:cs="Times New Roman"/>
                <w:bCs/>
                <w:sz w:val="24"/>
                <w:szCs w:val="24"/>
              </w:rPr>
              <w:t>),</w:t>
            </w:r>
            <w:r w:rsidRPr="00CA1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A1D47">
              <w:rPr>
                <w:rFonts w:ascii="Times New Roman" w:hAnsi="Times New Roman" w:cs="Times New Roman"/>
                <w:bCs/>
                <w:sz w:val="24"/>
                <w:szCs w:val="24"/>
              </w:rPr>
              <w:t>аргументируя его, подтверждая фактами</w:t>
            </w:r>
            <w:r w:rsidRPr="00CA1D4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выдвигая контраргументы в дискуссии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285"/>
        </w:trPr>
        <w:tc>
          <w:tcPr>
            <w:tcW w:w="531" w:type="dxa"/>
            <w:vMerge/>
            <w:shd w:val="clear" w:color="auto" w:fill="auto"/>
            <w:textDirection w:val="btLr"/>
            <w:vAlign w:val="center"/>
          </w:tcPr>
          <w:p w:rsidR="002741AD" w:rsidRPr="00CA1D47" w:rsidRDefault="002741AD" w:rsidP="001F010B">
            <w:pPr>
              <w:pStyle w:val="a4"/>
              <w:ind w:left="113" w:right="113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позицию другого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выраженную в явном и </w:t>
            </w:r>
            <w:proofErr w:type="spellStart"/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явном</w:t>
            </w:r>
            <w:proofErr w:type="spellEnd"/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вести диалог с автором текста)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в речи другого мнения, доказательства, факты, 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гипотезы, аксиомы, догматы, теории</w:t>
            </w:r>
            <w:proofErr w:type="gramEnd"/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Корректировать своё мнение 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под воздействием контраргументов,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достойно признавать его ошибочность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 устные и письменные тексты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разных задач общения ― с помощью и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167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Осознанно </w:t>
            </w: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речевые средства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ситуацией общения и коммуникативной задачей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Организовывать работу в паре, группе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(самостоятельно определять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цели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>, роли, задавать вопросы, вырабатывать решения)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>Преодолевать конфликты:</w:t>
            </w:r>
            <w:r w:rsidRPr="00CA1D47">
              <w:rPr>
                <w:b w:val="0"/>
              </w:rPr>
              <w:t xml:space="preserve"> договариваться с людьми</w:t>
            </w:r>
            <w:r w:rsidRPr="00CA1D47">
              <w:rPr>
                <w:b w:val="0"/>
                <w:i/>
              </w:rPr>
              <w:t xml:space="preserve">, уметь взглянуть на ситуацию с позиции </w:t>
            </w:r>
            <w:proofErr w:type="gramStart"/>
            <w:r w:rsidRPr="00CA1D47">
              <w:rPr>
                <w:b w:val="0"/>
                <w:i/>
              </w:rPr>
              <w:t>другого</w:t>
            </w:r>
            <w:proofErr w:type="gramEnd"/>
            <w:r w:rsidRPr="00CA1D47">
              <w:rPr>
                <w:b w:val="0"/>
                <w:i/>
              </w:rPr>
              <w:t xml:space="preserve">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205"/>
        </w:trPr>
        <w:tc>
          <w:tcPr>
            <w:tcW w:w="531" w:type="dxa"/>
            <w:vMerge/>
            <w:shd w:val="clear" w:color="auto" w:fill="auto"/>
            <w:vAlign w:val="center"/>
          </w:tcPr>
          <w:p w:rsidR="002741AD" w:rsidRPr="00CA1D47" w:rsidRDefault="002741AD" w:rsidP="001F010B">
            <w:pPr>
              <w:pStyle w:val="a4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 xml:space="preserve">Использовать ИКТ </w:t>
            </w:r>
            <w:r w:rsidRPr="00CA1D47">
              <w:rPr>
                <w:b w:val="0"/>
              </w:rPr>
              <w:t>как инструмент для достижения своих целей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481"/>
        </w:trPr>
        <w:tc>
          <w:tcPr>
            <w:tcW w:w="531" w:type="dxa"/>
            <w:vMerge w:val="restart"/>
            <w:shd w:val="clear" w:color="auto" w:fill="auto"/>
            <w:textDirection w:val="btLr"/>
            <w:vAlign w:val="center"/>
          </w:tcPr>
          <w:p w:rsidR="002741AD" w:rsidRPr="00CA1D47" w:rsidRDefault="002741AD" w:rsidP="001F010B">
            <w:pPr>
              <w:pStyle w:val="a4"/>
              <w:ind w:left="113" w:right="113"/>
              <w:contextualSpacing/>
            </w:pPr>
            <w:r w:rsidRPr="00CA1D47">
              <w:t>ЛИЧНОСТНЫЕ</w:t>
            </w: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Аргументированно</w:t>
            </w:r>
            <w:proofErr w:type="spellEnd"/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 свои и чужие поступки 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в однозначных и неоднозначных ситуациях (в том числе учебных), опираясь на общечеловеческие нравственные ценности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rPr>
          <w:trHeight w:val="174"/>
        </w:trPr>
        <w:tc>
          <w:tcPr>
            <w:tcW w:w="531" w:type="dxa"/>
            <w:vMerge/>
            <w:shd w:val="clear" w:color="auto" w:fill="auto"/>
            <w:textDirection w:val="btLr"/>
            <w:vAlign w:val="center"/>
          </w:tcPr>
          <w:p w:rsidR="002741AD" w:rsidRPr="00CA1D47" w:rsidRDefault="002741AD" w:rsidP="001F010B">
            <w:pPr>
              <w:pStyle w:val="a4"/>
              <w:ind w:left="113" w:right="113"/>
              <w:contextualSpacing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 свои эмоции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адекватно выражать их и контролировать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эмоциональное состояние других людей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 свои черты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характера, интересы, цели, позиции,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свой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мировоззренческий  выбор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  <w:rPr>
                <w:b w:val="0"/>
              </w:rPr>
            </w:pPr>
            <w:r w:rsidRPr="00CA1D47">
              <w:t>Осознавать и проявлять себя гражданином России в добрых словах и делах:</w:t>
            </w:r>
            <w:r w:rsidRPr="00CA1D47">
              <w:rPr>
                <w:b w:val="0"/>
              </w:rPr>
              <w:t xml:space="preserve"> объяснять взаимные интересы, ценности, обязательства свои и своего общества, страны, </w:t>
            </w:r>
            <w:r w:rsidRPr="00CA1D47">
              <w:rPr>
                <w:b w:val="0"/>
                <w:i/>
              </w:rPr>
              <w:t>добровольно ограничивать себя ради пользы других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  <w:rPr>
                <w:highlight w:val="yellow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  <w:rPr>
                <w:highlight w:val="yellow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D47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 целостность мира и многообразия взглядов</w:t>
            </w:r>
            <w:r w:rsidRPr="00CA1D47">
              <w:rPr>
                <w:rFonts w:ascii="Times New Roman" w:hAnsi="Times New Roman" w:cs="Times New Roman"/>
                <w:sz w:val="24"/>
                <w:szCs w:val="24"/>
              </w:rPr>
              <w:t xml:space="preserve"> на него,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вырабатывать </w:t>
            </w:r>
            <w:r w:rsidRPr="00CA1D4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свои </w:t>
            </w:r>
            <w:r w:rsidRPr="00CA1D47">
              <w:rPr>
                <w:rFonts w:ascii="Times New Roman" w:hAnsi="Times New Roman" w:cs="Times New Roman"/>
                <w:i/>
                <w:sz w:val="24"/>
                <w:szCs w:val="24"/>
              </w:rPr>
              <w:t>мировоззренческие позиции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 xml:space="preserve">Вырабатывать уважительно-доброжелательное отношение </w:t>
            </w:r>
            <w:proofErr w:type="gramStart"/>
            <w:r w:rsidRPr="00CA1D47">
              <w:t>к</w:t>
            </w:r>
            <w:proofErr w:type="gramEnd"/>
            <w:r w:rsidRPr="00CA1D47">
              <w:t xml:space="preserve"> непохожим на себя</w:t>
            </w:r>
            <w:r w:rsidRPr="00CA1D47">
              <w:rPr>
                <w:b w:val="0"/>
              </w:rPr>
              <w:t xml:space="preserve">, </w:t>
            </w:r>
            <w:r w:rsidRPr="00CA1D47">
              <w:rPr>
                <w:b w:val="0"/>
                <w:i/>
              </w:rPr>
              <w:t>идти на взаимные уступки в разных ситуациях</w:t>
            </w:r>
            <w:r w:rsidRPr="00CA1D47">
              <w:rPr>
                <w:b w:val="0"/>
              </w:rPr>
              <w:t xml:space="preserve"> 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  <w:rPr>
                <w:b w:val="0"/>
              </w:rPr>
            </w:pPr>
            <w:r w:rsidRPr="00CA1D47">
              <w:t>Осваивать новые социальные роли и правила</w:t>
            </w:r>
            <w:r w:rsidRPr="00CA1D47">
              <w:rPr>
                <w:b w:val="0"/>
                <w:i/>
              </w:rPr>
              <w:t xml:space="preserve">, учиться </w:t>
            </w:r>
            <w:proofErr w:type="gramStart"/>
            <w:r w:rsidRPr="00CA1D47">
              <w:rPr>
                <w:b w:val="0"/>
                <w:i/>
              </w:rPr>
              <w:t>критически</w:t>
            </w:r>
            <w:proofErr w:type="gramEnd"/>
            <w:r w:rsidRPr="00CA1D47">
              <w:rPr>
                <w:b w:val="0"/>
                <w:i/>
              </w:rPr>
              <w:t xml:space="preserve"> осмысливать чужое и своё поведение, справляться с агрессивностью, эгоизмом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  <w:tr w:rsidR="002741AD" w:rsidRPr="00CA1D47" w:rsidTr="001F010B">
        <w:tc>
          <w:tcPr>
            <w:tcW w:w="531" w:type="dxa"/>
            <w:vMerge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1201" w:type="dxa"/>
            <w:shd w:val="clear" w:color="auto" w:fill="auto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  <w:r w:rsidRPr="00CA1D47">
              <w:t>Выбирать, как поступить,</w:t>
            </w:r>
            <w:r w:rsidRPr="00CA1D47">
              <w:rPr>
                <w:b w:val="0"/>
              </w:rPr>
              <w:t xml:space="preserve"> в том числе</w:t>
            </w:r>
            <w:r w:rsidRPr="00CA1D47">
              <w:t xml:space="preserve"> </w:t>
            </w:r>
            <w:r w:rsidRPr="00CA1D47">
              <w:rPr>
                <w:b w:val="0"/>
              </w:rPr>
              <w:t xml:space="preserve">в неоднозначных ситуациях  (моральные проблемы) </w:t>
            </w:r>
            <w:r w:rsidRPr="00CA1D47">
              <w:rPr>
                <w:b w:val="0"/>
                <w:i/>
              </w:rPr>
              <w:t>и отвечать за свой выбор</w:t>
            </w:r>
          </w:p>
        </w:tc>
        <w:tc>
          <w:tcPr>
            <w:tcW w:w="1559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  <w:tc>
          <w:tcPr>
            <w:tcW w:w="1843" w:type="dxa"/>
          </w:tcPr>
          <w:p w:rsidR="002741AD" w:rsidRPr="00CA1D47" w:rsidRDefault="002741AD" w:rsidP="001F010B">
            <w:pPr>
              <w:pStyle w:val="a4"/>
              <w:contextualSpacing/>
              <w:jc w:val="left"/>
            </w:pPr>
          </w:p>
        </w:tc>
      </w:tr>
    </w:tbl>
    <w:p w:rsidR="00B15417" w:rsidRDefault="00B15417"/>
    <w:sectPr w:rsidR="00B15417" w:rsidSect="00B1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1AD"/>
    <w:rsid w:val="002741AD"/>
    <w:rsid w:val="007D47FF"/>
    <w:rsid w:val="00B15417"/>
    <w:rsid w:val="00E1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2741A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741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2741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3500</Characters>
  <Application>Microsoft Office Word</Application>
  <DocSecurity>4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ZAVYCH_EA</dc:creator>
  <cp:keywords/>
  <dc:description/>
  <cp:lastModifiedBy>Наталья Львовна</cp:lastModifiedBy>
  <cp:revision>2</cp:revision>
  <dcterms:created xsi:type="dcterms:W3CDTF">2016-12-09T11:27:00Z</dcterms:created>
  <dcterms:modified xsi:type="dcterms:W3CDTF">2016-12-09T11:27:00Z</dcterms:modified>
</cp:coreProperties>
</file>