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C5" w:rsidRPr="00E024C5" w:rsidRDefault="00E024C5" w:rsidP="00E024C5">
      <w:pPr>
        <w:tabs>
          <w:tab w:val="left" w:pos="709"/>
          <w:tab w:val="left" w:pos="1276"/>
        </w:tabs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24C5">
        <w:rPr>
          <w:rFonts w:ascii="Times New Roman" w:eastAsia="Calibri" w:hAnsi="Times New Roman" w:cs="Times New Roman"/>
          <w:b/>
          <w:sz w:val="28"/>
          <w:szCs w:val="24"/>
        </w:rPr>
        <w:t>План работ</w:t>
      </w:r>
      <w:bookmarkStart w:id="0" w:name="_GoBack"/>
      <w:bookmarkEnd w:id="0"/>
      <w:r w:rsidRPr="00E024C5">
        <w:rPr>
          <w:rFonts w:ascii="Times New Roman" w:eastAsia="Calibri" w:hAnsi="Times New Roman" w:cs="Times New Roman"/>
          <w:b/>
          <w:sz w:val="28"/>
          <w:szCs w:val="24"/>
        </w:rPr>
        <w:t xml:space="preserve">ы базовой площадки </w:t>
      </w:r>
      <w:r w:rsidRPr="00E024C5">
        <w:rPr>
          <w:rFonts w:ascii="Times New Roman" w:eastAsia="Calibri" w:hAnsi="Times New Roman" w:cs="Times New Roman"/>
          <w:b/>
          <w:sz w:val="28"/>
          <w:szCs w:val="24"/>
        </w:rPr>
        <w:t>ГОУ ЯО «Переславль-</w:t>
      </w:r>
      <w:proofErr w:type="spellStart"/>
      <w:r w:rsidRPr="00E024C5">
        <w:rPr>
          <w:rFonts w:ascii="Times New Roman" w:eastAsia="Calibri" w:hAnsi="Times New Roman" w:cs="Times New Roman"/>
          <w:b/>
          <w:sz w:val="28"/>
          <w:szCs w:val="24"/>
        </w:rPr>
        <w:t>Залесская</w:t>
      </w:r>
      <w:proofErr w:type="spellEnd"/>
      <w:r w:rsidRPr="00E024C5">
        <w:rPr>
          <w:rFonts w:ascii="Times New Roman" w:eastAsia="Calibri" w:hAnsi="Times New Roman" w:cs="Times New Roman"/>
          <w:b/>
          <w:sz w:val="28"/>
          <w:szCs w:val="24"/>
        </w:rPr>
        <w:t xml:space="preserve"> школа-интернат №4»</w:t>
      </w:r>
    </w:p>
    <w:p w:rsidR="00E024C5" w:rsidRPr="00E024C5" w:rsidRDefault="00E024C5" w:rsidP="00E024C5">
      <w:pPr>
        <w:tabs>
          <w:tab w:val="left" w:pos="709"/>
          <w:tab w:val="left" w:pos="1276"/>
        </w:tabs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24C5">
        <w:rPr>
          <w:rFonts w:ascii="Times New Roman" w:eastAsia="Calibri" w:hAnsi="Times New Roman" w:cs="Times New Roman"/>
          <w:b/>
          <w:sz w:val="28"/>
          <w:szCs w:val="24"/>
        </w:rPr>
        <w:t>на 2021 год</w:t>
      </w:r>
    </w:p>
    <w:p w:rsidR="00E024C5" w:rsidRPr="00E024C5" w:rsidRDefault="00E024C5" w:rsidP="00E024C5">
      <w:pPr>
        <w:tabs>
          <w:tab w:val="left" w:pos="709"/>
          <w:tab w:val="left" w:pos="1276"/>
        </w:tabs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36"/>
        <w:gridCol w:w="1736"/>
        <w:gridCol w:w="1736"/>
        <w:gridCol w:w="1879"/>
      </w:tblGrid>
      <w:tr w:rsidR="00E024C5" w:rsidRPr="00E024C5" w:rsidTr="000F01FE">
        <w:tc>
          <w:tcPr>
            <w:tcW w:w="3261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879" w:type="dxa"/>
          </w:tcPr>
          <w:p w:rsidR="00E024C5" w:rsidRPr="00E024C5" w:rsidRDefault="00E024C5" w:rsidP="00E0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24C5" w:rsidRPr="00E024C5" w:rsidTr="000F01FE">
        <w:tc>
          <w:tcPr>
            <w:tcW w:w="3261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 «Формы, методы и приёмы формирования личностных компетенций обучающихся с ОВЗ».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семинара</w:t>
            </w:r>
          </w:p>
        </w:tc>
        <w:tc>
          <w:tcPr>
            <w:tcW w:w="1879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Н.В.</w:t>
            </w:r>
          </w:p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Посысоев</w:t>
            </w:r>
            <w:proofErr w:type="spellEnd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4C5" w:rsidRPr="00E024C5" w:rsidTr="000F01FE">
        <w:tc>
          <w:tcPr>
            <w:tcW w:w="3261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педсовета «Формирование личностных компетенций обучающихся с ЗПР через различные направления образовательной деятельности в ГОУ ЯО «Переславль-</w:t>
            </w:r>
            <w:proofErr w:type="spellStart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школа-интернат № 4».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школы</w:t>
            </w:r>
          </w:p>
          <w:p w:rsidR="00E024C5" w:rsidRPr="00E024C5" w:rsidRDefault="00E024C5" w:rsidP="00E024C5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E024C5" w:rsidRPr="00E024C5" w:rsidRDefault="00E024C5" w:rsidP="00E024C5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E024C5" w:rsidRPr="00E024C5" w:rsidRDefault="00E024C5" w:rsidP="00E024C5">
            <w:pPr>
              <w:rPr>
                <w:rFonts w:ascii="Calibri" w:hAnsi="Calibri" w:cs="Times New Roman"/>
                <w:sz w:val="24"/>
                <w:szCs w:val="24"/>
              </w:rPr>
            </w:pPr>
            <w:r w:rsidRPr="00E024C5">
              <w:rPr>
                <w:rFonts w:ascii="Times New Roman" w:hAnsi="Times New Roman" w:cs="Times New Roman"/>
                <w:sz w:val="24"/>
                <w:szCs w:val="24"/>
              </w:rPr>
              <w:t>Приложение к протоколу: схематическая модель деятельности учреждения по формированию личностных компетенций обучающихся с ЗПР</w:t>
            </w:r>
          </w:p>
        </w:tc>
        <w:tc>
          <w:tcPr>
            <w:tcW w:w="1879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В.И.</w:t>
            </w:r>
          </w:p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Павлова  Н.В.</w:t>
            </w:r>
            <w:proofErr w:type="gramEnd"/>
          </w:p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Вечканова И.А.</w:t>
            </w:r>
          </w:p>
          <w:p w:rsidR="00E024C5" w:rsidRPr="00E024C5" w:rsidRDefault="00E024C5" w:rsidP="00E0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C5">
              <w:rPr>
                <w:rFonts w:ascii="Times New Roman" w:hAnsi="Times New Roman" w:cs="Times New Roman"/>
                <w:sz w:val="24"/>
                <w:szCs w:val="24"/>
              </w:rPr>
              <w:t>Махначёва</w:t>
            </w:r>
            <w:proofErr w:type="spellEnd"/>
            <w:r w:rsidRPr="00E024C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024C5" w:rsidRPr="00E024C5" w:rsidTr="000F01FE">
        <w:tc>
          <w:tcPr>
            <w:tcW w:w="3261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программ коррекционно-развивающих занятий педагогов-психологов для 1-4 классов; программ курсов  </w:t>
            </w: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внеурочной деятельности: «Я – исследователь» для 1-4 классов, «Я в мире – мир во мне» для 1-9 классов, «Я – пятиклассник» для 5-х классов, «Познай себя» для 6-х классов, «Перекрёсток» для 7-х классов, «Мой выбор» для 8-9-х классов; программ курсов дополнительного образования «Диалог», «Мастерица»; программ курсов </w:t>
            </w:r>
            <w:proofErr w:type="spellStart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подготовки.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Март-май 2021 г.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79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Н.В.</w:t>
            </w:r>
          </w:p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Вечканова И.А.</w:t>
            </w:r>
          </w:p>
          <w:p w:rsidR="00E024C5" w:rsidRPr="00E024C5" w:rsidRDefault="00E024C5" w:rsidP="00E0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C5">
              <w:rPr>
                <w:rFonts w:ascii="Times New Roman" w:hAnsi="Times New Roman" w:cs="Times New Roman"/>
                <w:sz w:val="24"/>
                <w:szCs w:val="24"/>
              </w:rPr>
              <w:t>Махначёва</w:t>
            </w:r>
            <w:proofErr w:type="spellEnd"/>
            <w:r w:rsidRPr="00E024C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024C5" w:rsidRPr="00E024C5" w:rsidRDefault="00E024C5" w:rsidP="00E0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hAnsi="Times New Roman" w:cs="Times New Roman"/>
                <w:sz w:val="24"/>
                <w:szCs w:val="24"/>
              </w:rPr>
              <w:t>Булаева О.В.</w:t>
            </w:r>
          </w:p>
          <w:p w:rsidR="00E024C5" w:rsidRPr="00E024C5" w:rsidRDefault="00E024C5" w:rsidP="00E024C5">
            <w:pPr>
              <w:rPr>
                <w:rFonts w:ascii="Calibri" w:hAnsi="Calibri" w:cs="Times New Roman"/>
                <w:sz w:val="24"/>
                <w:szCs w:val="24"/>
              </w:rPr>
            </w:pPr>
            <w:r w:rsidRPr="00E024C5">
              <w:rPr>
                <w:rFonts w:ascii="Times New Roman" w:hAnsi="Times New Roman" w:cs="Times New Roman"/>
                <w:sz w:val="24"/>
                <w:szCs w:val="24"/>
              </w:rPr>
              <w:t>Волкова В.А.</w:t>
            </w:r>
          </w:p>
        </w:tc>
      </w:tr>
      <w:tr w:rsidR="00E024C5" w:rsidRPr="00E024C5" w:rsidTr="000F01FE">
        <w:tc>
          <w:tcPr>
            <w:tcW w:w="3261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«Круглый стол» «Совершенствование форм, методов и приёмов  организации и проведения курсов </w:t>
            </w:r>
            <w:proofErr w:type="spellStart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подготовки»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Май  2021 г.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школы-интерната, администрация и преподаватели </w:t>
            </w:r>
            <w:proofErr w:type="spellStart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 им. А. Невского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Отчёт на сайте учреждения</w:t>
            </w:r>
          </w:p>
        </w:tc>
        <w:tc>
          <w:tcPr>
            <w:tcW w:w="1879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Вечканова И.А.</w:t>
            </w:r>
          </w:p>
        </w:tc>
      </w:tr>
      <w:tr w:rsidR="00E024C5" w:rsidRPr="00E024C5" w:rsidTr="000F01FE">
        <w:tc>
          <w:tcPr>
            <w:tcW w:w="3261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педсовета «Развитие навыка эмоционального интеллекта у детей с ЗПР как важное условие  формирования у них личностных компетенций».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1736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В.И.</w:t>
            </w:r>
          </w:p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Н.В.</w:t>
            </w:r>
          </w:p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4C5">
              <w:rPr>
                <w:rFonts w:ascii="Times New Roman" w:eastAsia="Calibri" w:hAnsi="Times New Roman" w:cs="Times New Roman"/>
                <w:sz w:val="24"/>
                <w:szCs w:val="24"/>
              </w:rPr>
              <w:t>Булаева О.В.</w:t>
            </w:r>
          </w:p>
          <w:p w:rsidR="00E024C5" w:rsidRPr="00E024C5" w:rsidRDefault="00E024C5" w:rsidP="00E024C5">
            <w:pPr>
              <w:tabs>
                <w:tab w:val="left" w:pos="709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2383" w:rsidRDefault="00492383"/>
    <w:sectPr w:rsidR="00492383" w:rsidSect="00E02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FE"/>
    <w:rsid w:val="00492383"/>
    <w:rsid w:val="00711AFE"/>
    <w:rsid w:val="00E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E1D2"/>
  <w15:chartTrackingRefBased/>
  <w15:docId w15:val="{37270D02-E13F-4AA1-9A10-1973ABE4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24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 Поликарпова</dc:creator>
  <cp:keywords/>
  <dc:description/>
  <cp:lastModifiedBy>Анна Евгеньевна Поликарпова</cp:lastModifiedBy>
  <cp:revision>2</cp:revision>
  <dcterms:created xsi:type="dcterms:W3CDTF">2021-02-09T09:15:00Z</dcterms:created>
  <dcterms:modified xsi:type="dcterms:W3CDTF">2021-02-09T09:17:00Z</dcterms:modified>
</cp:coreProperties>
</file>