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1F4D56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r w:rsidRPr="00410DC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для учителей иностранных языков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B758F9" w:rsidRDefault="00C80F72" w:rsidP="00C8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0F72" w:rsidRPr="00B758F9" w:rsidRDefault="00C80F72" w:rsidP="00C80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A91220">
        <w:rPr>
          <w:rFonts w:ascii="Times New Roman" w:eastAsia="Calibri" w:hAnsi="Times New Roman" w:cs="Times New Roman"/>
          <w:sz w:val="28"/>
          <w:szCs w:val="28"/>
        </w:rPr>
        <w:t>для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sz w:val="28"/>
          <w:szCs w:val="28"/>
        </w:rPr>
        <w:t>рок второго иностранного языка»</w:t>
      </w:r>
      <w:r w:rsidRPr="00A9122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ООО и, принимая во внимание Приказ Министерства образования и науки Российской Федерации от 31.12.2015 года № 1577 «О внесении изменений в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 декабря 2010 года № 1897», а также письмо Департамента образования Ярославской области «Об отдельных вопросах организации образовательной деятельности </w:t>
      </w:r>
      <w:r w:rsidRPr="00A91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E6E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2016-2017 учебном году в образовательных организациях, осуществляющих образовательную деятельность по программам общего образования» № ИХ. 24-</w:t>
      </w:r>
      <w:r w:rsidR="001F4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4D56">
        <w:rPr>
          <w:rFonts w:ascii="Times New Roman" w:hAnsi="Times New Roman" w:cs="Times New Roman"/>
          <w:sz w:val="28"/>
          <w:szCs w:val="28"/>
        </w:rPr>
        <w:t>73/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4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F4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1F4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второй иностранный язык входит в учебный план основного общего образования как обязательный учебный предмет.</w:t>
      </w:r>
      <w:proofErr w:type="gramEnd"/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E045E3">
        <w:rPr>
          <w:rFonts w:ascii="Times New Roman" w:hAnsi="Times New Roman" w:cs="Times New Roman"/>
          <w:sz w:val="28"/>
          <w:szCs w:val="28"/>
        </w:rPr>
        <w:t xml:space="preserve"> проведения Конкурса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C18BC">
        <w:rPr>
          <w:rFonts w:ascii="Times New Roman" w:hAnsi="Times New Roman" w:cs="Times New Roman"/>
          <w:sz w:val="28"/>
          <w:szCs w:val="28"/>
        </w:rPr>
        <w:t xml:space="preserve">выявление и изучение положительной практики создания мотивационной среды для изучения второго иностранного языка </w:t>
      </w:r>
      <w:r w:rsidR="001F4D56">
        <w:rPr>
          <w:rFonts w:ascii="Times New Roman" w:hAnsi="Times New Roman" w:cs="Times New Roman"/>
          <w:sz w:val="28"/>
          <w:szCs w:val="28"/>
        </w:rPr>
        <w:t>на</w:t>
      </w:r>
      <w:r w:rsidRPr="00EC18BC">
        <w:rPr>
          <w:rFonts w:ascii="Times New Roman" w:hAnsi="Times New Roman" w:cs="Times New Roman"/>
          <w:sz w:val="28"/>
          <w:szCs w:val="28"/>
        </w:rPr>
        <w:t xml:space="preserve"> урок</w:t>
      </w:r>
      <w:r w:rsidR="001F4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F72" w:rsidRPr="00EC18BC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позволит решить следующие задачи:</w:t>
      </w:r>
    </w:p>
    <w:p w:rsidR="00C80F72" w:rsidRPr="00377034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034">
        <w:rPr>
          <w:rFonts w:ascii="Times New Roman" w:hAnsi="Times New Roman" w:cs="Times New Roman"/>
          <w:color w:val="000000"/>
          <w:sz w:val="28"/>
          <w:szCs w:val="28"/>
        </w:rPr>
        <w:t>пределение подходов к формированию позитивного эмоционально-ценностного отношения к изучению второго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лучшего опыта методически грамотного построения урока с учетом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учителя иностранного языка.</w:t>
      </w:r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34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C80F72" w:rsidRPr="00065611" w:rsidRDefault="00C80F72" w:rsidP="00C80F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Основные: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Л</w:t>
      </w:r>
      <w:r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английского языка как второго иностранного</w:t>
      </w:r>
      <w:r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394935">
        <w:rPr>
          <w:rFonts w:ascii="Times New Roman" w:hAnsi="Times New Roman" w:cs="Times New Roman"/>
          <w:sz w:val="28"/>
          <w:szCs w:val="28"/>
        </w:rPr>
        <w:t>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немец</w:t>
      </w:r>
      <w:r w:rsidR="00394935">
        <w:rPr>
          <w:rFonts w:ascii="Times New Roman" w:hAnsi="Times New Roman" w:cs="Times New Roman"/>
          <w:sz w:val="28"/>
          <w:szCs w:val="28"/>
        </w:rPr>
        <w:t>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394935" w:rsidRDefault="00575FD1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394935">
        <w:rPr>
          <w:rFonts w:ascii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hAnsi="Times New Roman" w:cs="Times New Roman"/>
          <w:sz w:val="28"/>
          <w:szCs w:val="28"/>
        </w:rPr>
        <w:t>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француз</w:t>
      </w:r>
      <w:r w:rsidR="00394935">
        <w:rPr>
          <w:rFonts w:ascii="Times New Roman" w:hAnsi="Times New Roman" w:cs="Times New Roman"/>
          <w:sz w:val="28"/>
          <w:szCs w:val="28"/>
        </w:rPr>
        <w:t>ского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Default="00C80F72" w:rsidP="00C80F7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Дополнительн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80F72" w:rsidRPr="006D680C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1.3.4. 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потребностями.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учредить дополнительные направления и номинации Конкурса.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A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C80F72" w:rsidRPr="00FF4A3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учителя иностранных языков, реализующие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ФГОС ООО по второму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(немецкий, французский, английский и др.).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2.3. Ко всем Материалам предъявляются определенные технические требования.</w:t>
      </w:r>
    </w:p>
    <w:p w:rsidR="00C80F72" w:rsidRPr="000C4A7B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2.3.1. Текстовые материалы: текстовый редактор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Microsoft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Word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2007, формат страницы</w:t>
      </w:r>
      <w:proofErr w:type="gram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А</w:t>
      </w:r>
      <w:proofErr w:type="gram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4, все поля 2 см, шрифт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Times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New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Roman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кегль – 14, </w:t>
      </w:r>
      <w:r w:rsidRPr="000C4A7B">
        <w:rPr>
          <w:rFonts w:ascii="Times New Roman" w:hAnsi="Times New Roman" w:cs="Times New Roman"/>
          <w:sz w:val="28"/>
          <w:szCs w:val="28"/>
        </w:rPr>
        <w:t>междустрочный интервал – 1,5 строки)</w:t>
      </w:r>
      <w:r w:rsidRPr="000C4A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2.3.2. Презентационные </w:t>
      </w:r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материалы: формат программы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Microsoft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Power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Point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2007, объем до 5 Мб, программное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обеспечение для интерактивных</w:t>
      </w:r>
      <w:r w:rsidR="00394935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досок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. Презентационный материал должен сопровождаться подробными пояснениями для учителя.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2.4. К участию в Конкурсе не принимаются работы: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нарушающие технические требования;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7"/>
          <w:szCs w:val="27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работы, нарушающие авторские права третьих лиц (отсутствие авторства, источника и пометки «Для учебных целей»).</w:t>
      </w:r>
    </w:p>
    <w:p w:rsidR="00C80F72" w:rsidRPr="00982F09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0C4A7B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15D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215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FE5E51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E5E51">
        <w:rPr>
          <w:rFonts w:ascii="Times New Roman" w:eastAsia="Times New Roman" w:hAnsi="Times New Roman" w:cs="Times New Roman"/>
          <w:sz w:val="28"/>
          <w:szCs w:val="28"/>
        </w:rPr>
        <w:t xml:space="preserve"> Конкурса осуществляет организационный комитет Конкурса (далее – Оргкомитет) в следующем составе:</w:t>
      </w:r>
    </w:p>
    <w:p w:rsidR="00C80F7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Смирнова А.Н. – проректор ИРО;</w:t>
      </w:r>
    </w:p>
    <w:p w:rsidR="00394935" w:rsidRDefault="00394935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заведующий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О.А. –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Default="00C80F72" w:rsidP="00394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Урывчи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. – 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х дисциплин ИРО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9624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4962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прием конкурсной документации;</w:t>
      </w:r>
    </w:p>
    <w:p w:rsidR="00C80F7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C80F72" w:rsidRPr="00B56409" w:rsidRDefault="00C80F72" w:rsidP="00C80F7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находится на кафедре гуманитарных дисциплин ИРО по адресу г. Ярославль, ул. Богдановича,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403. Телефон Оргкомитета: (4852) 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9624E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документации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Заявка на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онкурс и вся конкурсная документация предоставляется в Оргкомитет конкурса в электронном виде по электронной почте </w:t>
      </w:r>
      <w:hyperlink r:id="rId9" w:history="1"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inyaz.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iro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gmail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com</w:t>
        </w:r>
        <w:proofErr w:type="spellEnd"/>
      </w:hyperlink>
      <w:r w:rsidRPr="0049624E">
        <w:rPr>
          <w:rFonts w:ascii="Times New Roman" w:eastAsia="Times New Roman" w:hAnsi="Times New Roman" w:cs="Times New Roman"/>
          <w:sz w:val="28"/>
          <w:szCs w:val="28"/>
        </w:rPr>
        <w:t>. Оргкомитет обязуется подтвердить получение материалов ответным электронным письмом.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6D680C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20 но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материалы не в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озвращаются участникам конкурса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рецензируются.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конкурсными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права на использование материалов Конкурса на основе простой (неисключительной) лицензии;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право на воспроизведение материалов Конкурса любым способом без ограничения тиража экземпляров. При этом каждый экземпляр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4E">
        <w:rPr>
          <w:rFonts w:ascii="Times New Roman" w:hAnsi="Times New Roman" w:cs="Times New Roman"/>
          <w:sz w:val="28"/>
          <w:szCs w:val="28"/>
        </w:rPr>
        <w:t>Конкурса должен содержать имя автора методических материалов.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материалов</w:t>
      </w:r>
    </w:p>
    <w:p w:rsidR="00C80F72" w:rsidRPr="00B56409" w:rsidRDefault="00C80F72" w:rsidP="00C8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0F72" w:rsidRPr="00410DC8" w:rsidRDefault="00C80F72" w:rsidP="00C80F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9624E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4D215D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Pr="0049624E">
        <w:rPr>
          <w:rFonts w:ascii="Times New Roman" w:hAnsi="Times New Roman" w:cs="Times New Roman"/>
          <w:sz w:val="28"/>
          <w:szCs w:val="28"/>
        </w:rPr>
        <w:t>представленны</w:t>
      </w:r>
      <w:r w:rsidR="004D215D">
        <w:rPr>
          <w:rFonts w:ascii="Times New Roman" w:hAnsi="Times New Roman" w:cs="Times New Roman"/>
          <w:sz w:val="28"/>
          <w:szCs w:val="28"/>
        </w:rPr>
        <w:t>е на Конкурс материалы</w:t>
      </w:r>
      <w:r w:rsidRPr="0049624E">
        <w:rPr>
          <w:rFonts w:ascii="Times New Roman" w:hAnsi="Times New Roman" w:cs="Times New Roman"/>
          <w:sz w:val="28"/>
          <w:szCs w:val="28"/>
        </w:rPr>
        <w:t xml:space="preserve"> </w:t>
      </w:r>
      <w:r w:rsidR="004D215D">
        <w:rPr>
          <w:rFonts w:ascii="Times New Roman" w:hAnsi="Times New Roman" w:cs="Times New Roman"/>
          <w:sz w:val="28"/>
          <w:szCs w:val="28"/>
        </w:rPr>
        <w:t xml:space="preserve">по предложенным критериям </w:t>
      </w:r>
      <w:r w:rsidRPr="0049624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9624E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в каждой номинации. В исключительных случаях допускается признание лауреатами Конкурса в одной и той же номинации двух и более участников.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9624E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 будет проводиться по месту нахождения организатора Конкурса, дата и время будут сообщены участникам дополнительно.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624E">
        <w:rPr>
          <w:rFonts w:ascii="Times New Roman" w:hAnsi="Times New Roman" w:cs="Times New Roman"/>
          <w:sz w:val="28"/>
          <w:szCs w:val="28"/>
        </w:rPr>
        <w:t>.</w:t>
      </w:r>
    </w:p>
    <w:p w:rsidR="00394935" w:rsidRDefault="00394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493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конкурсных материалов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35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394935" w:rsidRPr="00FF4A32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название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A6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8A08F9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80F7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F72" w:rsidRPr="00FF4A3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материалов</w:t>
      </w:r>
    </w:p>
    <w:p w:rsidR="00C80F72" w:rsidRPr="00B56409" w:rsidRDefault="00C80F72" w:rsidP="00C80F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575FD1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74B04" w:rsidRPr="00575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мотив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еполагание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действия, результат</w:t>
      </w:r>
      <w:r w:rsidR="00F71053" w:rsidRPr="00575FD1">
        <w:rPr>
          <w:rFonts w:ascii="Times New Roman" w:eastAsia="Times New Roman" w:hAnsi="Times New Roman" w:cs="Times New Roman"/>
          <w:sz w:val="28"/>
          <w:szCs w:val="28"/>
        </w:rPr>
        <w:t>, рефлексия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BE9" w:rsidRDefault="00D06BE9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цель </w:t>
      </w:r>
      <w:r w:rsidR="00C80F72"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FF4A32" w:rsidRDefault="002D4A26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урока 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>реалистичн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 xml:space="preserve"> и достижим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80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выбранные формы 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учебной деятельности 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позволя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>ют дости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чь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заявленных целей;</w:t>
      </w:r>
    </w:p>
    <w:p w:rsidR="00C80F72" w:rsidRDefault="00A61BD9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разнообразие 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обучающихся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на достижение как предметных, так и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урок построен с учётом специфики изучения и преподавания второго иностранного языка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 xml:space="preserve"> (принцип опоры и компаративной связи с первым иностранным языком, принцип дифференциации, когнитивный принцип)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задания, предлагаемые учащимся, имеют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т индивидуальны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61BD9" w:rsidRPr="006D680C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(ведущие каналы восприятия, виды памяти и др.)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разнообрази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режимов взаимодействия обучающихся и учителя на уроке;</w:t>
      </w:r>
      <w:r w:rsidR="00F71053" w:rsidRPr="00F7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уроке обоснованно и целесообразно;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 формирующего оценивания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грамотное использование иностранного языка в сценарии</w:t>
      </w:r>
      <w:r w:rsidR="00A61BD9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9E4" w:rsidRDefault="00DC39E4"/>
    <w:sectPr w:rsidR="00DC39E4" w:rsidSect="004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D9" w:rsidRDefault="00A61BD9" w:rsidP="00A61BD9">
      <w:pPr>
        <w:spacing w:after="0" w:line="240" w:lineRule="auto"/>
      </w:pPr>
      <w:r>
        <w:separator/>
      </w:r>
    </w:p>
  </w:endnote>
  <w:endnote w:type="continuationSeparator" w:id="0">
    <w:p w:rsidR="00A61BD9" w:rsidRDefault="00A61BD9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D9" w:rsidRDefault="00A61BD9" w:rsidP="00A61BD9">
      <w:pPr>
        <w:spacing w:after="0" w:line="240" w:lineRule="auto"/>
      </w:pPr>
      <w:r>
        <w:separator/>
      </w:r>
    </w:p>
  </w:footnote>
  <w:footnote w:type="continuationSeparator" w:id="0">
    <w:p w:rsidR="00A61BD9" w:rsidRDefault="00A61BD9" w:rsidP="00A61BD9">
      <w:pPr>
        <w:spacing w:after="0" w:line="240" w:lineRule="auto"/>
      </w:pPr>
      <w:r>
        <w:continuationSeparator/>
      </w:r>
    </w:p>
  </w:footnote>
  <w:footnote w:id="1">
    <w:p w:rsidR="00A61BD9" w:rsidRDefault="00A61BD9">
      <w:pPr>
        <w:pStyle w:val="a5"/>
      </w:pPr>
      <w:r>
        <w:rPr>
          <w:rStyle w:val="a7"/>
        </w:rPr>
        <w:footnoteRef/>
      </w:r>
      <w:r>
        <w:t xml:space="preserve"> Если сценарий написан полностью на русском языке, по этому критерию выставляется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2"/>
    <w:rsid w:val="001F4D56"/>
    <w:rsid w:val="002D4A26"/>
    <w:rsid w:val="00352CE7"/>
    <w:rsid w:val="00394935"/>
    <w:rsid w:val="004D215D"/>
    <w:rsid w:val="00575FD1"/>
    <w:rsid w:val="006B7308"/>
    <w:rsid w:val="00A61BD9"/>
    <w:rsid w:val="00B74B04"/>
    <w:rsid w:val="00C80F72"/>
    <w:rsid w:val="00D06BE9"/>
    <w:rsid w:val="00DC39E4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A406-CD25-4AA8-8E8F-6E14AEA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Наталья Владимировна Урывчикова</cp:lastModifiedBy>
  <cp:revision>9</cp:revision>
  <cp:lastPrinted>2018-04-13T13:47:00Z</cp:lastPrinted>
  <dcterms:created xsi:type="dcterms:W3CDTF">2017-03-27T10:20:00Z</dcterms:created>
  <dcterms:modified xsi:type="dcterms:W3CDTF">2018-04-13T13:51:00Z</dcterms:modified>
</cp:coreProperties>
</file>