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C2" w:rsidRDefault="00FB3EC2" w:rsidP="00FB3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A14C3A">
        <w:rPr>
          <w:rFonts w:ascii="Times New Roman" w:hAnsi="Times New Roman" w:cs="Times New Roman"/>
          <w:b/>
          <w:sz w:val="28"/>
          <w:szCs w:val="28"/>
        </w:rPr>
        <w:t xml:space="preserve"> работы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ДОО </w:t>
      </w:r>
      <w:r w:rsidR="003E612F">
        <w:rPr>
          <w:rFonts w:ascii="Times New Roman" w:hAnsi="Times New Roman" w:cs="Times New Roman"/>
          <w:b/>
          <w:sz w:val="28"/>
          <w:szCs w:val="28"/>
        </w:rPr>
        <w:t xml:space="preserve">пилотных </w:t>
      </w:r>
      <w:r>
        <w:rPr>
          <w:rFonts w:ascii="Times New Roman" w:hAnsi="Times New Roman" w:cs="Times New Roman"/>
          <w:b/>
          <w:sz w:val="28"/>
          <w:szCs w:val="28"/>
        </w:rPr>
        <w:t>площадок по апробации и внедрению ПМК ДО «Мозаичный парк»</w:t>
      </w:r>
      <w:r w:rsidRPr="00A14C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F0994">
        <w:rPr>
          <w:rFonts w:ascii="Times New Roman" w:hAnsi="Times New Roman" w:cs="Times New Roman"/>
          <w:b/>
          <w:sz w:val="28"/>
          <w:szCs w:val="28"/>
        </w:rPr>
        <w:t>2018-</w:t>
      </w:r>
      <w:r w:rsidRPr="00A14C3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14C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3EC2" w:rsidRPr="00764205" w:rsidRDefault="00FB3EC2" w:rsidP="00FB3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0FB3"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0FB3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тности</w:t>
      </w:r>
      <w:r w:rsidRPr="00820FB3">
        <w:rPr>
          <w:rFonts w:ascii="Times New Roman" w:hAnsi="Times New Roman" w:cs="Times New Roman"/>
          <w:sz w:val="28"/>
          <w:szCs w:val="28"/>
        </w:rPr>
        <w:t xml:space="preserve"> педагогов ДОУ при освоении современных образовательных программ (ПМК ДО «Мозаичный парк»).</w:t>
      </w:r>
    </w:p>
    <w:p w:rsidR="00FB3EC2" w:rsidRPr="00820FB3" w:rsidRDefault="00FB3EC2" w:rsidP="00FB3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FB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3EC2" w:rsidRPr="00820FB3" w:rsidRDefault="00FB3EC2" w:rsidP="00FB3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56155">
        <w:rPr>
          <w:rFonts w:ascii="Times New Roman" w:hAnsi="Times New Roman" w:cs="Times New Roman"/>
          <w:sz w:val="24"/>
          <w:szCs w:val="24"/>
        </w:rPr>
        <w:t xml:space="preserve"> </w:t>
      </w:r>
      <w:r w:rsidRPr="00E56155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профессиональной компетентности педагогов ДОО, находящихся в сельской местности, в вопросах </w:t>
      </w:r>
      <w:r>
        <w:rPr>
          <w:rFonts w:ascii="Times New Roman" w:hAnsi="Times New Roman" w:cs="Times New Roman"/>
          <w:sz w:val="28"/>
          <w:szCs w:val="28"/>
        </w:rPr>
        <w:t>организации образовательного процесса согласно требованиям программно-методического комплекса дошкольного образования «Мозаичный парк».</w:t>
      </w:r>
    </w:p>
    <w:p w:rsidR="00FB3EC2" w:rsidRPr="00FB3EC2" w:rsidRDefault="00FB3EC2" w:rsidP="00FB3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профессиональной компетентности педагогов в вопросах организации развивающей предметно-пространственной среды согласно современным требованиям.</w:t>
      </w:r>
    </w:p>
    <w:p w:rsidR="00FB3EC2" w:rsidRDefault="00FB3EC2" w:rsidP="00FB3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EC2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211"/>
        <w:gridCol w:w="1843"/>
        <w:gridCol w:w="1275"/>
        <w:gridCol w:w="1560"/>
        <w:gridCol w:w="1553"/>
      </w:tblGrid>
      <w:tr w:rsidR="001F0994" w:rsidTr="001F0994">
        <w:tc>
          <w:tcPr>
            <w:tcW w:w="470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1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проведения</w:t>
            </w:r>
          </w:p>
        </w:tc>
        <w:tc>
          <w:tcPr>
            <w:tcW w:w="1560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5086" w:rsidTr="001F0994">
        <w:tc>
          <w:tcPr>
            <w:tcW w:w="470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1" w:type="dxa"/>
          </w:tcPr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документов с изд-вом «Русское слово» о работе проблемной группы</w:t>
            </w:r>
            <w:r>
              <w:t xml:space="preserve"> </w:t>
            </w:r>
            <w:r w:rsidRPr="00275086">
              <w:rPr>
                <w:rFonts w:ascii="Times New Roman" w:hAnsi="Times New Roman" w:cs="Times New Roman"/>
                <w:sz w:val="28"/>
                <w:szCs w:val="28"/>
              </w:rPr>
              <w:t>ДОО пилотных площадок по апробации и внедрению ПМК ДО «Мозаичный парк»</w:t>
            </w:r>
          </w:p>
        </w:tc>
        <w:tc>
          <w:tcPr>
            <w:tcW w:w="1843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ноябрь 2018 г.</w:t>
            </w:r>
          </w:p>
        </w:tc>
        <w:tc>
          <w:tcPr>
            <w:tcW w:w="1275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086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94" w:rsidTr="001F0994">
        <w:tc>
          <w:tcPr>
            <w:tcW w:w="470" w:type="dxa"/>
          </w:tcPr>
          <w:p w:rsidR="001F0994" w:rsidRPr="00DA7AF0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«Специфика организации образовательного процесса по ПМК ДО «Мозаичный парк»</w:t>
            </w:r>
          </w:p>
        </w:tc>
        <w:tc>
          <w:tcPr>
            <w:tcW w:w="1843" w:type="dxa"/>
          </w:tcPr>
          <w:p w:rsidR="001F0994" w:rsidRDefault="00275086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  <w:r w:rsidR="001F0994" w:rsidRPr="00DA7AF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</w:p>
        </w:tc>
        <w:tc>
          <w:tcPr>
            <w:tcW w:w="1560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F0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и ознакомительный семинар</w:t>
            </w:r>
          </w:p>
        </w:tc>
      </w:tr>
      <w:tr w:rsidR="00275086" w:rsidTr="001F0994">
        <w:tc>
          <w:tcPr>
            <w:tcW w:w="470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1" w:type="dxa"/>
          </w:tcPr>
          <w:p w:rsidR="00275086" w:rsidRDefault="00275086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педагогов ДОУ по ПМК «Мозаичный парк»</w:t>
            </w:r>
          </w:p>
        </w:tc>
        <w:tc>
          <w:tcPr>
            <w:tcW w:w="1843" w:type="dxa"/>
          </w:tcPr>
          <w:p w:rsidR="00275086" w:rsidRDefault="00275086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(по индивидуальным договорам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издательством)</w:t>
            </w:r>
          </w:p>
        </w:tc>
        <w:tc>
          <w:tcPr>
            <w:tcW w:w="1275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раб. местах)</w:t>
            </w:r>
          </w:p>
        </w:tc>
        <w:tc>
          <w:tcPr>
            <w:tcW w:w="1560" w:type="dxa"/>
          </w:tcPr>
          <w:p w:rsidR="00275086" w:rsidRPr="00DA7AF0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Изд-во «Русское слово», </w:t>
            </w:r>
          </w:p>
        </w:tc>
        <w:tc>
          <w:tcPr>
            <w:tcW w:w="1553" w:type="dxa"/>
          </w:tcPr>
          <w:p w:rsidR="00275086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группы-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Жбанникова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1F0994" w:rsidTr="001F0994">
        <w:trPr>
          <w:trHeight w:val="3064"/>
        </w:trPr>
        <w:tc>
          <w:tcPr>
            <w:tcW w:w="470" w:type="dxa"/>
          </w:tcPr>
          <w:p w:rsidR="001F0994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«Познавательное развитие ребёнка раннего и дошкольного возраста: ориентиры, организация и методический комплекс»</w:t>
            </w:r>
          </w:p>
        </w:tc>
        <w:tc>
          <w:tcPr>
            <w:tcW w:w="1843" w:type="dxa"/>
          </w:tcPr>
          <w:p w:rsidR="001F0994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2019 г.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560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94" w:rsidTr="001F0994">
        <w:tc>
          <w:tcPr>
            <w:tcW w:w="470" w:type="dxa"/>
          </w:tcPr>
          <w:p w:rsidR="001F0994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«Познавательное развитие дошкольника: эффективные практики и технологии работы педагога»</w:t>
            </w:r>
          </w:p>
        </w:tc>
        <w:tc>
          <w:tcPr>
            <w:tcW w:w="184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 г.</w:t>
            </w:r>
            <w:r w:rsidR="00275086">
              <w:rPr>
                <w:rFonts w:ascii="Times New Roman" w:hAnsi="Times New Roman" w:cs="Times New Roman"/>
                <w:sz w:val="28"/>
                <w:szCs w:val="28"/>
              </w:rPr>
              <w:t xml:space="preserve"> (перенос по согласованию с издательством)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560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изд-ва «Русское слово»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94" w:rsidTr="001F0994">
        <w:tc>
          <w:tcPr>
            <w:tcW w:w="470" w:type="dxa"/>
          </w:tcPr>
          <w:p w:rsidR="001F0994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«Организация детских исследований в детском саду и дома»</w:t>
            </w:r>
          </w:p>
        </w:tc>
        <w:tc>
          <w:tcPr>
            <w:tcW w:w="1843" w:type="dxa"/>
          </w:tcPr>
          <w:p w:rsidR="001F0994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1F0994"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560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DC" w:rsidTr="001F0994">
        <w:tc>
          <w:tcPr>
            <w:tcW w:w="470" w:type="dxa"/>
          </w:tcPr>
          <w:p w:rsidR="004915DC" w:rsidRDefault="00CD352E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1" w:type="dxa"/>
          </w:tcPr>
          <w:p w:rsidR="004915DC" w:rsidRPr="009B30FE" w:rsidRDefault="004915DC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7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«Познавательное развитие дошкольника: эффективные практики и технологии работы педагога»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мая 2019 г.</w:t>
            </w:r>
          </w:p>
        </w:tc>
        <w:tc>
          <w:tcPr>
            <w:tcW w:w="1843" w:type="dxa"/>
          </w:tcPr>
          <w:p w:rsidR="004915DC" w:rsidRPr="009B30FE" w:rsidRDefault="004915DC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2019 г</w:t>
            </w:r>
          </w:p>
        </w:tc>
        <w:tc>
          <w:tcPr>
            <w:tcW w:w="1275" w:type="dxa"/>
          </w:tcPr>
          <w:p w:rsidR="004915DC" w:rsidRPr="009B30FE" w:rsidRDefault="004915DC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560" w:type="dxa"/>
          </w:tcPr>
          <w:p w:rsidR="004915DC" w:rsidRPr="009B30FE" w:rsidRDefault="004915DC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DC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4915DC" w:rsidRDefault="004915DC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86" w:rsidTr="001F0994">
        <w:tc>
          <w:tcPr>
            <w:tcW w:w="470" w:type="dxa"/>
          </w:tcPr>
          <w:p w:rsidR="00275086" w:rsidRDefault="00CD352E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ДОУ по использованию в образовательном процессе ПМК ДО «Мозаичный парк».</w:t>
            </w:r>
          </w:p>
        </w:tc>
        <w:tc>
          <w:tcPr>
            <w:tcW w:w="1843" w:type="dxa"/>
          </w:tcPr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 г. (до 15 июня 2019 г.)</w:t>
            </w:r>
          </w:p>
        </w:tc>
        <w:tc>
          <w:tcPr>
            <w:tcW w:w="1275" w:type="dxa"/>
          </w:tcPr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560" w:type="dxa"/>
          </w:tcPr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275086" w:rsidRDefault="00275086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и экспертиза материалов по отчету ДОУ 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Жбанникова О.А.</w:t>
            </w:r>
          </w:p>
        </w:tc>
      </w:tr>
      <w:tr w:rsidR="001F0994" w:rsidTr="001F0994">
        <w:tc>
          <w:tcPr>
            <w:tcW w:w="470" w:type="dxa"/>
          </w:tcPr>
          <w:p w:rsidR="001F0994" w:rsidRDefault="00CD352E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1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сессия: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РППС в детском саду для поддержки познавательно-исследовательской деятельности»</w:t>
            </w:r>
          </w:p>
        </w:tc>
        <w:tc>
          <w:tcPr>
            <w:tcW w:w="1843" w:type="dxa"/>
          </w:tcPr>
          <w:p w:rsidR="001F0994" w:rsidRDefault="004915DC" w:rsidP="004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ДОУ</w:t>
            </w:r>
          </w:p>
        </w:tc>
        <w:tc>
          <w:tcPr>
            <w:tcW w:w="1560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94" w:rsidTr="001F0994">
        <w:tc>
          <w:tcPr>
            <w:tcW w:w="470" w:type="dxa"/>
          </w:tcPr>
          <w:p w:rsidR="001F0994" w:rsidRDefault="00CD352E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09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1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ДОУ по познавательному развитию дошкольников</w:t>
            </w:r>
          </w:p>
        </w:tc>
        <w:tc>
          <w:tcPr>
            <w:tcW w:w="184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 г.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560" w:type="dxa"/>
          </w:tcPr>
          <w:p w:rsidR="001F0994" w:rsidRDefault="001F0994" w:rsidP="001F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09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семинар по работе ДОУ по направлению</w:t>
            </w:r>
          </w:p>
        </w:tc>
      </w:tr>
      <w:tr w:rsidR="001F0994" w:rsidTr="001F0994">
        <w:tc>
          <w:tcPr>
            <w:tcW w:w="470" w:type="dxa"/>
          </w:tcPr>
          <w:p w:rsidR="001F0994" w:rsidRDefault="00275086" w:rsidP="00CD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1F09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1" w:type="dxa"/>
          </w:tcPr>
          <w:p w:rsidR="001F0994" w:rsidRDefault="001F0994" w:rsidP="0027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275086" w:rsidRPr="00275086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2750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5086" w:rsidRPr="0027508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материалов «Познавательное развитие дошкольника: эффективные практики работы ДОУ Ярославской области»</w:t>
            </w:r>
          </w:p>
        </w:tc>
        <w:tc>
          <w:tcPr>
            <w:tcW w:w="1843" w:type="dxa"/>
          </w:tcPr>
          <w:p w:rsidR="001F0994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 г.</w:t>
            </w:r>
          </w:p>
        </w:tc>
        <w:tc>
          <w:tcPr>
            <w:tcW w:w="1275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560" w:type="dxa"/>
          </w:tcPr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1F0994" w:rsidRDefault="001F0994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</w:tc>
        <w:tc>
          <w:tcPr>
            <w:tcW w:w="1553" w:type="dxa"/>
          </w:tcPr>
          <w:p w:rsidR="001F0994" w:rsidRDefault="00275086" w:rsidP="0042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сборника-  Жбанникова О.А.</w:t>
            </w:r>
          </w:p>
        </w:tc>
      </w:tr>
    </w:tbl>
    <w:p w:rsidR="00FB3EC2" w:rsidRPr="00FB3EC2" w:rsidRDefault="00FB3EC2" w:rsidP="00FB3E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994" w:rsidRDefault="001F0994" w:rsidP="00FB3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994">
        <w:rPr>
          <w:rFonts w:ascii="Times New Roman" w:hAnsi="Times New Roman" w:cs="Times New Roman"/>
          <w:b/>
          <w:sz w:val="28"/>
          <w:szCs w:val="28"/>
        </w:rPr>
        <w:t>Итоговые продукты:</w:t>
      </w:r>
    </w:p>
    <w:p w:rsidR="00FB3EC2" w:rsidRPr="001F0994" w:rsidRDefault="001F0994" w:rsidP="00FB3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материалов «</w:t>
      </w:r>
      <w:r w:rsidRPr="001F0994">
        <w:rPr>
          <w:rFonts w:ascii="Times New Roman" w:hAnsi="Times New Roman" w:cs="Times New Roman"/>
          <w:sz w:val="28"/>
          <w:szCs w:val="28"/>
        </w:rPr>
        <w:t>Познавательное развитие дошкольника: эффективные практики</w:t>
      </w:r>
      <w:r>
        <w:rPr>
          <w:rFonts w:ascii="Times New Roman" w:hAnsi="Times New Roman" w:cs="Times New Roman"/>
          <w:sz w:val="28"/>
          <w:szCs w:val="28"/>
        </w:rPr>
        <w:t xml:space="preserve"> работы ДОУ Ярославской области» (декабрь 2019 г.-январь 2020 г.).</w:t>
      </w:r>
    </w:p>
    <w:sectPr w:rsidR="00FB3EC2" w:rsidRPr="001F0994" w:rsidSect="00FB3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17EEF"/>
    <w:multiLevelType w:val="hybridMultilevel"/>
    <w:tmpl w:val="D0DE706A"/>
    <w:lvl w:ilvl="0" w:tplc="98709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4"/>
    <w:rsid w:val="001F0994"/>
    <w:rsid w:val="00275086"/>
    <w:rsid w:val="002B2EB9"/>
    <w:rsid w:val="003E612F"/>
    <w:rsid w:val="004915DC"/>
    <w:rsid w:val="00551188"/>
    <w:rsid w:val="00C74614"/>
    <w:rsid w:val="00CD352E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03A7A-EB31-4927-9288-E2230F68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C2"/>
    <w:pPr>
      <w:ind w:left="720"/>
      <w:contextualSpacing/>
    </w:pPr>
  </w:style>
  <w:style w:type="table" w:styleId="a4">
    <w:name w:val="Table Grid"/>
    <w:basedOn w:val="a1"/>
    <w:uiPriority w:val="39"/>
    <w:rsid w:val="001F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Жбанникова</dc:creator>
  <cp:keywords/>
  <dc:description/>
  <cp:lastModifiedBy>О.А. Жбанникова</cp:lastModifiedBy>
  <cp:revision>2</cp:revision>
  <dcterms:created xsi:type="dcterms:W3CDTF">2019-03-25T09:12:00Z</dcterms:created>
  <dcterms:modified xsi:type="dcterms:W3CDTF">2019-03-25T09:12:00Z</dcterms:modified>
</cp:coreProperties>
</file>