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B7" w:rsidRPr="00A74C37" w:rsidRDefault="008F6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7E6A">
        <w:rPr>
          <w:rFonts w:ascii="Times New Roman" w:hAnsi="Times New Roman" w:cs="Times New Roman"/>
          <w:sz w:val="24"/>
          <w:szCs w:val="24"/>
        </w:rPr>
        <w:t>Отчет</w:t>
      </w:r>
      <w:bookmarkStart w:id="0" w:name="_GoBack"/>
      <w:bookmarkEnd w:id="0"/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15 июня 2016 года состоялся пятый исследовательский семинар в рамках лаборатории «Умная игрушка»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Тема семинара: «Динамическая игрушка в жизни ребенка раннего и дошкольного возраста»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В ходе семинара обсуждались вопросы: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Какова роль динамической игрушки?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Какие существуют виды динамических игрушек, в каком возрасте какую игрушку можно предлагать детям?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Какие качества развиваются при игре дошкольника с динамической игрушкой?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А также отвечали на исследовательский вопрос: «Каков потенциал динамических игрушек для развития математических способностей»?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Материалы семинара</w:t>
      </w:r>
    </w:p>
    <w:p w:rsidR="008F6CA7" w:rsidRPr="00987E6A" w:rsidRDefault="008F6CA7">
      <w:pPr>
        <w:rPr>
          <w:rFonts w:ascii="Times New Roman" w:hAnsi="Times New Roman" w:cs="Times New Roman"/>
          <w:sz w:val="24"/>
          <w:szCs w:val="24"/>
        </w:rPr>
      </w:pPr>
      <w:r w:rsidRPr="00987E6A">
        <w:rPr>
          <w:rFonts w:ascii="Times New Roman" w:hAnsi="Times New Roman" w:cs="Times New Roman"/>
          <w:sz w:val="24"/>
          <w:szCs w:val="24"/>
        </w:rPr>
        <w:t>Жихарева Ю.Н., Коточигова Е.В., Надежина М.А. Динамическая игрушка в жизни ребенка раннего и дошкольного возраста. Презентация</w:t>
      </w:r>
    </w:p>
    <w:sectPr w:rsidR="008F6CA7" w:rsidRPr="0098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F9"/>
    <w:rsid w:val="008F6CA7"/>
    <w:rsid w:val="00987E6A"/>
    <w:rsid w:val="00A74C37"/>
    <w:rsid w:val="00BE2271"/>
    <w:rsid w:val="00DA69F9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6A454-829B-4E73-8AAE-0E12E942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2016-10-04T11:23:00Z</cp:lastPrinted>
  <dcterms:created xsi:type="dcterms:W3CDTF">2016-10-04T11:04:00Z</dcterms:created>
  <dcterms:modified xsi:type="dcterms:W3CDTF">2016-10-04T11:45:00Z</dcterms:modified>
</cp:coreProperties>
</file>