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76" w:rsidRDefault="009F312E" w:rsidP="007D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12E">
        <w:rPr>
          <w:rFonts w:ascii="Times New Roman" w:hAnsi="Times New Roman" w:cs="Times New Roman"/>
          <w:b/>
          <w:sz w:val="28"/>
          <w:szCs w:val="28"/>
        </w:rPr>
        <w:t>Список методической</w:t>
      </w:r>
      <w:r w:rsidRPr="009F312E">
        <w:rPr>
          <w:rFonts w:ascii="Times New Roman" w:hAnsi="Times New Roman" w:cs="Times New Roman"/>
          <w:b/>
          <w:sz w:val="28"/>
          <w:szCs w:val="28"/>
        </w:rPr>
        <w:tab/>
        <w:t xml:space="preserve">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</w:t>
      </w:r>
    </w:p>
    <w:p w:rsidR="007D5976" w:rsidRDefault="009F312E" w:rsidP="007D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6E3C">
        <w:rPr>
          <w:rFonts w:ascii="Times New Roman" w:hAnsi="Times New Roman" w:cs="Times New Roman"/>
          <w:b/>
          <w:sz w:val="28"/>
          <w:szCs w:val="28"/>
        </w:rPr>
        <w:t>Развитие речи и приобщение к художественной литературе</w:t>
      </w:r>
    </w:p>
    <w:p w:rsidR="009F312E" w:rsidRDefault="00C16E3C" w:rsidP="007D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 раннего возраста</w:t>
      </w:r>
      <w:r w:rsidR="009F312E">
        <w:rPr>
          <w:rFonts w:ascii="Times New Roman" w:hAnsi="Times New Roman" w:cs="Times New Roman"/>
          <w:b/>
          <w:sz w:val="28"/>
          <w:szCs w:val="28"/>
        </w:rPr>
        <w:t>»</w:t>
      </w:r>
    </w:p>
    <w:p w:rsidR="00754052" w:rsidRDefault="009F312E" w:rsidP="007D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CDF" w:rsidRDefault="00B56CDF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6CDF">
        <w:rPr>
          <w:rFonts w:ascii="Times New Roman" w:hAnsi="Times New Roman" w:cs="Times New Roman"/>
          <w:sz w:val="28"/>
          <w:szCs w:val="28"/>
        </w:rPr>
        <w:t>Алексеева</w:t>
      </w:r>
      <w:r w:rsidR="007D5976">
        <w:rPr>
          <w:rFonts w:ascii="Times New Roman" w:hAnsi="Times New Roman" w:cs="Times New Roman"/>
          <w:sz w:val="28"/>
          <w:szCs w:val="28"/>
        </w:rPr>
        <w:t>,</w:t>
      </w:r>
      <w:r w:rsidRPr="00B56CDF">
        <w:rPr>
          <w:rFonts w:ascii="Times New Roman" w:hAnsi="Times New Roman" w:cs="Times New Roman"/>
          <w:sz w:val="28"/>
          <w:szCs w:val="28"/>
        </w:rPr>
        <w:t xml:space="preserve"> М.М.</w:t>
      </w:r>
      <w:r w:rsidR="00D42BF8">
        <w:rPr>
          <w:rFonts w:ascii="Times New Roman" w:hAnsi="Times New Roman" w:cs="Times New Roman"/>
          <w:sz w:val="28"/>
          <w:szCs w:val="28"/>
        </w:rPr>
        <w:t>,</w:t>
      </w:r>
      <w:r w:rsidRPr="00B56CDF">
        <w:rPr>
          <w:rFonts w:ascii="Times New Roman" w:hAnsi="Times New Roman" w:cs="Times New Roman"/>
          <w:sz w:val="28"/>
          <w:szCs w:val="28"/>
        </w:rPr>
        <w:t xml:space="preserve"> Яшина</w:t>
      </w:r>
      <w:r w:rsidR="007D5976">
        <w:rPr>
          <w:rFonts w:ascii="Times New Roman" w:hAnsi="Times New Roman" w:cs="Times New Roman"/>
          <w:sz w:val="28"/>
          <w:szCs w:val="28"/>
        </w:rPr>
        <w:t>,</w:t>
      </w:r>
      <w:r w:rsidRPr="00B56CDF">
        <w:rPr>
          <w:rFonts w:ascii="Times New Roman" w:hAnsi="Times New Roman" w:cs="Times New Roman"/>
          <w:sz w:val="28"/>
          <w:szCs w:val="28"/>
        </w:rPr>
        <w:t xml:space="preserve"> В.И. Методика развития речи и обучения родно</w:t>
      </w:r>
      <w:r w:rsidR="00981002">
        <w:rPr>
          <w:rFonts w:ascii="Times New Roman" w:hAnsi="Times New Roman" w:cs="Times New Roman"/>
          <w:sz w:val="28"/>
          <w:szCs w:val="28"/>
        </w:rPr>
        <w:t xml:space="preserve">му языку дошкольников : </w:t>
      </w:r>
      <w:r w:rsidRPr="00B56CDF">
        <w:rPr>
          <w:rFonts w:ascii="Times New Roman" w:hAnsi="Times New Roman" w:cs="Times New Roman"/>
          <w:sz w:val="28"/>
          <w:szCs w:val="28"/>
        </w:rPr>
        <w:t xml:space="preserve">учеб. </w:t>
      </w:r>
      <w:proofErr w:type="gramStart"/>
      <w:r w:rsidRPr="00B56C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6CDF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B56CDF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56CDF">
        <w:rPr>
          <w:rFonts w:ascii="Times New Roman" w:hAnsi="Times New Roman" w:cs="Times New Roman"/>
          <w:sz w:val="28"/>
          <w:szCs w:val="28"/>
        </w:rPr>
        <w:t xml:space="preserve">. и сред. </w:t>
      </w:r>
      <w:proofErr w:type="spellStart"/>
      <w:r w:rsidRPr="00B56CDF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56CDF">
        <w:rPr>
          <w:rFonts w:ascii="Times New Roman" w:hAnsi="Times New Roman" w:cs="Times New Roman"/>
          <w:sz w:val="28"/>
          <w:szCs w:val="28"/>
        </w:rPr>
        <w:t>. учеб. заведений / М.М. Алексеева, В.И. Яшина. - 3-е изд., стереотип. - М.: Академия, 2000.</w:t>
      </w:r>
    </w:p>
    <w:p w:rsidR="00C16E3C" w:rsidRDefault="009D4A24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="007D5976">
        <w:rPr>
          <w:rFonts w:ascii="Times New Roman" w:hAnsi="Times New Roman" w:cs="Times New Roman"/>
          <w:sz w:val="28"/>
          <w:szCs w:val="28"/>
        </w:rPr>
        <w:t>,</w:t>
      </w:r>
      <w:r w:rsidR="00C16E3C" w:rsidRPr="00C16E3C">
        <w:rPr>
          <w:rFonts w:ascii="Times New Roman" w:hAnsi="Times New Roman" w:cs="Times New Roman"/>
          <w:sz w:val="28"/>
          <w:szCs w:val="28"/>
        </w:rPr>
        <w:t xml:space="preserve"> Н.М. Воспитание детей раннего возраста / Н.М. </w:t>
      </w:r>
      <w:proofErr w:type="spellStart"/>
      <w:r w:rsidR="00C16E3C" w:rsidRPr="00C16E3C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="00C16E3C" w:rsidRPr="00C16E3C">
        <w:rPr>
          <w:rFonts w:ascii="Times New Roman" w:hAnsi="Times New Roman" w:cs="Times New Roman"/>
          <w:sz w:val="28"/>
          <w:szCs w:val="28"/>
        </w:rPr>
        <w:t>. - М.: Мед</w:t>
      </w:r>
      <w:r w:rsidR="00C16E3C">
        <w:rPr>
          <w:rFonts w:ascii="Times New Roman" w:hAnsi="Times New Roman" w:cs="Times New Roman"/>
          <w:sz w:val="28"/>
          <w:szCs w:val="28"/>
        </w:rPr>
        <w:t>и</w:t>
      </w:r>
      <w:r w:rsidR="00C16E3C" w:rsidRPr="00C16E3C">
        <w:rPr>
          <w:rFonts w:ascii="Times New Roman" w:hAnsi="Times New Roman" w:cs="Times New Roman"/>
          <w:sz w:val="28"/>
          <w:szCs w:val="28"/>
        </w:rPr>
        <w:t>цина 2007.</w:t>
      </w:r>
    </w:p>
    <w:p w:rsidR="00C16E3C" w:rsidRDefault="00C16E3C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6E3C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="007D5976">
        <w:rPr>
          <w:rFonts w:ascii="Times New Roman" w:hAnsi="Times New Roman" w:cs="Times New Roman"/>
          <w:sz w:val="28"/>
          <w:szCs w:val="28"/>
        </w:rPr>
        <w:t>,</w:t>
      </w:r>
      <w:r w:rsidRPr="00C16E3C">
        <w:rPr>
          <w:rFonts w:ascii="Times New Roman" w:hAnsi="Times New Roman" w:cs="Times New Roman"/>
          <w:sz w:val="28"/>
          <w:szCs w:val="28"/>
        </w:rPr>
        <w:t xml:space="preserve"> В.Г. Ясли - это серьезно / В.Г. </w:t>
      </w:r>
      <w:proofErr w:type="spellStart"/>
      <w:r w:rsidRPr="00C16E3C">
        <w:rPr>
          <w:rFonts w:ascii="Times New Roman" w:hAnsi="Times New Roman" w:cs="Times New Roman"/>
          <w:sz w:val="28"/>
          <w:szCs w:val="28"/>
        </w:rPr>
        <w:t>Алямовская</w:t>
      </w:r>
      <w:proofErr w:type="spellEnd"/>
      <w:r w:rsidRPr="00C16E3C">
        <w:rPr>
          <w:rFonts w:ascii="Times New Roman" w:hAnsi="Times New Roman" w:cs="Times New Roman"/>
          <w:sz w:val="28"/>
          <w:szCs w:val="28"/>
        </w:rPr>
        <w:t>. - М.: ЛИНКА-ПРЕСС, 1999.</w:t>
      </w:r>
    </w:p>
    <w:p w:rsidR="00D42BF8" w:rsidRDefault="00D42BF8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1002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="007D5976">
        <w:rPr>
          <w:rFonts w:ascii="Times New Roman" w:hAnsi="Times New Roman" w:cs="Times New Roman"/>
          <w:sz w:val="28"/>
          <w:szCs w:val="28"/>
        </w:rPr>
        <w:t>,</w:t>
      </w:r>
      <w:r w:rsidRPr="00981002">
        <w:rPr>
          <w:rFonts w:ascii="Times New Roman" w:hAnsi="Times New Roman" w:cs="Times New Roman"/>
          <w:sz w:val="28"/>
          <w:szCs w:val="28"/>
        </w:rPr>
        <w:t xml:space="preserve"> А. Г. Речь и речевое общение детей: Развитие диалогического общения: Методическое пособие для воспитателей детского сада</w:t>
      </w:r>
      <w:r w:rsidR="007D5976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="007D597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7D5976">
        <w:rPr>
          <w:rFonts w:ascii="Times New Roman" w:hAnsi="Times New Roman" w:cs="Times New Roman"/>
          <w:sz w:val="28"/>
          <w:szCs w:val="28"/>
        </w:rPr>
        <w:t>. и доп. - М.</w:t>
      </w:r>
      <w:r w:rsidRPr="00981002">
        <w:rPr>
          <w:rFonts w:ascii="Times New Roman" w:hAnsi="Times New Roman" w:cs="Times New Roman"/>
          <w:sz w:val="28"/>
          <w:szCs w:val="28"/>
        </w:rPr>
        <w:t>: Мозаика – Синтез, 2004.</w:t>
      </w:r>
    </w:p>
    <w:p w:rsidR="00D42BF8" w:rsidRDefault="00C16E3C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7D59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D42BF8">
        <w:rPr>
          <w:rFonts w:ascii="Times New Roman" w:hAnsi="Times New Roman" w:cs="Times New Roman"/>
          <w:sz w:val="28"/>
          <w:szCs w:val="28"/>
        </w:rPr>
        <w:t xml:space="preserve"> </w:t>
      </w:r>
      <w:r w:rsidR="00D42BF8" w:rsidRPr="00D42BF8">
        <w:rPr>
          <w:rFonts w:ascii="Times New Roman" w:hAnsi="Times New Roman" w:cs="Times New Roman"/>
          <w:sz w:val="28"/>
          <w:szCs w:val="28"/>
        </w:rPr>
        <w:t>Приобщение детей к художественной литературе», М.- Мозаика-Синтез,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A24" w:rsidRDefault="009D4A24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4A24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="007D5976">
        <w:rPr>
          <w:rFonts w:ascii="Times New Roman" w:hAnsi="Times New Roman" w:cs="Times New Roman"/>
          <w:sz w:val="28"/>
          <w:szCs w:val="28"/>
        </w:rPr>
        <w:t>,</w:t>
      </w:r>
      <w:r w:rsidR="007D5976" w:rsidRPr="007D5976">
        <w:rPr>
          <w:rFonts w:ascii="Times New Roman" w:hAnsi="Times New Roman" w:cs="Times New Roman"/>
          <w:sz w:val="28"/>
          <w:szCs w:val="28"/>
        </w:rPr>
        <w:t xml:space="preserve"> </w:t>
      </w:r>
      <w:r w:rsidR="007D5976" w:rsidRPr="009D4A24">
        <w:rPr>
          <w:rFonts w:ascii="Times New Roman" w:hAnsi="Times New Roman" w:cs="Times New Roman"/>
          <w:sz w:val="28"/>
          <w:szCs w:val="28"/>
        </w:rPr>
        <w:t>В.В.</w:t>
      </w:r>
      <w:r w:rsidRPr="009D4A24">
        <w:rPr>
          <w:rFonts w:ascii="Times New Roman" w:hAnsi="Times New Roman" w:cs="Times New Roman"/>
          <w:sz w:val="28"/>
          <w:szCs w:val="28"/>
        </w:rPr>
        <w:t>, Сотникова</w:t>
      </w:r>
      <w:r w:rsidR="007D5976">
        <w:rPr>
          <w:rFonts w:ascii="Times New Roman" w:hAnsi="Times New Roman" w:cs="Times New Roman"/>
          <w:sz w:val="28"/>
          <w:szCs w:val="28"/>
        </w:rPr>
        <w:t>,</w:t>
      </w:r>
      <w:r w:rsidR="007D5976" w:rsidRPr="007D5976">
        <w:rPr>
          <w:rFonts w:ascii="Times New Roman" w:hAnsi="Times New Roman" w:cs="Times New Roman"/>
          <w:sz w:val="28"/>
          <w:szCs w:val="28"/>
        </w:rPr>
        <w:t xml:space="preserve"> </w:t>
      </w:r>
      <w:r w:rsidR="007D5976" w:rsidRPr="009D4A24">
        <w:rPr>
          <w:rFonts w:ascii="Times New Roman" w:hAnsi="Times New Roman" w:cs="Times New Roman"/>
          <w:sz w:val="28"/>
          <w:szCs w:val="28"/>
        </w:rPr>
        <w:t>В.М.</w:t>
      </w:r>
      <w:r w:rsidRPr="009D4A24">
        <w:rPr>
          <w:rFonts w:ascii="Times New Roman" w:hAnsi="Times New Roman" w:cs="Times New Roman"/>
          <w:sz w:val="28"/>
          <w:szCs w:val="28"/>
        </w:rPr>
        <w:t>. Как много интересного вокруг. Пособие по развитию речи детей 2-4 лет. М., Просвещение, 1992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BF8" w:rsidRPr="00D42BF8" w:rsidRDefault="00D42BF8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Гриценко</w:t>
      </w:r>
      <w:r w:rsidR="007D5976">
        <w:rPr>
          <w:rFonts w:ascii="Times New Roman" w:hAnsi="Times New Roman" w:cs="Times New Roman"/>
          <w:sz w:val="28"/>
          <w:szCs w:val="28"/>
        </w:rPr>
        <w:t>,</w:t>
      </w:r>
      <w:r w:rsidRPr="00B56CDF">
        <w:rPr>
          <w:rFonts w:ascii="Times New Roman" w:hAnsi="Times New Roman" w:cs="Times New Roman"/>
          <w:sz w:val="28"/>
          <w:szCs w:val="28"/>
        </w:rPr>
        <w:t xml:space="preserve"> З.А. Ты детям сказку расскажи</w:t>
      </w:r>
      <w:proofErr w:type="gramStart"/>
      <w:r w:rsidRPr="00B56C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10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6CDF">
        <w:rPr>
          <w:rFonts w:ascii="Times New Roman" w:hAnsi="Times New Roman" w:cs="Times New Roman"/>
          <w:sz w:val="28"/>
          <w:szCs w:val="28"/>
        </w:rPr>
        <w:t>етодика приобщения детей к чтению /З.А. Гриценко. - М.: Линка-Пресс,2003</w:t>
      </w:r>
      <w:r w:rsidR="00C16E3C">
        <w:rPr>
          <w:rFonts w:ascii="Times New Roman" w:hAnsi="Times New Roman" w:cs="Times New Roman"/>
          <w:sz w:val="28"/>
          <w:szCs w:val="28"/>
        </w:rPr>
        <w:t>.</w:t>
      </w:r>
    </w:p>
    <w:p w:rsidR="00D42BF8" w:rsidRPr="00D42BF8" w:rsidRDefault="00D42BF8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2BF8">
        <w:rPr>
          <w:rFonts w:ascii="Times New Roman" w:hAnsi="Times New Roman" w:cs="Times New Roman"/>
          <w:sz w:val="28"/>
          <w:szCs w:val="28"/>
        </w:rPr>
        <w:t>Громова</w:t>
      </w:r>
      <w:r w:rsidR="007D5976">
        <w:rPr>
          <w:rFonts w:ascii="Times New Roman" w:hAnsi="Times New Roman" w:cs="Times New Roman"/>
          <w:sz w:val="28"/>
          <w:szCs w:val="28"/>
        </w:rPr>
        <w:t>,</w:t>
      </w:r>
      <w:r w:rsidRPr="00D42BF8">
        <w:rPr>
          <w:rFonts w:ascii="Times New Roman" w:hAnsi="Times New Roman" w:cs="Times New Roman"/>
          <w:sz w:val="28"/>
          <w:szCs w:val="28"/>
        </w:rPr>
        <w:t xml:space="preserve"> О. Е. Путь к первым словам и фразам. – М.: Просвещение , 2008</w:t>
      </w:r>
      <w:r w:rsidR="00C16E3C">
        <w:rPr>
          <w:rFonts w:ascii="Times New Roman" w:hAnsi="Times New Roman" w:cs="Times New Roman"/>
          <w:sz w:val="28"/>
          <w:szCs w:val="28"/>
        </w:rPr>
        <w:t>.</w:t>
      </w:r>
      <w:r w:rsidRPr="00D42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12E" w:rsidRDefault="009F312E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312E">
        <w:rPr>
          <w:rFonts w:ascii="Times New Roman" w:hAnsi="Times New Roman" w:cs="Times New Roman"/>
          <w:sz w:val="28"/>
          <w:szCs w:val="28"/>
        </w:rPr>
        <w:t>Гурович</w:t>
      </w:r>
      <w:r w:rsidR="007D5976">
        <w:rPr>
          <w:rFonts w:ascii="Times New Roman" w:hAnsi="Times New Roman" w:cs="Times New Roman"/>
          <w:sz w:val="28"/>
          <w:szCs w:val="28"/>
        </w:rPr>
        <w:t>,</w:t>
      </w:r>
      <w:r w:rsidRPr="009F312E">
        <w:rPr>
          <w:rFonts w:ascii="Times New Roman" w:hAnsi="Times New Roman" w:cs="Times New Roman"/>
          <w:sz w:val="28"/>
          <w:szCs w:val="28"/>
        </w:rPr>
        <w:t xml:space="preserve"> Л.М., Ребенок и книга: Книга воспитателя детского сада. М.: Просвещение, 2002</w:t>
      </w:r>
      <w:r w:rsidR="00C16E3C">
        <w:rPr>
          <w:rFonts w:ascii="Times New Roman" w:hAnsi="Times New Roman" w:cs="Times New Roman"/>
          <w:sz w:val="28"/>
          <w:szCs w:val="28"/>
        </w:rPr>
        <w:t>.</w:t>
      </w:r>
    </w:p>
    <w:p w:rsidR="00981002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02" w:rsidRPr="00981002">
        <w:rPr>
          <w:rFonts w:ascii="Times New Roman" w:hAnsi="Times New Roman" w:cs="Times New Roman"/>
          <w:sz w:val="28"/>
          <w:szCs w:val="28"/>
        </w:rPr>
        <w:t>Гурович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1002" w:rsidRPr="00981002">
        <w:rPr>
          <w:rFonts w:ascii="Times New Roman" w:hAnsi="Times New Roman" w:cs="Times New Roman"/>
          <w:sz w:val="28"/>
          <w:szCs w:val="28"/>
        </w:rPr>
        <w:t xml:space="preserve"> Л. М., Береговая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1002" w:rsidRPr="00981002">
        <w:rPr>
          <w:rFonts w:ascii="Times New Roman" w:hAnsi="Times New Roman" w:cs="Times New Roman"/>
          <w:sz w:val="28"/>
          <w:szCs w:val="28"/>
        </w:rPr>
        <w:t xml:space="preserve"> Л. Б., Логинова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1002" w:rsidRPr="00981002">
        <w:rPr>
          <w:rFonts w:ascii="Times New Roman" w:hAnsi="Times New Roman" w:cs="Times New Roman"/>
          <w:sz w:val="28"/>
          <w:szCs w:val="28"/>
        </w:rPr>
        <w:t xml:space="preserve"> В. И., Ребёнок и книга: Пособие для воспитателя дет. сада/ изд. 3-е, </w:t>
      </w:r>
      <w:proofErr w:type="spellStart"/>
      <w:r w:rsidR="00981002" w:rsidRPr="00981002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981002" w:rsidRPr="00981002">
        <w:rPr>
          <w:rFonts w:ascii="Times New Roman" w:hAnsi="Times New Roman" w:cs="Times New Roman"/>
          <w:sz w:val="28"/>
          <w:szCs w:val="28"/>
        </w:rPr>
        <w:t>. и доп. – СПб</w:t>
      </w:r>
      <w:proofErr w:type="gramStart"/>
      <w:r w:rsidR="00981002" w:rsidRPr="00981002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981002" w:rsidRPr="00981002">
        <w:rPr>
          <w:rFonts w:ascii="Times New Roman" w:hAnsi="Times New Roman" w:cs="Times New Roman"/>
          <w:sz w:val="28"/>
          <w:szCs w:val="28"/>
        </w:rPr>
        <w:t>Изд-во «ДЕТСТВО-ПРЕСС», 1999.</w:t>
      </w:r>
    </w:p>
    <w:p w:rsidR="009D4A24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A24" w:rsidRPr="009D4A24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D4A24" w:rsidRPr="009D4A24">
        <w:rPr>
          <w:rFonts w:ascii="Times New Roman" w:hAnsi="Times New Roman" w:cs="Times New Roman"/>
          <w:sz w:val="28"/>
          <w:szCs w:val="28"/>
        </w:rPr>
        <w:t xml:space="preserve"> Т.Н. Планирование </w:t>
      </w:r>
      <w:proofErr w:type="spellStart"/>
      <w:r w:rsidR="009D4A24" w:rsidRPr="009D4A2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9D4A24" w:rsidRPr="009D4A24">
        <w:rPr>
          <w:rFonts w:ascii="Times New Roman" w:hAnsi="Times New Roman" w:cs="Times New Roman"/>
          <w:sz w:val="28"/>
          <w:szCs w:val="28"/>
        </w:rPr>
        <w:t>-образовательной работы с детьми от 2 до 3 лет. М., ООО «Детям XXI века», 2006</w:t>
      </w:r>
    </w:p>
    <w:p w:rsidR="00C16E3C" w:rsidRPr="009F312E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3C" w:rsidRPr="00C16E3C">
        <w:rPr>
          <w:rFonts w:ascii="Times New Roman" w:hAnsi="Times New Roman" w:cs="Times New Roman"/>
          <w:sz w:val="28"/>
          <w:szCs w:val="28"/>
        </w:rPr>
        <w:t>Кроха: Пособие по воспитанию, обучению и развитию детей до трех лет: Учеб</w:t>
      </w:r>
      <w:proofErr w:type="gramStart"/>
      <w:r w:rsidR="00C16E3C" w:rsidRPr="00C16E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16E3C" w:rsidRPr="00C16E3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C16E3C" w:rsidRPr="00C16E3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16E3C" w:rsidRPr="00C16E3C">
        <w:rPr>
          <w:rFonts w:ascii="Times New Roman" w:hAnsi="Times New Roman" w:cs="Times New Roman"/>
          <w:sz w:val="28"/>
          <w:szCs w:val="28"/>
        </w:rPr>
        <w:t>етод. пособие для дошк</w:t>
      </w:r>
      <w:r w:rsidR="006555C5">
        <w:rPr>
          <w:rFonts w:ascii="Times New Roman" w:hAnsi="Times New Roman" w:cs="Times New Roman"/>
          <w:sz w:val="28"/>
          <w:szCs w:val="28"/>
        </w:rPr>
        <w:t>ольных</w:t>
      </w:r>
      <w:r w:rsidR="00C16E3C" w:rsidRPr="00C16E3C">
        <w:rPr>
          <w:rFonts w:ascii="Times New Roman" w:hAnsi="Times New Roman" w:cs="Times New Roman"/>
          <w:sz w:val="28"/>
          <w:szCs w:val="28"/>
        </w:rPr>
        <w:t xml:space="preserve"> образоват</w:t>
      </w:r>
      <w:r w:rsidR="006555C5">
        <w:rPr>
          <w:rFonts w:ascii="Times New Roman" w:hAnsi="Times New Roman" w:cs="Times New Roman"/>
          <w:sz w:val="28"/>
          <w:szCs w:val="28"/>
        </w:rPr>
        <w:t>ельных</w:t>
      </w:r>
      <w:r w:rsidR="00C16E3C" w:rsidRPr="00C16E3C">
        <w:rPr>
          <w:rFonts w:ascii="Times New Roman" w:hAnsi="Times New Roman" w:cs="Times New Roman"/>
          <w:sz w:val="28"/>
          <w:szCs w:val="28"/>
        </w:rPr>
        <w:t xml:space="preserve"> учреждений и семейн</w:t>
      </w:r>
      <w:r w:rsidR="006555C5">
        <w:rPr>
          <w:rFonts w:ascii="Times New Roman" w:hAnsi="Times New Roman" w:cs="Times New Roman"/>
          <w:sz w:val="28"/>
          <w:szCs w:val="28"/>
        </w:rPr>
        <w:t>ого</w:t>
      </w:r>
      <w:r w:rsidR="00C16E3C" w:rsidRPr="00C16E3C">
        <w:rPr>
          <w:rFonts w:ascii="Times New Roman" w:hAnsi="Times New Roman" w:cs="Times New Roman"/>
          <w:sz w:val="28"/>
          <w:szCs w:val="28"/>
        </w:rPr>
        <w:t xml:space="preserve"> воспитания / Г.Г. Григорьева и др. - М.: Просвещение, 2003.</w:t>
      </w:r>
    </w:p>
    <w:p w:rsidR="009F312E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2E" w:rsidRPr="009F312E">
        <w:rPr>
          <w:rFonts w:ascii="Times New Roman" w:hAnsi="Times New Roman" w:cs="Times New Roman"/>
          <w:sz w:val="28"/>
          <w:szCs w:val="28"/>
        </w:rPr>
        <w:t>Логинова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12E" w:rsidRPr="009F312E">
        <w:rPr>
          <w:rFonts w:ascii="Times New Roman" w:hAnsi="Times New Roman" w:cs="Times New Roman"/>
          <w:sz w:val="28"/>
          <w:szCs w:val="28"/>
        </w:rPr>
        <w:t xml:space="preserve"> В.И., Максаков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312E" w:rsidRPr="009F312E">
        <w:rPr>
          <w:rFonts w:ascii="Times New Roman" w:hAnsi="Times New Roman" w:cs="Times New Roman"/>
          <w:sz w:val="28"/>
          <w:szCs w:val="28"/>
        </w:rPr>
        <w:t xml:space="preserve"> А.И., Попова</w:t>
      </w:r>
      <w:r>
        <w:rPr>
          <w:rFonts w:ascii="Times New Roman" w:hAnsi="Times New Roman" w:cs="Times New Roman"/>
          <w:sz w:val="28"/>
          <w:szCs w:val="28"/>
        </w:rPr>
        <w:t>, М.И.</w:t>
      </w:r>
      <w:r w:rsidR="009F312E" w:rsidRPr="009F312E">
        <w:rPr>
          <w:rFonts w:ascii="Times New Roman" w:hAnsi="Times New Roman" w:cs="Times New Roman"/>
          <w:sz w:val="28"/>
          <w:szCs w:val="28"/>
        </w:rPr>
        <w:t xml:space="preserve"> Развитие речи детей дошкольного возраста: Пособие для воспитателя детского сада. М.: Просвещение, 2004.</w:t>
      </w:r>
    </w:p>
    <w:p w:rsidR="00D42BF8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3C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="00D42BF8" w:rsidRPr="009E3651">
        <w:rPr>
          <w:rFonts w:ascii="Times New Roman" w:hAnsi="Times New Roman" w:cs="Times New Roman"/>
          <w:sz w:val="28"/>
          <w:szCs w:val="28"/>
        </w:rPr>
        <w:t xml:space="preserve">. Примерная общеобразовательная программа дошкольного образования / Под ред. Н. Е. </w:t>
      </w:r>
      <w:proofErr w:type="spellStart"/>
      <w:r w:rsidR="00D42BF8" w:rsidRPr="009E365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D42BF8" w:rsidRPr="009E3651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—М.: </w:t>
      </w:r>
      <w:r w:rsidR="00C16E3C">
        <w:rPr>
          <w:rFonts w:ascii="Times New Roman" w:hAnsi="Times New Roman" w:cs="Times New Roman"/>
          <w:sz w:val="28"/>
          <w:szCs w:val="28"/>
        </w:rPr>
        <w:t>Мозаика - Синтез</w:t>
      </w:r>
      <w:r w:rsidR="00D42BF8" w:rsidRPr="009E3651">
        <w:rPr>
          <w:rFonts w:ascii="Times New Roman" w:hAnsi="Times New Roman" w:cs="Times New Roman"/>
          <w:sz w:val="28"/>
          <w:szCs w:val="28"/>
        </w:rPr>
        <w:t>, 2014.</w:t>
      </w:r>
    </w:p>
    <w:p w:rsidR="00C16E3C" w:rsidRPr="009E3651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16E3C" w:rsidRPr="00C16E3C">
        <w:rPr>
          <w:rFonts w:ascii="Times New Roman" w:hAnsi="Times New Roman" w:cs="Times New Roman"/>
          <w:sz w:val="28"/>
          <w:szCs w:val="28"/>
        </w:rPr>
        <w:t>Павлова, Л.Д. Раннее детство: развитие речи и мышления / Л.Д. Павлова. - М.: Просвещение, 2000</w:t>
      </w:r>
      <w:r w:rsidR="006555C5">
        <w:rPr>
          <w:rFonts w:ascii="Times New Roman" w:hAnsi="Times New Roman" w:cs="Times New Roman"/>
          <w:sz w:val="28"/>
          <w:szCs w:val="28"/>
        </w:rPr>
        <w:t>.</w:t>
      </w:r>
    </w:p>
    <w:p w:rsidR="00C16E3C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E3C" w:rsidRPr="00C16E3C">
        <w:rPr>
          <w:rFonts w:ascii="Times New Roman" w:hAnsi="Times New Roman" w:cs="Times New Roman"/>
          <w:sz w:val="28"/>
          <w:szCs w:val="28"/>
        </w:rPr>
        <w:t>Развитие речи у детей до трёх лет</w:t>
      </w:r>
      <w:proofErr w:type="gramStart"/>
      <w:r w:rsidR="00C16E3C" w:rsidRPr="00C16E3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C16E3C" w:rsidRPr="00C16E3C">
        <w:rPr>
          <w:rFonts w:ascii="Times New Roman" w:hAnsi="Times New Roman" w:cs="Times New Roman"/>
          <w:sz w:val="28"/>
          <w:szCs w:val="28"/>
        </w:rPr>
        <w:t xml:space="preserve">од ред. И.В. Дубровиной, А.Г. Рузской - М.: </w:t>
      </w:r>
      <w:proofErr w:type="spellStart"/>
      <w:r w:rsidR="00C16E3C" w:rsidRPr="00C16E3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C16E3C" w:rsidRPr="00C16E3C">
        <w:rPr>
          <w:rFonts w:ascii="Times New Roman" w:hAnsi="Times New Roman" w:cs="Times New Roman"/>
          <w:sz w:val="28"/>
          <w:szCs w:val="28"/>
        </w:rPr>
        <w:t>, 2005.</w:t>
      </w:r>
    </w:p>
    <w:p w:rsidR="00D42BF8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F8" w:rsidRPr="00D42BF8">
        <w:rPr>
          <w:rFonts w:ascii="Times New Roman" w:hAnsi="Times New Roman" w:cs="Times New Roman"/>
          <w:sz w:val="28"/>
          <w:szCs w:val="28"/>
        </w:rPr>
        <w:t>Смирнова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BF8" w:rsidRPr="00D42BF8">
        <w:rPr>
          <w:rFonts w:ascii="Times New Roman" w:hAnsi="Times New Roman" w:cs="Times New Roman"/>
          <w:sz w:val="28"/>
          <w:szCs w:val="28"/>
        </w:rPr>
        <w:t xml:space="preserve"> Е.О., </w:t>
      </w:r>
      <w:proofErr w:type="spellStart"/>
      <w:r w:rsidR="00D42BF8" w:rsidRPr="00D42BF8">
        <w:rPr>
          <w:rFonts w:ascii="Times New Roman" w:hAnsi="Times New Roman" w:cs="Times New Roman"/>
          <w:sz w:val="28"/>
          <w:szCs w:val="28"/>
        </w:rPr>
        <w:t>Галигузова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42BF8" w:rsidRPr="00D42BF8">
        <w:rPr>
          <w:rFonts w:ascii="Times New Roman" w:hAnsi="Times New Roman" w:cs="Times New Roman"/>
          <w:sz w:val="28"/>
          <w:szCs w:val="28"/>
        </w:rPr>
        <w:t xml:space="preserve"> Л.Н., Мещерякова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BF8" w:rsidRPr="00D42BF8">
        <w:rPr>
          <w:rFonts w:ascii="Times New Roman" w:hAnsi="Times New Roman" w:cs="Times New Roman"/>
          <w:sz w:val="28"/>
          <w:szCs w:val="28"/>
        </w:rPr>
        <w:t xml:space="preserve"> С.Ю. Первые шаги / Е.О. Смирнова, </w:t>
      </w:r>
      <w:proofErr w:type="spellStart"/>
      <w:r w:rsidR="00D42BF8" w:rsidRPr="00D42BF8">
        <w:rPr>
          <w:rFonts w:ascii="Times New Roman" w:hAnsi="Times New Roman" w:cs="Times New Roman"/>
          <w:sz w:val="28"/>
          <w:szCs w:val="28"/>
        </w:rPr>
        <w:t>Л.Н.Галигузова</w:t>
      </w:r>
      <w:proofErr w:type="spellEnd"/>
      <w:r w:rsidR="00D42BF8" w:rsidRPr="00D42BF8">
        <w:rPr>
          <w:rFonts w:ascii="Times New Roman" w:hAnsi="Times New Roman" w:cs="Times New Roman"/>
          <w:sz w:val="28"/>
          <w:szCs w:val="28"/>
        </w:rPr>
        <w:t>, С.Ю. Мещеряков</w:t>
      </w:r>
      <w:proofErr w:type="gramStart"/>
      <w:r w:rsidR="00D42BF8" w:rsidRPr="00D42B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42BF8" w:rsidRPr="00D42BF8">
        <w:rPr>
          <w:rFonts w:ascii="Times New Roman" w:hAnsi="Times New Roman" w:cs="Times New Roman"/>
          <w:sz w:val="28"/>
          <w:szCs w:val="28"/>
        </w:rPr>
        <w:t xml:space="preserve"> М: Мозаика-Синтез, 2007</w:t>
      </w:r>
      <w:r w:rsidR="00C16E3C">
        <w:rPr>
          <w:rFonts w:ascii="Times New Roman" w:hAnsi="Times New Roman" w:cs="Times New Roman"/>
          <w:sz w:val="28"/>
          <w:szCs w:val="28"/>
        </w:rPr>
        <w:t>.</w:t>
      </w:r>
    </w:p>
    <w:p w:rsidR="00D42BF8" w:rsidRDefault="007D5976" w:rsidP="007D59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BF8" w:rsidRPr="009F312E">
        <w:rPr>
          <w:rFonts w:ascii="Times New Roman" w:hAnsi="Times New Roman" w:cs="Times New Roman"/>
          <w:sz w:val="28"/>
          <w:szCs w:val="28"/>
        </w:rPr>
        <w:t>Ушакова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BF8" w:rsidRPr="009F312E">
        <w:rPr>
          <w:rFonts w:ascii="Times New Roman" w:hAnsi="Times New Roman" w:cs="Times New Roman"/>
          <w:sz w:val="28"/>
          <w:szCs w:val="28"/>
        </w:rPr>
        <w:t xml:space="preserve"> О.С., Струнина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2BF8" w:rsidRPr="009F312E">
        <w:rPr>
          <w:rFonts w:ascii="Times New Roman" w:hAnsi="Times New Roman" w:cs="Times New Roman"/>
          <w:sz w:val="28"/>
          <w:szCs w:val="28"/>
        </w:rPr>
        <w:t xml:space="preserve"> Е.М. Методика развития речи детей дошкольного возраста. Учебно-методическое пособие для воспитателей дошкольных учреждений. – М.: Издательство Центр ВЛАДОС, 2004.</w:t>
      </w:r>
    </w:p>
    <w:sectPr w:rsidR="00D4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B4B54"/>
    <w:multiLevelType w:val="hybridMultilevel"/>
    <w:tmpl w:val="31C819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54"/>
    <w:rsid w:val="006555C5"/>
    <w:rsid w:val="00754052"/>
    <w:rsid w:val="007D5976"/>
    <w:rsid w:val="008062D4"/>
    <w:rsid w:val="00961854"/>
    <w:rsid w:val="00981002"/>
    <w:rsid w:val="009D4A24"/>
    <w:rsid w:val="009E3651"/>
    <w:rsid w:val="009F312E"/>
    <w:rsid w:val="00B56CDF"/>
    <w:rsid w:val="00C16E3C"/>
    <w:rsid w:val="00C52D6A"/>
    <w:rsid w:val="00D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О.А. Жбанникова</dc:creator>
  <cp:keywords/>
  <dc:description/>
  <cp:lastModifiedBy>Татьяна Николаевна Зятинина</cp:lastModifiedBy>
  <cp:revision>6</cp:revision>
  <dcterms:created xsi:type="dcterms:W3CDTF">2015-05-25T09:45:00Z</dcterms:created>
  <dcterms:modified xsi:type="dcterms:W3CDTF">2015-05-25T13:03:00Z</dcterms:modified>
</cp:coreProperties>
</file>