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E" w:rsidRPr="006664A0" w:rsidRDefault="00897D6E" w:rsidP="00897D6E">
      <w:pPr>
        <w:pStyle w:val="msotitle3"/>
        <w:widowControl w:val="0"/>
        <w:tabs>
          <w:tab w:val="left" w:pos="1000"/>
        </w:tabs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E4525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ПРОГРАММЫ ПРОФЕССИОНАЛЬНОЙ ПЕРЕПОДГОТОВКИ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color w:val="00000A"/>
          <w:sz w:val="24"/>
          <w:szCs w:val="24"/>
        </w:rPr>
        <w:t>ОЛИГОФРЕНОПЕДАГОГИКА</w:t>
      </w:r>
    </w:p>
    <w:p w:rsidR="00897D6E" w:rsidRPr="00CE4525" w:rsidRDefault="00897D6E" w:rsidP="00897D6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Категория слушателей</w:t>
      </w:r>
      <w:r w:rsidRPr="00CE4525">
        <w:rPr>
          <w:rFonts w:ascii="Times New Roman" w:hAnsi="Times New Roman"/>
          <w:i/>
          <w:sz w:val="24"/>
          <w:szCs w:val="24"/>
        </w:rPr>
        <w:t>:</w:t>
      </w:r>
      <w:r w:rsidRPr="00CE4525">
        <w:rPr>
          <w:rFonts w:ascii="Times New Roman" w:hAnsi="Times New Roman"/>
          <w:sz w:val="24"/>
          <w:szCs w:val="24"/>
        </w:rPr>
        <w:t xml:space="preserve"> сотрудники специальных (коррекционных) учреждений; сотрудники ДОУ комбинированного вида, социальных учреждений, детских домов, приютов и интернатов, имеющие высшее педагогическое образование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компетентности: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не предъявляются 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</w:t>
      </w:r>
      <w:proofErr w:type="gramStart"/>
      <w:r w:rsidRPr="00CE4525">
        <w:rPr>
          <w:rFonts w:ascii="Times New Roman" w:hAnsi="Times New Roman"/>
          <w:i/>
          <w:color w:val="00000A"/>
          <w:sz w:val="24"/>
          <w:szCs w:val="24"/>
        </w:rPr>
        <w:t>первичным</w:t>
      </w:r>
      <w:proofErr w:type="gramEnd"/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УММ: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не предъявляются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>Объем программы</w:t>
      </w:r>
      <w:r w:rsidRPr="00CE4525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658 часов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март 2014 г.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>Форма обучения</w:t>
      </w:r>
      <w:r w:rsidRPr="00CE4525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очно/заочно (638/20)</w:t>
      </w:r>
    </w:p>
    <w:p w:rsidR="00897D6E" w:rsidRDefault="00897D6E" w:rsidP="00897D6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sz w:val="24"/>
          <w:szCs w:val="24"/>
        </w:rPr>
        <w:t xml:space="preserve"> </w:t>
      </w:r>
      <w:r w:rsidRPr="00CE4525">
        <w:rPr>
          <w:rFonts w:ascii="Times New Roman" w:hAnsi="Times New Roman"/>
          <w:b/>
          <w:i/>
          <w:sz w:val="24"/>
          <w:szCs w:val="24"/>
        </w:rPr>
        <w:t>Аннотация</w:t>
      </w:r>
      <w:r w:rsidRPr="00CE4525">
        <w:rPr>
          <w:rFonts w:ascii="Times New Roman" w:hAnsi="Times New Roman"/>
          <w:b/>
          <w:sz w:val="24"/>
          <w:szCs w:val="24"/>
        </w:rPr>
        <w:t>:</w:t>
      </w:r>
      <w:r w:rsidRPr="00CE4525">
        <w:rPr>
          <w:rFonts w:ascii="Times New Roman" w:hAnsi="Times New Roman"/>
          <w:sz w:val="24"/>
          <w:szCs w:val="24"/>
        </w:rPr>
        <w:t xml:space="preserve"> </w:t>
      </w:r>
    </w:p>
    <w:p w:rsidR="00897D6E" w:rsidRPr="00CE4525" w:rsidRDefault="00897D6E" w:rsidP="00897D6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sz w:val="24"/>
          <w:szCs w:val="24"/>
        </w:rPr>
        <w:t xml:space="preserve">в рамках программы изучаются невропатология, психопатология, анатомия, физиология и патология органов слуха, речи и зрения, психолингвистика, основы специальной психологии и педагогики, основы логопедии, сурдопедагогики, тифлопедагогики. В число изучаемых дисциплин входят такие дисциплины, как «Основы нейрофизиологии и ВНД», «Обучение и воспитание детей с нарушениями интеллекта», «Использование современных информационных и коммуникационных технологий в учебном процессе», «Психология детей с отклонениями в интеллектуальном развитии», «Психолого-педагогические технологии работы с детьми, имеющими умеренную или тяжелую степень умственной отсталости» и др.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Программа направлена на подготовку педагогов к выполнению основных видов профессиональной деятельности учителя-</w:t>
      </w:r>
      <w:proofErr w:type="spellStart"/>
      <w:r w:rsidRPr="00CE4525">
        <w:rPr>
          <w:rFonts w:ascii="Times New Roman" w:hAnsi="Times New Roman"/>
          <w:b w:val="0"/>
          <w:color w:val="00000A"/>
          <w:sz w:val="24"/>
          <w:szCs w:val="24"/>
        </w:rPr>
        <w:t>олигофренопедагога</w:t>
      </w:r>
      <w:proofErr w:type="spellEnd"/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, решению типовых профессиональных задач в общеобразовательных и специальных (коррекционных) образовательных (школьных и дошкольных) и медицинских учреждениях, центрах реабилитации и коррекции, психолого-медико-педагогических комиссиях.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Программа профессиональной переподготовки соответствует общепрофессиональным дисциплинам Федерального компонента и дисциплинам предметной подготовки Федерального компонента Государственного Образовательного стандарта высшего профессионального образования по специальности 0317.00 «Олигофренопедагогика» от 31 января 2005 года. </w:t>
      </w:r>
    </w:p>
    <w:p w:rsidR="00897D6E" w:rsidRPr="00CE4525" w:rsidRDefault="00897D6E" w:rsidP="00897D6E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По итогам обучения проводится государственная аттестация (государственный экзамен по логопедии или защита дипломной работы по олигофренопедагогике).</w:t>
      </w:r>
    </w:p>
    <w:p w:rsidR="00897D6E" w:rsidRDefault="00897D6E" w:rsidP="00897D6E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7D6E" w:rsidRPr="00CE4525" w:rsidRDefault="00897D6E" w:rsidP="00897D6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 xml:space="preserve">По окончании обучения выдается диплом о профессиональной переподготовке, дающий </w:t>
      </w:r>
      <w:proofErr w:type="gramStart"/>
      <w:r w:rsidRPr="00CE4525"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 w:rsidRPr="00CE4525">
        <w:rPr>
          <w:rFonts w:ascii="Times New Roman" w:hAnsi="Times New Roman"/>
          <w:b/>
          <w:i/>
          <w:sz w:val="24"/>
          <w:szCs w:val="24"/>
        </w:rPr>
        <w:t xml:space="preserve"> деятельности по направлению «олигофренопедагогика»</w:t>
      </w:r>
    </w:p>
    <w:p w:rsidR="00897D6E" w:rsidRDefault="00897D6E" w:rsidP="00897D6E">
      <w:pP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bookmarkStart w:id="0" w:name="_GoBack"/>
      <w:bookmarkEnd w:id="0"/>
    </w:p>
    <w:p w:rsidR="00335907" w:rsidRDefault="00335907"/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E"/>
    <w:rsid w:val="00335907"/>
    <w:rsid w:val="005F1C1E"/>
    <w:rsid w:val="00897D6E"/>
    <w:rsid w:val="00922717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97D6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897D6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97D6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897D6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Krokoz™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2015-05-18T09:23:00Z</dcterms:created>
  <dcterms:modified xsi:type="dcterms:W3CDTF">2015-05-18T09:23:00Z</dcterms:modified>
</cp:coreProperties>
</file>