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340" w:rsidRPr="006664A0" w:rsidRDefault="00824340" w:rsidP="00824340">
      <w:pPr>
        <w:pStyle w:val="msotitle3"/>
        <w:widowControl w:val="0"/>
        <w:tabs>
          <w:tab w:val="left" w:pos="1000"/>
        </w:tabs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CE4525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ПРОГРАММЫ ПРОФЕССИОНАЛЬНОЙ ПЕРЕПОДГОТОВКИ </w:t>
      </w:r>
    </w:p>
    <w:p w:rsidR="00824340" w:rsidRDefault="00824340" w:rsidP="00824340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4525">
        <w:rPr>
          <w:rFonts w:ascii="Times New Roman" w:hAnsi="Times New Roman"/>
          <w:b/>
          <w:bCs/>
          <w:sz w:val="24"/>
          <w:szCs w:val="24"/>
        </w:rPr>
        <w:t>ЛОГОПЕДИЯ</w:t>
      </w:r>
    </w:p>
    <w:p w:rsidR="00824340" w:rsidRPr="00CE4525" w:rsidRDefault="00824340" w:rsidP="00824340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525">
        <w:rPr>
          <w:rFonts w:ascii="Times New Roman" w:hAnsi="Times New Roman"/>
          <w:b/>
          <w:i/>
          <w:sz w:val="24"/>
          <w:szCs w:val="24"/>
        </w:rPr>
        <w:t xml:space="preserve">Категория слушателей: </w:t>
      </w:r>
      <w:r w:rsidRPr="00CE4525">
        <w:rPr>
          <w:rFonts w:ascii="Times New Roman" w:hAnsi="Times New Roman"/>
          <w:sz w:val="24"/>
          <w:szCs w:val="24"/>
        </w:rPr>
        <w:t>лица, имеющие высшее педагогическое образование</w:t>
      </w:r>
    </w:p>
    <w:p w:rsidR="00824340" w:rsidRPr="00CE4525" w:rsidRDefault="00824340" w:rsidP="00824340">
      <w:pPr>
        <w:pStyle w:val="msotitle3"/>
        <w:widowControl w:val="0"/>
        <w:tabs>
          <w:tab w:val="left" w:pos="1000"/>
        </w:tabs>
        <w:jc w:val="both"/>
        <w:rPr>
          <w:rFonts w:ascii="Times New Roman" w:hAnsi="Times New Roman"/>
          <w:sz w:val="24"/>
          <w:szCs w:val="24"/>
        </w:rPr>
      </w:pPr>
      <w:r w:rsidRPr="00CE4525">
        <w:rPr>
          <w:rFonts w:ascii="Times New Roman" w:hAnsi="Times New Roman"/>
          <w:i/>
          <w:color w:val="00000A"/>
          <w:sz w:val="24"/>
          <w:szCs w:val="24"/>
        </w:rPr>
        <w:t xml:space="preserve">Требования к компетентности: </w:t>
      </w:r>
      <w:r w:rsidRPr="00CE4525">
        <w:rPr>
          <w:rFonts w:ascii="Times New Roman" w:hAnsi="Times New Roman"/>
          <w:b w:val="0"/>
          <w:color w:val="00000A"/>
          <w:sz w:val="24"/>
          <w:szCs w:val="24"/>
        </w:rPr>
        <w:t>не предъявляются</w:t>
      </w:r>
      <w:r w:rsidRPr="00CE4525">
        <w:rPr>
          <w:rFonts w:ascii="Times New Roman" w:hAnsi="Times New Roman"/>
          <w:b w:val="0"/>
          <w:i/>
          <w:color w:val="00000A"/>
          <w:sz w:val="24"/>
          <w:szCs w:val="24"/>
        </w:rPr>
        <w:t xml:space="preserve">  </w:t>
      </w:r>
    </w:p>
    <w:p w:rsidR="00824340" w:rsidRPr="00CE4525" w:rsidRDefault="00824340" w:rsidP="00824340">
      <w:pPr>
        <w:pStyle w:val="msotitle3"/>
        <w:widowControl w:val="0"/>
        <w:tabs>
          <w:tab w:val="left" w:pos="1000"/>
        </w:tabs>
        <w:jc w:val="both"/>
        <w:rPr>
          <w:rFonts w:ascii="Times New Roman" w:hAnsi="Times New Roman"/>
          <w:sz w:val="24"/>
          <w:szCs w:val="24"/>
        </w:rPr>
      </w:pPr>
      <w:r w:rsidRPr="00CE4525">
        <w:rPr>
          <w:rFonts w:ascii="Times New Roman" w:hAnsi="Times New Roman"/>
          <w:i/>
          <w:color w:val="00000A"/>
          <w:sz w:val="24"/>
          <w:szCs w:val="24"/>
        </w:rPr>
        <w:t xml:space="preserve">Требования к </w:t>
      </w:r>
      <w:proofErr w:type="gramStart"/>
      <w:r w:rsidRPr="00CE4525">
        <w:rPr>
          <w:rFonts w:ascii="Times New Roman" w:hAnsi="Times New Roman"/>
          <w:i/>
          <w:color w:val="00000A"/>
          <w:sz w:val="24"/>
          <w:szCs w:val="24"/>
        </w:rPr>
        <w:t>первичным</w:t>
      </w:r>
      <w:proofErr w:type="gramEnd"/>
      <w:r w:rsidRPr="00CE4525">
        <w:rPr>
          <w:rFonts w:ascii="Times New Roman" w:hAnsi="Times New Roman"/>
          <w:i/>
          <w:color w:val="00000A"/>
          <w:sz w:val="24"/>
          <w:szCs w:val="24"/>
        </w:rPr>
        <w:t xml:space="preserve"> УММ: </w:t>
      </w:r>
      <w:r w:rsidRPr="00CE4525">
        <w:rPr>
          <w:rFonts w:ascii="Times New Roman" w:hAnsi="Times New Roman"/>
          <w:b w:val="0"/>
          <w:color w:val="00000A"/>
          <w:sz w:val="24"/>
          <w:szCs w:val="24"/>
        </w:rPr>
        <w:t>не предъявляются</w:t>
      </w:r>
      <w:r w:rsidRPr="00CE4525">
        <w:rPr>
          <w:rFonts w:ascii="Times New Roman" w:hAnsi="Times New Roman"/>
          <w:b w:val="0"/>
          <w:i/>
          <w:color w:val="00000A"/>
          <w:sz w:val="24"/>
          <w:szCs w:val="24"/>
        </w:rPr>
        <w:t xml:space="preserve"> </w:t>
      </w:r>
    </w:p>
    <w:p w:rsidR="00824340" w:rsidRPr="00CE4525" w:rsidRDefault="00824340" w:rsidP="00824340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  <w:r w:rsidRPr="00CE4525">
        <w:rPr>
          <w:rFonts w:ascii="Times New Roman" w:hAnsi="Times New Roman"/>
          <w:b/>
          <w:i/>
          <w:sz w:val="24"/>
          <w:szCs w:val="24"/>
        </w:rPr>
        <w:t>Объем программы</w:t>
      </w:r>
      <w:r w:rsidRPr="00CE4525">
        <w:rPr>
          <w:rFonts w:ascii="Times New Roman" w:hAnsi="Times New Roman"/>
          <w:i/>
          <w:sz w:val="24"/>
          <w:szCs w:val="24"/>
        </w:rPr>
        <w:t xml:space="preserve">: </w:t>
      </w:r>
      <w:r w:rsidRPr="00CE4525">
        <w:rPr>
          <w:rFonts w:ascii="Times New Roman" w:hAnsi="Times New Roman"/>
          <w:sz w:val="24"/>
          <w:szCs w:val="24"/>
        </w:rPr>
        <w:t>918 часов</w:t>
      </w:r>
    </w:p>
    <w:p w:rsidR="00824340" w:rsidRPr="00CE4525" w:rsidRDefault="00824340" w:rsidP="00824340">
      <w:pPr>
        <w:pStyle w:val="msotitle3"/>
        <w:widowControl w:val="0"/>
        <w:tabs>
          <w:tab w:val="left" w:pos="1000"/>
        </w:tabs>
        <w:jc w:val="both"/>
        <w:rPr>
          <w:rFonts w:ascii="Times New Roman" w:hAnsi="Times New Roman"/>
          <w:sz w:val="24"/>
          <w:szCs w:val="24"/>
        </w:rPr>
      </w:pPr>
      <w:r w:rsidRPr="00CE4525">
        <w:rPr>
          <w:rFonts w:ascii="Times New Roman" w:hAnsi="Times New Roman"/>
          <w:i/>
          <w:color w:val="00000A"/>
          <w:sz w:val="24"/>
          <w:szCs w:val="24"/>
        </w:rPr>
        <w:t xml:space="preserve">Срок обучения: </w:t>
      </w:r>
      <w:r w:rsidRPr="00CE4525">
        <w:rPr>
          <w:rFonts w:ascii="Times New Roman" w:hAnsi="Times New Roman"/>
          <w:b w:val="0"/>
          <w:color w:val="00000A"/>
          <w:sz w:val="24"/>
          <w:szCs w:val="24"/>
        </w:rPr>
        <w:t>15 месяцев</w:t>
      </w:r>
      <w:r w:rsidRPr="00CE4525">
        <w:rPr>
          <w:rFonts w:ascii="Times New Roman" w:hAnsi="Times New Roman"/>
          <w:i/>
          <w:color w:val="00000A"/>
          <w:sz w:val="24"/>
          <w:szCs w:val="24"/>
        </w:rPr>
        <w:t xml:space="preserve"> </w:t>
      </w:r>
    </w:p>
    <w:p w:rsidR="00824340" w:rsidRPr="00CE4525" w:rsidRDefault="00824340" w:rsidP="00824340">
      <w:pPr>
        <w:pStyle w:val="msotitle3"/>
        <w:widowControl w:val="0"/>
        <w:tabs>
          <w:tab w:val="left" w:pos="1000"/>
        </w:tabs>
        <w:jc w:val="both"/>
        <w:rPr>
          <w:rFonts w:ascii="Times New Roman" w:hAnsi="Times New Roman"/>
          <w:sz w:val="24"/>
          <w:szCs w:val="24"/>
        </w:rPr>
      </w:pPr>
      <w:r w:rsidRPr="00CE4525">
        <w:rPr>
          <w:rFonts w:ascii="Times New Roman" w:hAnsi="Times New Roman"/>
          <w:i/>
          <w:color w:val="00000A"/>
          <w:sz w:val="24"/>
          <w:szCs w:val="24"/>
        </w:rPr>
        <w:t xml:space="preserve">Начало реализации: </w:t>
      </w:r>
      <w:r w:rsidRPr="00CE4525">
        <w:rPr>
          <w:rFonts w:ascii="Times New Roman" w:hAnsi="Times New Roman"/>
          <w:b w:val="0"/>
          <w:color w:val="00000A"/>
          <w:sz w:val="24"/>
          <w:szCs w:val="24"/>
        </w:rPr>
        <w:t>март 2014 г.</w:t>
      </w:r>
    </w:p>
    <w:p w:rsidR="00824340" w:rsidRPr="00CE4525" w:rsidRDefault="00824340" w:rsidP="00824340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  <w:r w:rsidRPr="00CE4525">
        <w:rPr>
          <w:rFonts w:ascii="Times New Roman" w:hAnsi="Times New Roman"/>
          <w:b/>
          <w:i/>
          <w:sz w:val="24"/>
          <w:szCs w:val="24"/>
        </w:rPr>
        <w:t>Форма обучения</w:t>
      </w:r>
      <w:r w:rsidRPr="00CE4525">
        <w:rPr>
          <w:rFonts w:ascii="Times New Roman" w:hAnsi="Times New Roman"/>
          <w:i/>
          <w:sz w:val="24"/>
          <w:szCs w:val="24"/>
        </w:rPr>
        <w:t xml:space="preserve">: </w:t>
      </w:r>
      <w:r w:rsidRPr="00CE4525">
        <w:rPr>
          <w:rFonts w:ascii="Times New Roman" w:hAnsi="Times New Roman"/>
          <w:sz w:val="24"/>
          <w:szCs w:val="24"/>
        </w:rPr>
        <w:t>очно/заочно (840/78)</w:t>
      </w:r>
    </w:p>
    <w:p w:rsidR="00824340" w:rsidRPr="00CE4525" w:rsidRDefault="00824340" w:rsidP="00824340">
      <w:pPr>
        <w:pStyle w:val="msotitle3"/>
        <w:widowControl w:val="0"/>
        <w:tabs>
          <w:tab w:val="left" w:pos="1000"/>
        </w:tabs>
        <w:jc w:val="both"/>
        <w:rPr>
          <w:rFonts w:ascii="Times New Roman" w:hAnsi="Times New Roman"/>
          <w:b w:val="0"/>
          <w:color w:val="00000A"/>
          <w:sz w:val="24"/>
          <w:szCs w:val="24"/>
        </w:rPr>
      </w:pPr>
      <w:r w:rsidRPr="00CE4525">
        <w:rPr>
          <w:rFonts w:ascii="Times New Roman" w:hAnsi="Times New Roman"/>
          <w:i/>
          <w:color w:val="00000A"/>
          <w:sz w:val="24"/>
          <w:szCs w:val="24"/>
        </w:rPr>
        <w:t>Аннотация:</w:t>
      </w:r>
      <w:r w:rsidRPr="00CE4525">
        <w:rPr>
          <w:rFonts w:ascii="Times New Roman" w:hAnsi="Times New Roman"/>
          <w:b w:val="0"/>
          <w:i/>
          <w:color w:val="00000A"/>
          <w:sz w:val="24"/>
          <w:szCs w:val="24"/>
        </w:rPr>
        <w:t xml:space="preserve"> </w:t>
      </w:r>
      <w:r w:rsidRPr="00CE4525">
        <w:rPr>
          <w:rFonts w:ascii="Times New Roman" w:hAnsi="Times New Roman"/>
          <w:b w:val="0"/>
          <w:color w:val="00000A"/>
          <w:sz w:val="24"/>
          <w:szCs w:val="24"/>
        </w:rPr>
        <w:t>программа направлена на углубленное изучение методологических и теоретических основ логопедии с учетом достижения общей и специальной психологии и овладение на практике инструментальными методами коррекционного воздействия при речевых нарушениях, а также овладение слушателями логопедическими знаниями и умениями, рассмотрение наиболее актуальных вопросов логопедии детского возраста, подростков и взрослых.</w:t>
      </w:r>
    </w:p>
    <w:p w:rsidR="00824340" w:rsidRPr="00CE4525" w:rsidRDefault="00824340" w:rsidP="00824340">
      <w:pPr>
        <w:pStyle w:val="msotitle3"/>
        <w:widowControl w:val="0"/>
        <w:tabs>
          <w:tab w:val="left" w:pos="1000"/>
        </w:tabs>
        <w:jc w:val="both"/>
        <w:rPr>
          <w:rFonts w:ascii="Times New Roman" w:hAnsi="Times New Roman"/>
          <w:sz w:val="24"/>
          <w:szCs w:val="24"/>
        </w:rPr>
      </w:pPr>
      <w:r w:rsidRPr="00CE4525">
        <w:rPr>
          <w:rFonts w:ascii="Times New Roman" w:hAnsi="Times New Roman"/>
          <w:i/>
          <w:sz w:val="24"/>
          <w:szCs w:val="24"/>
        </w:rPr>
        <w:t xml:space="preserve">Основные модули: </w:t>
      </w:r>
    </w:p>
    <w:p w:rsidR="00824340" w:rsidRPr="0058282D" w:rsidRDefault="00824340" w:rsidP="00824340">
      <w:pPr>
        <w:pStyle w:val="a3"/>
        <w:numPr>
          <w:ilvl w:val="0"/>
          <w:numId w:val="1"/>
        </w:numPr>
        <w:tabs>
          <w:tab w:val="left" w:pos="708"/>
        </w:tabs>
        <w:suppressAutoHyphens/>
        <w:spacing w:before="0" w:beforeAutospacing="0" w:after="0" w:afterAutospacing="0"/>
        <w:ind w:left="714" w:hanging="357"/>
        <w:jc w:val="both"/>
      </w:pPr>
      <w:r w:rsidRPr="0058282D">
        <w:t>Психология и педагогика</w:t>
      </w:r>
    </w:p>
    <w:p w:rsidR="00824340" w:rsidRPr="0058282D" w:rsidRDefault="00824340" w:rsidP="00824340">
      <w:pPr>
        <w:pStyle w:val="a3"/>
        <w:numPr>
          <w:ilvl w:val="0"/>
          <w:numId w:val="1"/>
        </w:numPr>
        <w:tabs>
          <w:tab w:val="left" w:pos="708"/>
        </w:tabs>
        <w:suppressAutoHyphens/>
        <w:spacing w:before="0" w:beforeAutospacing="0" w:after="0" w:afterAutospacing="0"/>
        <w:ind w:left="714" w:hanging="357"/>
        <w:jc w:val="both"/>
      </w:pPr>
      <w:r w:rsidRPr="0058282D">
        <w:t>Основы нейрофизиологии и высшей нервной деятельности</w:t>
      </w:r>
    </w:p>
    <w:p w:rsidR="00824340" w:rsidRPr="0058282D" w:rsidRDefault="00824340" w:rsidP="00824340">
      <w:pPr>
        <w:pStyle w:val="a3"/>
        <w:numPr>
          <w:ilvl w:val="0"/>
          <w:numId w:val="1"/>
        </w:numPr>
        <w:tabs>
          <w:tab w:val="left" w:pos="708"/>
        </w:tabs>
        <w:suppressAutoHyphens/>
        <w:spacing w:before="0" w:beforeAutospacing="0" w:after="0" w:afterAutospacing="0"/>
        <w:ind w:left="714" w:hanging="357"/>
        <w:jc w:val="both"/>
      </w:pPr>
      <w:r w:rsidRPr="0058282D">
        <w:t>Психопатология</w:t>
      </w:r>
    </w:p>
    <w:p w:rsidR="00824340" w:rsidRPr="0058282D" w:rsidRDefault="00824340" w:rsidP="00824340">
      <w:pPr>
        <w:pStyle w:val="a3"/>
        <w:numPr>
          <w:ilvl w:val="0"/>
          <w:numId w:val="1"/>
        </w:numPr>
        <w:tabs>
          <w:tab w:val="left" w:pos="708"/>
        </w:tabs>
        <w:suppressAutoHyphens/>
        <w:spacing w:before="0" w:beforeAutospacing="0" w:after="0" w:afterAutospacing="0"/>
        <w:ind w:left="714" w:hanging="357"/>
        <w:jc w:val="both"/>
      </w:pPr>
      <w:r w:rsidRPr="0058282D">
        <w:t>Клиника интеллектуальных нарушений</w:t>
      </w:r>
    </w:p>
    <w:p w:rsidR="00824340" w:rsidRPr="0058282D" w:rsidRDefault="00824340" w:rsidP="00824340">
      <w:pPr>
        <w:pStyle w:val="a3"/>
        <w:numPr>
          <w:ilvl w:val="0"/>
          <w:numId w:val="1"/>
        </w:numPr>
        <w:tabs>
          <w:tab w:val="left" w:pos="708"/>
        </w:tabs>
        <w:suppressAutoHyphens/>
        <w:spacing w:before="0" w:beforeAutospacing="0" w:after="0" w:afterAutospacing="0"/>
        <w:ind w:left="714" w:hanging="357"/>
        <w:jc w:val="both"/>
      </w:pPr>
      <w:r w:rsidRPr="0058282D">
        <w:t>Анатомия, физиология и патология органов слуха, речи и зрения</w:t>
      </w:r>
    </w:p>
    <w:p w:rsidR="00824340" w:rsidRPr="0058282D" w:rsidRDefault="00824340" w:rsidP="00824340">
      <w:pPr>
        <w:pStyle w:val="a3"/>
        <w:numPr>
          <w:ilvl w:val="0"/>
          <w:numId w:val="1"/>
        </w:numPr>
        <w:tabs>
          <w:tab w:val="left" w:pos="708"/>
        </w:tabs>
        <w:suppressAutoHyphens/>
        <w:spacing w:before="0" w:beforeAutospacing="0" w:after="0" w:afterAutospacing="0"/>
        <w:ind w:left="714" w:hanging="357"/>
        <w:jc w:val="both"/>
      </w:pPr>
      <w:r w:rsidRPr="0058282D">
        <w:t>Специальная педагогика</w:t>
      </w:r>
    </w:p>
    <w:p w:rsidR="00824340" w:rsidRPr="0058282D" w:rsidRDefault="00824340" w:rsidP="00824340">
      <w:pPr>
        <w:pStyle w:val="a3"/>
        <w:numPr>
          <w:ilvl w:val="0"/>
          <w:numId w:val="1"/>
        </w:numPr>
        <w:tabs>
          <w:tab w:val="left" w:pos="708"/>
        </w:tabs>
        <w:suppressAutoHyphens/>
        <w:spacing w:before="0" w:beforeAutospacing="0" w:after="0" w:afterAutospacing="0"/>
        <w:ind w:left="714" w:hanging="357"/>
        <w:jc w:val="both"/>
      </w:pPr>
      <w:r w:rsidRPr="0058282D">
        <w:t>Специальная психология</w:t>
      </w:r>
    </w:p>
    <w:p w:rsidR="00824340" w:rsidRPr="0058282D" w:rsidRDefault="00824340" w:rsidP="00824340">
      <w:pPr>
        <w:pStyle w:val="a3"/>
        <w:numPr>
          <w:ilvl w:val="0"/>
          <w:numId w:val="1"/>
        </w:numPr>
        <w:tabs>
          <w:tab w:val="left" w:pos="708"/>
        </w:tabs>
        <w:suppressAutoHyphens/>
        <w:spacing w:before="0" w:beforeAutospacing="0" w:after="0" w:afterAutospacing="0"/>
        <w:ind w:left="714" w:hanging="357"/>
        <w:jc w:val="both"/>
      </w:pPr>
      <w:r w:rsidRPr="0058282D">
        <w:t>Психолингвистика</w:t>
      </w:r>
    </w:p>
    <w:p w:rsidR="00824340" w:rsidRPr="0058282D" w:rsidRDefault="00824340" w:rsidP="00824340">
      <w:pPr>
        <w:pStyle w:val="a3"/>
        <w:numPr>
          <w:ilvl w:val="0"/>
          <w:numId w:val="1"/>
        </w:numPr>
        <w:tabs>
          <w:tab w:val="left" w:pos="708"/>
        </w:tabs>
        <w:suppressAutoHyphens/>
        <w:spacing w:before="0" w:beforeAutospacing="0" w:after="0" w:afterAutospacing="0"/>
        <w:ind w:left="714" w:hanging="357"/>
        <w:jc w:val="both"/>
      </w:pPr>
      <w:r w:rsidRPr="0058282D">
        <w:t>Введение в логопедическую специальность</w:t>
      </w:r>
    </w:p>
    <w:p w:rsidR="00824340" w:rsidRPr="0058282D" w:rsidRDefault="00824340" w:rsidP="00824340">
      <w:pPr>
        <w:pStyle w:val="a3"/>
        <w:numPr>
          <w:ilvl w:val="0"/>
          <w:numId w:val="1"/>
        </w:numPr>
        <w:tabs>
          <w:tab w:val="left" w:pos="708"/>
        </w:tabs>
        <w:suppressAutoHyphens/>
        <w:spacing w:before="0" w:beforeAutospacing="0" w:after="0" w:afterAutospacing="0"/>
        <w:ind w:left="714" w:hanging="357"/>
        <w:jc w:val="both"/>
      </w:pPr>
      <w:r w:rsidRPr="0058282D">
        <w:t>Логопедия</w:t>
      </w:r>
    </w:p>
    <w:p w:rsidR="00824340" w:rsidRPr="0058282D" w:rsidRDefault="00824340" w:rsidP="00824340">
      <w:pPr>
        <w:pStyle w:val="a3"/>
        <w:numPr>
          <w:ilvl w:val="0"/>
          <w:numId w:val="1"/>
        </w:numPr>
        <w:tabs>
          <w:tab w:val="left" w:pos="708"/>
        </w:tabs>
        <w:suppressAutoHyphens/>
        <w:spacing w:before="0" w:beforeAutospacing="0" w:after="0" w:afterAutospacing="0"/>
        <w:ind w:left="714" w:hanging="357"/>
        <w:jc w:val="both"/>
      </w:pPr>
      <w:r w:rsidRPr="0058282D">
        <w:t>Психолого-педагогическая диагностика детей с речевыми нарушениями</w:t>
      </w:r>
    </w:p>
    <w:p w:rsidR="00824340" w:rsidRPr="0058282D" w:rsidRDefault="00824340" w:rsidP="00824340">
      <w:pPr>
        <w:pStyle w:val="a3"/>
        <w:numPr>
          <w:ilvl w:val="0"/>
          <w:numId w:val="1"/>
        </w:numPr>
        <w:tabs>
          <w:tab w:val="left" w:pos="708"/>
        </w:tabs>
        <w:suppressAutoHyphens/>
        <w:spacing w:before="0" w:beforeAutospacing="0" w:after="0" w:afterAutospacing="0"/>
        <w:ind w:left="714" w:hanging="357"/>
        <w:jc w:val="both"/>
      </w:pPr>
      <w:r w:rsidRPr="0058282D">
        <w:t>Педагогические системы воспитания детей с речевыми нарушениями</w:t>
      </w:r>
    </w:p>
    <w:p w:rsidR="00824340" w:rsidRPr="0058282D" w:rsidRDefault="00824340" w:rsidP="00824340">
      <w:pPr>
        <w:pStyle w:val="a3"/>
        <w:numPr>
          <w:ilvl w:val="0"/>
          <w:numId w:val="1"/>
        </w:numPr>
        <w:tabs>
          <w:tab w:val="left" w:pos="708"/>
        </w:tabs>
        <w:suppressAutoHyphens/>
        <w:spacing w:before="0" w:beforeAutospacing="0" w:after="0" w:afterAutospacing="0"/>
        <w:ind w:left="714" w:hanging="357"/>
        <w:jc w:val="both"/>
      </w:pPr>
      <w:r w:rsidRPr="0058282D">
        <w:t>Семейное воспитание детей с нарушениями речи</w:t>
      </w:r>
    </w:p>
    <w:p w:rsidR="00824340" w:rsidRPr="0058282D" w:rsidRDefault="00824340" w:rsidP="00824340">
      <w:pPr>
        <w:pStyle w:val="a3"/>
        <w:numPr>
          <w:ilvl w:val="0"/>
          <w:numId w:val="1"/>
        </w:numPr>
        <w:tabs>
          <w:tab w:val="left" w:pos="708"/>
        </w:tabs>
        <w:suppressAutoHyphens/>
        <w:spacing w:before="0" w:beforeAutospacing="0" w:after="0" w:afterAutospacing="0"/>
        <w:ind w:left="714" w:hanging="357"/>
        <w:jc w:val="both"/>
      </w:pPr>
      <w:r w:rsidRPr="0058282D">
        <w:t>Основы олигофренопедагогики</w:t>
      </w:r>
    </w:p>
    <w:p w:rsidR="00824340" w:rsidRPr="0058282D" w:rsidRDefault="00824340" w:rsidP="00824340">
      <w:pPr>
        <w:pStyle w:val="a3"/>
        <w:numPr>
          <w:ilvl w:val="0"/>
          <w:numId w:val="1"/>
        </w:numPr>
        <w:tabs>
          <w:tab w:val="left" w:pos="708"/>
        </w:tabs>
        <w:suppressAutoHyphens/>
        <w:spacing w:before="0" w:beforeAutospacing="0" w:after="0" w:afterAutospacing="0"/>
        <w:ind w:left="714" w:hanging="357"/>
        <w:jc w:val="both"/>
      </w:pPr>
      <w:r w:rsidRPr="0058282D">
        <w:t>Основы нейропсихологии</w:t>
      </w:r>
    </w:p>
    <w:p w:rsidR="00824340" w:rsidRPr="0058282D" w:rsidRDefault="00824340" w:rsidP="00824340">
      <w:pPr>
        <w:pStyle w:val="a3"/>
        <w:numPr>
          <w:ilvl w:val="0"/>
          <w:numId w:val="1"/>
        </w:numPr>
        <w:tabs>
          <w:tab w:val="left" w:pos="708"/>
        </w:tabs>
        <w:suppressAutoHyphens/>
        <w:spacing w:before="0" w:beforeAutospacing="0" w:after="0" w:afterAutospacing="0"/>
        <w:ind w:left="714" w:hanging="357"/>
        <w:jc w:val="both"/>
      </w:pPr>
      <w:r w:rsidRPr="0058282D">
        <w:t>Логопедические технологии</w:t>
      </w:r>
    </w:p>
    <w:p w:rsidR="00824340" w:rsidRPr="0058282D" w:rsidRDefault="00824340" w:rsidP="00824340">
      <w:pPr>
        <w:pStyle w:val="a3"/>
        <w:numPr>
          <w:ilvl w:val="0"/>
          <w:numId w:val="1"/>
        </w:numPr>
        <w:tabs>
          <w:tab w:val="left" w:pos="708"/>
        </w:tabs>
        <w:suppressAutoHyphens/>
        <w:spacing w:before="0" w:beforeAutospacing="0" w:after="0" w:afterAutospacing="0"/>
        <w:ind w:left="714" w:hanging="357"/>
        <w:jc w:val="both"/>
      </w:pPr>
      <w:r w:rsidRPr="0058282D">
        <w:t xml:space="preserve">Методики преподавания дисциплин </w:t>
      </w:r>
    </w:p>
    <w:p w:rsidR="00824340" w:rsidRPr="0058282D" w:rsidRDefault="00824340" w:rsidP="00824340">
      <w:pPr>
        <w:pStyle w:val="a3"/>
        <w:numPr>
          <w:ilvl w:val="0"/>
          <w:numId w:val="1"/>
        </w:numPr>
        <w:tabs>
          <w:tab w:val="left" w:pos="708"/>
        </w:tabs>
        <w:suppressAutoHyphens/>
        <w:spacing w:before="0" w:beforeAutospacing="0" w:after="0" w:afterAutospacing="0"/>
        <w:ind w:left="714" w:hanging="357"/>
        <w:jc w:val="both"/>
      </w:pPr>
      <w:r w:rsidRPr="0058282D">
        <w:t>Логопедические практикумы</w:t>
      </w:r>
    </w:p>
    <w:p w:rsidR="00824340" w:rsidRPr="0058282D" w:rsidRDefault="00824340" w:rsidP="00824340">
      <w:pPr>
        <w:pStyle w:val="a3"/>
        <w:numPr>
          <w:ilvl w:val="0"/>
          <w:numId w:val="1"/>
        </w:numPr>
        <w:tabs>
          <w:tab w:val="left" w:pos="708"/>
        </w:tabs>
        <w:suppressAutoHyphens/>
        <w:spacing w:before="0" w:beforeAutospacing="0" w:after="0" w:afterAutospacing="0"/>
        <w:ind w:left="714" w:hanging="357"/>
        <w:jc w:val="both"/>
      </w:pPr>
      <w:r w:rsidRPr="0058282D">
        <w:t>Практикум по постановке голоса и выразительности чтения</w:t>
      </w:r>
    </w:p>
    <w:p w:rsidR="00824340" w:rsidRPr="0058282D" w:rsidRDefault="00824340" w:rsidP="00824340">
      <w:pPr>
        <w:pStyle w:val="a3"/>
        <w:numPr>
          <w:ilvl w:val="0"/>
          <w:numId w:val="1"/>
        </w:numPr>
        <w:tabs>
          <w:tab w:val="left" w:pos="708"/>
        </w:tabs>
        <w:suppressAutoHyphens/>
        <w:spacing w:before="0" w:beforeAutospacing="0" w:after="0" w:afterAutospacing="0"/>
        <w:ind w:left="714" w:hanging="357"/>
        <w:jc w:val="both"/>
      </w:pPr>
      <w:r w:rsidRPr="0058282D">
        <w:t>Русский язык с основами языкознания</w:t>
      </w:r>
    </w:p>
    <w:p w:rsidR="00824340" w:rsidRDefault="00824340" w:rsidP="00824340">
      <w:pPr>
        <w:pStyle w:val="a4"/>
        <w:spacing w:after="0" w:line="240" w:lineRule="auto"/>
        <w:jc w:val="both"/>
        <w:rPr>
          <w:rFonts w:ascii="Times New Roman" w:hAnsi="Times New Roman"/>
          <w:b/>
          <w:i/>
        </w:rPr>
      </w:pPr>
    </w:p>
    <w:p w:rsidR="00824340" w:rsidRPr="008D0C80" w:rsidRDefault="00824340" w:rsidP="00824340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C80">
        <w:rPr>
          <w:rFonts w:ascii="Times New Roman" w:hAnsi="Times New Roman"/>
          <w:b/>
          <w:i/>
          <w:sz w:val="24"/>
          <w:szCs w:val="24"/>
        </w:rPr>
        <w:t xml:space="preserve">По окончании обучения выдается диплом о профессиональной переподготовке, дающий </w:t>
      </w:r>
      <w:proofErr w:type="gramStart"/>
      <w:r w:rsidRPr="008D0C80">
        <w:rPr>
          <w:rFonts w:ascii="Times New Roman" w:hAnsi="Times New Roman"/>
          <w:b/>
          <w:i/>
          <w:sz w:val="24"/>
          <w:szCs w:val="24"/>
        </w:rPr>
        <w:t>право ведения</w:t>
      </w:r>
      <w:proofErr w:type="gramEnd"/>
      <w:r w:rsidRPr="008D0C80">
        <w:rPr>
          <w:rFonts w:ascii="Times New Roman" w:hAnsi="Times New Roman"/>
          <w:b/>
          <w:i/>
          <w:sz w:val="24"/>
          <w:szCs w:val="24"/>
        </w:rPr>
        <w:t xml:space="preserve"> деятельности по направлению «логопедия</w:t>
      </w:r>
      <w:r w:rsidRPr="008D0C80">
        <w:rPr>
          <w:rFonts w:ascii="Times New Roman" w:hAnsi="Times New Roman"/>
          <w:i/>
          <w:sz w:val="24"/>
          <w:szCs w:val="24"/>
        </w:rPr>
        <w:t>»</w:t>
      </w:r>
    </w:p>
    <w:p w:rsidR="00335907" w:rsidRDefault="00335907">
      <w:bookmarkStart w:id="0" w:name="_GoBack"/>
      <w:bookmarkEnd w:id="0"/>
    </w:p>
    <w:sectPr w:rsidR="00335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3251B"/>
    <w:multiLevelType w:val="multilevel"/>
    <w:tmpl w:val="8BD615B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40"/>
    <w:rsid w:val="00335907"/>
    <w:rsid w:val="005F1C1E"/>
    <w:rsid w:val="00824340"/>
    <w:rsid w:val="00922717"/>
    <w:rsid w:val="00E1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2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title3">
    <w:name w:val="msotitle3"/>
    <w:rsid w:val="00824340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color w:val="000000"/>
      <w:kern w:val="28"/>
      <w:sz w:val="40"/>
      <w:szCs w:val="40"/>
      <w:lang w:eastAsia="ru-RU"/>
    </w:rPr>
  </w:style>
  <w:style w:type="paragraph" w:customStyle="1" w:styleId="a4">
    <w:name w:val="Базовый"/>
    <w:rsid w:val="0082434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2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title3">
    <w:name w:val="msotitle3"/>
    <w:rsid w:val="00824340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color w:val="000000"/>
      <w:kern w:val="28"/>
      <w:sz w:val="40"/>
      <w:szCs w:val="40"/>
      <w:lang w:eastAsia="ru-RU"/>
    </w:rPr>
  </w:style>
  <w:style w:type="paragraph" w:customStyle="1" w:styleId="a4">
    <w:name w:val="Базовый"/>
    <w:rsid w:val="0082434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0</DocSecurity>
  <Lines>11</Lines>
  <Paragraphs>3</Paragraphs>
  <ScaleCrop>false</ScaleCrop>
  <Company>Krokoz™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Новикова</dc:creator>
  <cp:lastModifiedBy>Наталья Николаевна Новикова</cp:lastModifiedBy>
  <cp:revision>1</cp:revision>
  <dcterms:created xsi:type="dcterms:W3CDTF">2015-05-18T09:24:00Z</dcterms:created>
  <dcterms:modified xsi:type="dcterms:W3CDTF">2015-05-18T09:24:00Z</dcterms:modified>
</cp:coreProperties>
</file>