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1CB" w:rsidRPr="00AF6F13" w:rsidRDefault="00A72DF2" w:rsidP="00A741CB">
      <w:pPr>
        <w:pStyle w:val="Default"/>
        <w:rPr>
          <w:b/>
          <w:bCs/>
          <w:i/>
          <w:color w:val="auto"/>
          <w:sz w:val="28"/>
          <w:szCs w:val="28"/>
        </w:rPr>
      </w:pPr>
      <w:r w:rsidRPr="00AF6F13">
        <w:rPr>
          <w:b/>
          <w:bCs/>
          <w:i/>
          <w:color w:val="auto"/>
          <w:sz w:val="28"/>
          <w:szCs w:val="28"/>
        </w:rPr>
        <w:t xml:space="preserve">Л.В. </w:t>
      </w:r>
      <w:r w:rsidR="00A741CB" w:rsidRPr="00AF6F13">
        <w:rPr>
          <w:b/>
          <w:bCs/>
          <w:i/>
          <w:color w:val="auto"/>
          <w:sz w:val="28"/>
          <w:szCs w:val="28"/>
        </w:rPr>
        <w:t xml:space="preserve">Байбородова., </w:t>
      </w:r>
      <w:r w:rsidRPr="00AF6F13">
        <w:rPr>
          <w:b/>
          <w:bCs/>
          <w:i/>
          <w:color w:val="auto"/>
          <w:sz w:val="28"/>
          <w:szCs w:val="28"/>
        </w:rPr>
        <w:t>Д.А.</w:t>
      </w:r>
      <w:r w:rsidR="00522904">
        <w:rPr>
          <w:b/>
          <w:bCs/>
          <w:i/>
          <w:color w:val="auto"/>
          <w:sz w:val="28"/>
          <w:szCs w:val="28"/>
        </w:rPr>
        <w:t xml:space="preserve"> </w:t>
      </w:r>
      <w:r w:rsidR="00A741CB" w:rsidRPr="00AF6F13">
        <w:rPr>
          <w:b/>
          <w:bCs/>
          <w:i/>
          <w:color w:val="auto"/>
          <w:sz w:val="28"/>
          <w:szCs w:val="28"/>
        </w:rPr>
        <w:t xml:space="preserve">Зеленова </w:t>
      </w:r>
    </w:p>
    <w:p w:rsidR="00A741CB" w:rsidRPr="00AF6F13" w:rsidRDefault="00A741CB" w:rsidP="00A741CB">
      <w:pPr>
        <w:pStyle w:val="Default"/>
        <w:rPr>
          <w:b/>
          <w:bCs/>
          <w:i/>
          <w:color w:val="auto"/>
          <w:sz w:val="28"/>
          <w:szCs w:val="28"/>
        </w:rPr>
      </w:pPr>
    </w:p>
    <w:p w:rsidR="0095556E" w:rsidRDefault="00131C00" w:rsidP="00A72DF2">
      <w:pPr>
        <w:pStyle w:val="Default"/>
        <w:jc w:val="center"/>
        <w:rPr>
          <w:b/>
          <w:bCs/>
          <w:color w:val="auto"/>
          <w:sz w:val="28"/>
          <w:szCs w:val="28"/>
        </w:rPr>
      </w:pPr>
      <w:r w:rsidRPr="00AF6F13">
        <w:rPr>
          <w:b/>
          <w:bCs/>
          <w:color w:val="auto"/>
          <w:sz w:val="28"/>
          <w:szCs w:val="28"/>
        </w:rPr>
        <w:t>Проблемы и перспективы развития сельских образовательных организаций</w:t>
      </w:r>
    </w:p>
    <w:p w:rsidR="00131C00" w:rsidRPr="00AF6F13" w:rsidRDefault="00131C00" w:rsidP="00726F3C">
      <w:pPr>
        <w:pStyle w:val="Default"/>
        <w:jc w:val="both"/>
        <w:rPr>
          <w:color w:val="auto"/>
          <w:sz w:val="28"/>
          <w:szCs w:val="28"/>
        </w:rPr>
      </w:pPr>
    </w:p>
    <w:p w:rsidR="00E24E1C" w:rsidRPr="00E24E1C" w:rsidRDefault="00A923B6" w:rsidP="00A923B6">
      <w:pPr>
        <w:tabs>
          <w:tab w:val="left" w:pos="0"/>
        </w:tabs>
        <w:spacing w:after="0"/>
        <w:jc w:val="both"/>
        <w:rPr>
          <w:rFonts w:ascii="Times New Roman" w:hAnsi="Times New Roman" w:cs="Times New Roman"/>
          <w:bCs/>
          <w:iCs/>
          <w:color w:val="000000"/>
          <w:sz w:val="28"/>
          <w:szCs w:val="28"/>
        </w:rPr>
      </w:pPr>
      <w:r>
        <w:rPr>
          <w:rFonts w:ascii="Times New Roman" w:hAnsi="Times New Roman" w:cs="Times New Roman"/>
          <w:sz w:val="28"/>
          <w:szCs w:val="28"/>
        </w:rPr>
        <w:tab/>
      </w:r>
      <w:r w:rsidR="00E24E1C" w:rsidRPr="00E24E1C">
        <w:rPr>
          <w:rFonts w:ascii="Times New Roman" w:hAnsi="Times New Roman" w:cs="Times New Roman"/>
          <w:sz w:val="28"/>
          <w:szCs w:val="28"/>
        </w:rPr>
        <w:t xml:space="preserve">Сельские школы составляют более половины всех школ России, в некоторых регионах их число достигает 70-80%. Наибольшее количество сельских школ функционирует в 7 субъектах Российской Федерации: </w:t>
      </w:r>
      <w:bookmarkStart w:id="0" w:name="_GoBack"/>
      <w:r w:rsidR="00E24E1C" w:rsidRPr="00FE63B2">
        <w:rPr>
          <w:rFonts w:ascii="Times New Roman" w:hAnsi="Times New Roman" w:cs="Times New Roman"/>
          <w:color w:val="000000" w:themeColor="text1"/>
          <w:sz w:val="28"/>
          <w:szCs w:val="28"/>
        </w:rPr>
        <w:t>Республика Дагестан (1233),</w:t>
      </w:r>
      <w:r w:rsidR="00E24E1C" w:rsidRPr="00FE63B2">
        <w:rPr>
          <w:rFonts w:ascii="Times New Roman" w:hAnsi="Times New Roman" w:cs="Times New Roman"/>
          <w:b/>
          <w:bCs/>
          <w:i/>
          <w:iCs/>
          <w:color w:val="000000" w:themeColor="text1"/>
          <w:sz w:val="28"/>
          <w:szCs w:val="28"/>
        </w:rPr>
        <w:t xml:space="preserve"> </w:t>
      </w:r>
      <w:r w:rsidR="00E24E1C" w:rsidRPr="00FE63B2">
        <w:rPr>
          <w:rFonts w:ascii="Times New Roman" w:hAnsi="Times New Roman" w:cs="Times New Roman"/>
          <w:bCs/>
          <w:iCs/>
          <w:color w:val="000000" w:themeColor="text1"/>
          <w:sz w:val="28"/>
          <w:szCs w:val="28"/>
        </w:rPr>
        <w:t>Башкортостан (934), Татарстан (884), Краснодарский (826) и Алтайский (623) края, Ростов</w:t>
      </w:r>
      <w:r w:rsidRPr="00FE63B2">
        <w:rPr>
          <w:rFonts w:ascii="Times New Roman" w:hAnsi="Times New Roman" w:cs="Times New Roman"/>
          <w:bCs/>
          <w:iCs/>
          <w:color w:val="000000" w:themeColor="text1"/>
          <w:sz w:val="28"/>
          <w:szCs w:val="28"/>
        </w:rPr>
        <w:t>ская (733) и Оре</w:t>
      </w:r>
      <w:r w:rsidR="00E24E1C" w:rsidRPr="00FE63B2">
        <w:rPr>
          <w:rFonts w:ascii="Times New Roman" w:hAnsi="Times New Roman" w:cs="Times New Roman"/>
          <w:bCs/>
          <w:iCs/>
          <w:color w:val="000000" w:themeColor="text1"/>
          <w:sz w:val="28"/>
          <w:szCs w:val="28"/>
        </w:rPr>
        <w:t>нбургская (675) области</w:t>
      </w:r>
      <w:r w:rsidR="002D20E7" w:rsidRPr="00FE63B2">
        <w:rPr>
          <w:rFonts w:ascii="Times New Roman" w:hAnsi="Times New Roman" w:cs="Times New Roman"/>
          <w:bCs/>
          <w:iCs/>
          <w:color w:val="000000" w:themeColor="text1"/>
          <w:sz w:val="28"/>
          <w:szCs w:val="28"/>
        </w:rPr>
        <w:t xml:space="preserve">. </w:t>
      </w:r>
      <w:r w:rsidR="00E24E1C" w:rsidRPr="00FE63B2">
        <w:rPr>
          <w:rFonts w:ascii="Times New Roman" w:hAnsi="Times New Roman" w:cs="Times New Roman"/>
          <w:bCs/>
          <w:iCs/>
          <w:color w:val="000000" w:themeColor="text1"/>
          <w:sz w:val="28"/>
          <w:szCs w:val="28"/>
        </w:rPr>
        <w:t xml:space="preserve">Более половины сельских школ (а в ряде регионов до 70%) </w:t>
      </w:r>
      <w:r w:rsidR="00934F1B" w:rsidRPr="00FE63B2">
        <w:rPr>
          <w:rFonts w:ascii="Times New Roman" w:hAnsi="Times New Roman" w:cs="Times New Roman"/>
          <w:bCs/>
          <w:iCs/>
          <w:color w:val="000000" w:themeColor="text1"/>
          <w:sz w:val="28"/>
          <w:szCs w:val="28"/>
        </w:rPr>
        <w:t>—</w:t>
      </w:r>
      <w:r w:rsidR="00E24E1C" w:rsidRPr="00FE63B2">
        <w:rPr>
          <w:rFonts w:ascii="Times New Roman" w:hAnsi="Times New Roman" w:cs="Times New Roman"/>
          <w:bCs/>
          <w:iCs/>
          <w:color w:val="000000" w:themeColor="text1"/>
          <w:sz w:val="28"/>
          <w:szCs w:val="28"/>
        </w:rPr>
        <w:t xml:space="preserve"> малокомплектные, где обучение и воспитание организуется в разновозрастных группах</w:t>
      </w:r>
      <w:r w:rsidR="005D2AB3" w:rsidRPr="00FE63B2">
        <w:rPr>
          <w:rFonts w:ascii="Times New Roman" w:hAnsi="Times New Roman" w:cs="Times New Roman"/>
          <w:bCs/>
          <w:iCs/>
          <w:color w:val="000000" w:themeColor="text1"/>
          <w:sz w:val="28"/>
          <w:szCs w:val="28"/>
        </w:rPr>
        <w:t xml:space="preserve"> [1; 2]</w:t>
      </w:r>
      <w:r w:rsidRPr="00FE63B2">
        <w:rPr>
          <w:rFonts w:ascii="Times New Roman" w:hAnsi="Times New Roman" w:cs="Times New Roman"/>
          <w:bCs/>
          <w:iCs/>
          <w:color w:val="000000" w:themeColor="text1"/>
          <w:sz w:val="28"/>
          <w:szCs w:val="28"/>
        </w:rPr>
        <w:t>.</w:t>
      </w:r>
      <w:r w:rsidR="00E24E1C" w:rsidRPr="00FE63B2">
        <w:rPr>
          <w:rFonts w:ascii="Times New Roman" w:hAnsi="Times New Roman" w:cs="Times New Roman"/>
          <w:bCs/>
          <w:iCs/>
          <w:color w:val="000000" w:themeColor="text1"/>
          <w:sz w:val="28"/>
          <w:szCs w:val="28"/>
        </w:rPr>
        <w:t xml:space="preserve"> </w:t>
      </w:r>
      <w:bookmarkEnd w:id="0"/>
    </w:p>
    <w:p w:rsidR="00355628" w:rsidRDefault="00355628" w:rsidP="00355628">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Сельская школа </w:t>
      </w:r>
      <w:r w:rsidR="00B22D1E" w:rsidRPr="00B22D1E">
        <w:rPr>
          <w:rFonts w:ascii="Times New Roman" w:hAnsi="Times New Roman" w:cs="Times New Roman"/>
          <w:sz w:val="28"/>
          <w:szCs w:val="28"/>
        </w:rPr>
        <w:t>—</w:t>
      </w:r>
      <w:r>
        <w:rPr>
          <w:rFonts w:ascii="Times New Roman" w:hAnsi="Times New Roman" w:cs="Times New Roman"/>
          <w:sz w:val="28"/>
          <w:szCs w:val="28"/>
        </w:rPr>
        <w:t xml:space="preserve"> </w:t>
      </w:r>
      <w:r w:rsidR="00A923B6" w:rsidRPr="00355628">
        <w:rPr>
          <w:rFonts w:ascii="Times New Roman" w:hAnsi="Times New Roman" w:cs="Times New Roman"/>
          <w:sz w:val="28"/>
          <w:szCs w:val="28"/>
        </w:rPr>
        <w:t>особое социально-педагогическое явлени</w:t>
      </w:r>
      <w:r>
        <w:rPr>
          <w:rFonts w:ascii="Times New Roman" w:hAnsi="Times New Roman" w:cs="Times New Roman"/>
          <w:sz w:val="28"/>
          <w:szCs w:val="28"/>
        </w:rPr>
        <w:t>е.</w:t>
      </w:r>
      <w:r w:rsidR="00A923B6" w:rsidRPr="00355628">
        <w:rPr>
          <w:rFonts w:ascii="Times New Roman" w:hAnsi="Times New Roman" w:cs="Times New Roman"/>
          <w:sz w:val="28"/>
          <w:szCs w:val="28"/>
        </w:rPr>
        <w:t xml:space="preserve"> </w:t>
      </w:r>
      <w:r>
        <w:rPr>
          <w:rFonts w:ascii="Times New Roman" w:hAnsi="Times New Roman" w:cs="Times New Roman"/>
          <w:sz w:val="28"/>
          <w:szCs w:val="28"/>
        </w:rPr>
        <w:t>Э</w:t>
      </w:r>
      <w:r w:rsidR="00A923B6" w:rsidRPr="00355628">
        <w:rPr>
          <w:rFonts w:ascii="Times New Roman" w:hAnsi="Times New Roman" w:cs="Times New Roman"/>
          <w:sz w:val="28"/>
          <w:szCs w:val="28"/>
        </w:rPr>
        <w:t xml:space="preserve">то центр социально-культурной жизни села, </w:t>
      </w:r>
      <w:r>
        <w:rPr>
          <w:rFonts w:ascii="Times New Roman" w:hAnsi="Times New Roman" w:cs="Times New Roman"/>
          <w:sz w:val="28"/>
          <w:szCs w:val="28"/>
        </w:rPr>
        <w:t xml:space="preserve">она объединяет всех жителей села, обеспечивает досуг всего населения, берет на себя </w:t>
      </w:r>
      <w:r w:rsidR="000E6A2A">
        <w:rPr>
          <w:rFonts w:ascii="Times New Roman" w:hAnsi="Times New Roman" w:cs="Times New Roman"/>
          <w:sz w:val="28"/>
          <w:szCs w:val="28"/>
        </w:rPr>
        <w:t>реализацию многих социально-экономических</w:t>
      </w:r>
      <w:r>
        <w:rPr>
          <w:rFonts w:ascii="Times New Roman" w:hAnsi="Times New Roman" w:cs="Times New Roman"/>
          <w:sz w:val="28"/>
          <w:szCs w:val="28"/>
        </w:rPr>
        <w:t xml:space="preserve"> ф</w:t>
      </w:r>
      <w:r w:rsidR="000E6A2A">
        <w:rPr>
          <w:rFonts w:ascii="Times New Roman" w:hAnsi="Times New Roman" w:cs="Times New Roman"/>
          <w:sz w:val="28"/>
          <w:szCs w:val="28"/>
        </w:rPr>
        <w:t>ункций</w:t>
      </w:r>
      <w:r>
        <w:rPr>
          <w:rFonts w:ascii="Times New Roman" w:hAnsi="Times New Roman" w:cs="Times New Roman"/>
          <w:sz w:val="28"/>
          <w:szCs w:val="28"/>
        </w:rPr>
        <w:t>, несвой</w:t>
      </w:r>
      <w:r w:rsidR="000E6A2A">
        <w:rPr>
          <w:rFonts w:ascii="Times New Roman" w:hAnsi="Times New Roman" w:cs="Times New Roman"/>
          <w:sz w:val="28"/>
          <w:szCs w:val="28"/>
        </w:rPr>
        <w:t>ственных</w:t>
      </w:r>
      <w:r>
        <w:rPr>
          <w:rFonts w:ascii="Times New Roman" w:hAnsi="Times New Roman" w:cs="Times New Roman"/>
          <w:sz w:val="28"/>
          <w:szCs w:val="28"/>
        </w:rPr>
        <w:t xml:space="preserve"> городской школе. </w:t>
      </w:r>
    </w:p>
    <w:p w:rsidR="00355628" w:rsidRDefault="00355628" w:rsidP="00355628">
      <w:pPr>
        <w:spacing w:after="0"/>
        <w:ind w:firstLine="720"/>
        <w:jc w:val="both"/>
        <w:rPr>
          <w:rFonts w:ascii="Times New Roman" w:hAnsi="Times New Roman" w:cs="Times New Roman"/>
          <w:sz w:val="28"/>
          <w:szCs w:val="28"/>
        </w:rPr>
      </w:pPr>
      <w:r>
        <w:rPr>
          <w:rFonts w:ascii="Times New Roman" w:hAnsi="Times New Roman" w:cs="Times New Roman"/>
          <w:sz w:val="28"/>
          <w:szCs w:val="28"/>
        </w:rPr>
        <w:t>Сельские образовательные организации</w:t>
      </w:r>
      <w:r w:rsidRPr="00355628">
        <w:rPr>
          <w:rFonts w:ascii="Times New Roman" w:hAnsi="Times New Roman" w:cs="Times New Roman"/>
          <w:sz w:val="28"/>
          <w:szCs w:val="28"/>
        </w:rPr>
        <w:t xml:space="preserve"> </w:t>
      </w:r>
      <w:r w:rsidR="00B22D1E" w:rsidRPr="00B22D1E">
        <w:rPr>
          <w:rFonts w:ascii="Times New Roman" w:hAnsi="Times New Roman" w:cs="Times New Roman"/>
          <w:sz w:val="28"/>
          <w:szCs w:val="28"/>
        </w:rPr>
        <w:t>—</w:t>
      </w:r>
      <w:r w:rsidRPr="00355628">
        <w:rPr>
          <w:rFonts w:ascii="Times New Roman" w:hAnsi="Times New Roman" w:cs="Times New Roman"/>
          <w:sz w:val="28"/>
          <w:szCs w:val="28"/>
        </w:rPr>
        <w:t xml:space="preserve"> очень разные по многим социальным и экономическим условиям деятельности. Одни — весьма благополучно развиваются, обеспечивают качественное образование, имеют свое яркое, колоритное «лицо», другие — испытывают существенные организационно-педагогические, материальные и кадровые трудности. </w:t>
      </w:r>
      <w:r>
        <w:rPr>
          <w:rFonts w:ascii="Times New Roman" w:hAnsi="Times New Roman" w:cs="Times New Roman"/>
          <w:sz w:val="28"/>
          <w:szCs w:val="28"/>
        </w:rPr>
        <w:t xml:space="preserve">У сельской школы свои особые образовательные и воспитательные проблемы, свои преимущества и недостатки, которые необходимо учитывать при организации </w:t>
      </w:r>
      <w:r w:rsidR="000E6A2A">
        <w:rPr>
          <w:rFonts w:ascii="Times New Roman" w:hAnsi="Times New Roman" w:cs="Times New Roman"/>
          <w:sz w:val="28"/>
          <w:szCs w:val="28"/>
        </w:rPr>
        <w:t>педагогического</w:t>
      </w:r>
      <w:r>
        <w:rPr>
          <w:rFonts w:ascii="Times New Roman" w:hAnsi="Times New Roman" w:cs="Times New Roman"/>
          <w:sz w:val="28"/>
          <w:szCs w:val="28"/>
        </w:rPr>
        <w:t xml:space="preserve"> процесса</w:t>
      </w:r>
      <w:r w:rsidR="000E6A2A">
        <w:rPr>
          <w:rFonts w:ascii="Times New Roman" w:hAnsi="Times New Roman" w:cs="Times New Roman"/>
          <w:sz w:val="28"/>
          <w:szCs w:val="28"/>
        </w:rPr>
        <w:t>. Этим объясняется особое внимание ученых и практиков к обсуждению различных вопросов развития сельских образовательных организаций на научно-практических конференциях, проводимых в различных регионах России.</w:t>
      </w:r>
    </w:p>
    <w:p w:rsidR="00131C00" w:rsidRPr="00355628" w:rsidRDefault="00895D25" w:rsidP="00355628">
      <w:pPr>
        <w:spacing w:after="0"/>
        <w:ind w:firstLine="720"/>
        <w:jc w:val="both"/>
        <w:rPr>
          <w:rFonts w:ascii="Times New Roman" w:hAnsi="Times New Roman" w:cs="Times New Roman"/>
          <w:sz w:val="28"/>
          <w:szCs w:val="28"/>
        </w:rPr>
      </w:pPr>
      <w:r w:rsidRPr="00355628">
        <w:rPr>
          <w:rFonts w:ascii="Times New Roman" w:hAnsi="Times New Roman" w:cs="Times New Roman"/>
          <w:sz w:val="28"/>
          <w:szCs w:val="28"/>
        </w:rPr>
        <w:t xml:space="preserve">С 1995 года в Ярославле ежегодно проводится конференция, посвященная проблемам сельской школы. В 2019 году впервые традиционная конференция приобрела международный статус. </w:t>
      </w:r>
      <w:r w:rsidR="0045678D" w:rsidRPr="00355628">
        <w:rPr>
          <w:rFonts w:ascii="Times New Roman" w:hAnsi="Times New Roman" w:cs="Times New Roman"/>
          <w:sz w:val="28"/>
          <w:szCs w:val="28"/>
        </w:rPr>
        <w:t>Организаторами международной научно-практической</w:t>
      </w:r>
      <w:r w:rsidR="00131C00" w:rsidRPr="00355628">
        <w:rPr>
          <w:rFonts w:ascii="Times New Roman" w:hAnsi="Times New Roman" w:cs="Times New Roman"/>
          <w:sz w:val="28"/>
          <w:szCs w:val="28"/>
        </w:rPr>
        <w:t xml:space="preserve"> конференция «</w:t>
      </w:r>
      <w:r w:rsidR="00131C00" w:rsidRPr="00355628">
        <w:rPr>
          <w:rFonts w:ascii="Times New Roman" w:hAnsi="Times New Roman" w:cs="Times New Roman"/>
          <w:bCs/>
          <w:sz w:val="28"/>
          <w:szCs w:val="28"/>
        </w:rPr>
        <w:t>Проблемы и перспективы развития сельских образовательных организаций</w:t>
      </w:r>
      <w:r w:rsidR="0045678D" w:rsidRPr="00355628">
        <w:rPr>
          <w:rFonts w:ascii="Times New Roman" w:hAnsi="Times New Roman" w:cs="Times New Roman"/>
          <w:sz w:val="28"/>
          <w:szCs w:val="28"/>
        </w:rPr>
        <w:t>»</w:t>
      </w:r>
      <w:r w:rsidR="00131C00" w:rsidRPr="00355628">
        <w:rPr>
          <w:rFonts w:ascii="Times New Roman" w:hAnsi="Times New Roman" w:cs="Times New Roman"/>
          <w:sz w:val="28"/>
          <w:szCs w:val="28"/>
        </w:rPr>
        <w:t xml:space="preserve"> выступили: Ярославский государственный педагогический университет им. К.Д. Ушинского, Департамент образования Ярославской области, ГАУ ДПО Ярославской области «Институт развития образования», Научный центр Российской академии образования на базе ЯГПУ, Ярославская региональная общественная организация «Лидеры сельских школ». </w:t>
      </w:r>
    </w:p>
    <w:p w:rsidR="00867872" w:rsidRDefault="00131C00" w:rsidP="00726F3C">
      <w:pPr>
        <w:pStyle w:val="Default"/>
        <w:ind w:firstLine="567"/>
        <w:jc w:val="both"/>
        <w:rPr>
          <w:color w:val="auto"/>
          <w:sz w:val="28"/>
          <w:szCs w:val="28"/>
        </w:rPr>
      </w:pPr>
      <w:r w:rsidRPr="00355628">
        <w:rPr>
          <w:color w:val="auto"/>
          <w:sz w:val="28"/>
          <w:szCs w:val="28"/>
        </w:rPr>
        <w:t xml:space="preserve">Цель конференции: </w:t>
      </w:r>
      <w:r w:rsidR="00867872">
        <w:rPr>
          <w:color w:val="auto"/>
          <w:sz w:val="28"/>
          <w:szCs w:val="28"/>
        </w:rPr>
        <w:t>обсуждение актуальных проблем развития сельских образовательных организаций России и зарубежных государств, определение путей развития образования на селе в условиях реализации Национального проекта «Образование».</w:t>
      </w:r>
    </w:p>
    <w:p w:rsidR="00131C00" w:rsidRPr="00AF6F13" w:rsidRDefault="00C003A3" w:rsidP="00726F3C">
      <w:pPr>
        <w:pStyle w:val="Default"/>
        <w:ind w:firstLine="567"/>
        <w:jc w:val="both"/>
        <w:rPr>
          <w:color w:val="auto"/>
          <w:sz w:val="28"/>
          <w:szCs w:val="28"/>
        </w:rPr>
      </w:pPr>
      <w:r w:rsidRPr="00AF6F13">
        <w:rPr>
          <w:color w:val="auto"/>
          <w:sz w:val="28"/>
          <w:szCs w:val="28"/>
        </w:rPr>
        <w:lastRenderedPageBreak/>
        <w:t>Конференция собрала 367</w:t>
      </w:r>
      <w:r w:rsidR="00131C00" w:rsidRPr="00AF6F13">
        <w:rPr>
          <w:color w:val="auto"/>
          <w:sz w:val="28"/>
          <w:szCs w:val="28"/>
        </w:rPr>
        <w:t xml:space="preserve"> пе</w:t>
      </w:r>
      <w:r w:rsidR="00895D25" w:rsidRPr="00AF6F13">
        <w:rPr>
          <w:color w:val="auto"/>
          <w:sz w:val="28"/>
          <w:szCs w:val="28"/>
        </w:rPr>
        <w:t>дагогов из</w:t>
      </w:r>
      <w:r w:rsidR="0045678D" w:rsidRPr="00AF6F13">
        <w:rPr>
          <w:color w:val="auto"/>
          <w:sz w:val="28"/>
          <w:szCs w:val="28"/>
        </w:rPr>
        <w:t xml:space="preserve"> восемнадцати регионов России (Башкортостан, Бурятия, Великий Новгород, Вологодская область, Дагестан, Ивановская область, Карелия, Кировская область, Костромская область, Москва, Нижегородская область, Орловская область, Пермский край, Псковская область, Тверская область, Томская область, Удмуртия, Ярославская область), а также республики</w:t>
      </w:r>
      <w:r w:rsidR="00895D25" w:rsidRPr="00AF6F13">
        <w:rPr>
          <w:color w:val="auto"/>
          <w:sz w:val="28"/>
          <w:szCs w:val="28"/>
        </w:rPr>
        <w:t xml:space="preserve"> </w:t>
      </w:r>
      <w:r w:rsidR="0066273C" w:rsidRPr="00AF6F13">
        <w:rPr>
          <w:color w:val="auto"/>
          <w:sz w:val="28"/>
          <w:szCs w:val="28"/>
        </w:rPr>
        <w:t>Беларусь, Казахстан</w:t>
      </w:r>
      <w:r w:rsidR="0045678D" w:rsidRPr="00AF6F13">
        <w:rPr>
          <w:color w:val="auto"/>
          <w:sz w:val="28"/>
          <w:szCs w:val="28"/>
        </w:rPr>
        <w:t>а</w:t>
      </w:r>
      <w:r w:rsidR="0066273C" w:rsidRPr="00AF6F13">
        <w:rPr>
          <w:color w:val="auto"/>
          <w:sz w:val="28"/>
          <w:szCs w:val="28"/>
        </w:rPr>
        <w:t>, Кыргызстан</w:t>
      </w:r>
      <w:r w:rsidR="0045678D" w:rsidRPr="00AF6F13">
        <w:rPr>
          <w:color w:val="auto"/>
          <w:sz w:val="28"/>
          <w:szCs w:val="28"/>
        </w:rPr>
        <w:t>а</w:t>
      </w:r>
      <w:r w:rsidR="0066273C" w:rsidRPr="00AF6F13">
        <w:rPr>
          <w:color w:val="auto"/>
          <w:sz w:val="28"/>
          <w:szCs w:val="28"/>
        </w:rPr>
        <w:t xml:space="preserve">, </w:t>
      </w:r>
      <w:r w:rsidR="0045678D" w:rsidRPr="00AF6F13">
        <w:rPr>
          <w:color w:val="auto"/>
          <w:sz w:val="28"/>
          <w:szCs w:val="28"/>
        </w:rPr>
        <w:t>Узбекистана.</w:t>
      </w:r>
      <w:r w:rsidRPr="00AF6F13">
        <w:rPr>
          <w:color w:val="auto"/>
          <w:sz w:val="28"/>
          <w:szCs w:val="28"/>
        </w:rPr>
        <w:t xml:space="preserve"> </w:t>
      </w:r>
      <w:r w:rsidR="00867872">
        <w:rPr>
          <w:color w:val="auto"/>
          <w:sz w:val="28"/>
          <w:szCs w:val="28"/>
        </w:rPr>
        <w:t>Наибольшее число участников было</w:t>
      </w:r>
      <w:r w:rsidR="0045678D" w:rsidRPr="00AF6F13">
        <w:rPr>
          <w:color w:val="auto"/>
          <w:sz w:val="28"/>
          <w:szCs w:val="28"/>
        </w:rPr>
        <w:t xml:space="preserve"> из Ярославской области (16 муниципальных районов), активное участие </w:t>
      </w:r>
      <w:r w:rsidR="00867872">
        <w:rPr>
          <w:color w:val="auto"/>
          <w:sz w:val="28"/>
          <w:szCs w:val="28"/>
        </w:rPr>
        <w:t xml:space="preserve">в конференции </w:t>
      </w:r>
      <w:r w:rsidR="0045678D" w:rsidRPr="00AF6F13">
        <w:rPr>
          <w:color w:val="auto"/>
          <w:sz w:val="28"/>
          <w:szCs w:val="28"/>
        </w:rPr>
        <w:t xml:space="preserve">приняли многочисленные делегации Карелии, Вологодской, Костромской, Ивановской областей. </w:t>
      </w:r>
      <w:r w:rsidR="00131C00" w:rsidRPr="00AF6F13">
        <w:rPr>
          <w:color w:val="auto"/>
          <w:sz w:val="28"/>
          <w:szCs w:val="28"/>
        </w:rPr>
        <w:t xml:space="preserve">Ученые </w:t>
      </w:r>
      <w:r w:rsidR="00E74F87" w:rsidRPr="00AF6F13">
        <w:rPr>
          <w:color w:val="auto"/>
          <w:sz w:val="28"/>
          <w:szCs w:val="28"/>
        </w:rPr>
        <w:t xml:space="preserve">и практики </w:t>
      </w:r>
      <w:r w:rsidR="00867872">
        <w:rPr>
          <w:color w:val="auto"/>
          <w:sz w:val="28"/>
          <w:szCs w:val="28"/>
        </w:rPr>
        <w:t>в течение</w:t>
      </w:r>
      <w:r w:rsidR="00131C00" w:rsidRPr="00AF6F13">
        <w:rPr>
          <w:color w:val="auto"/>
          <w:sz w:val="28"/>
          <w:szCs w:val="28"/>
        </w:rPr>
        <w:t xml:space="preserve"> </w:t>
      </w:r>
      <w:r w:rsidR="00E74F87" w:rsidRPr="00AF6F13">
        <w:rPr>
          <w:color w:val="auto"/>
          <w:sz w:val="28"/>
          <w:szCs w:val="28"/>
        </w:rPr>
        <w:t>трех</w:t>
      </w:r>
      <w:r w:rsidR="00131C00" w:rsidRPr="00AF6F13">
        <w:rPr>
          <w:color w:val="auto"/>
          <w:sz w:val="28"/>
          <w:szCs w:val="28"/>
        </w:rPr>
        <w:t xml:space="preserve"> дней</w:t>
      </w:r>
      <w:r w:rsidR="00867872">
        <w:rPr>
          <w:color w:val="auto"/>
          <w:sz w:val="28"/>
          <w:szCs w:val="28"/>
        </w:rPr>
        <w:t>, 28-30 марта,</w:t>
      </w:r>
      <w:r w:rsidR="00131C00" w:rsidRPr="00AF6F13">
        <w:rPr>
          <w:color w:val="auto"/>
          <w:sz w:val="28"/>
          <w:szCs w:val="28"/>
        </w:rPr>
        <w:t xml:space="preserve"> </w:t>
      </w:r>
      <w:r w:rsidR="00867872">
        <w:rPr>
          <w:color w:val="auto"/>
          <w:sz w:val="28"/>
          <w:szCs w:val="28"/>
        </w:rPr>
        <w:t xml:space="preserve">обсуждали идеи развития образования на селе, </w:t>
      </w:r>
      <w:r w:rsidR="00E74F87" w:rsidRPr="00AF6F13">
        <w:rPr>
          <w:color w:val="auto"/>
          <w:sz w:val="28"/>
          <w:szCs w:val="28"/>
        </w:rPr>
        <w:t>делились опытом в</w:t>
      </w:r>
      <w:r w:rsidR="0045678D" w:rsidRPr="00AF6F13">
        <w:rPr>
          <w:color w:val="auto"/>
          <w:sz w:val="28"/>
          <w:szCs w:val="28"/>
        </w:rPr>
        <w:t xml:space="preserve"> решении проблем образования, воспитания и обучения сельских детей</w:t>
      </w:r>
      <w:r w:rsidR="00131C00" w:rsidRPr="00AF6F13">
        <w:rPr>
          <w:color w:val="auto"/>
          <w:sz w:val="28"/>
          <w:szCs w:val="28"/>
        </w:rPr>
        <w:t xml:space="preserve">. </w:t>
      </w:r>
    </w:p>
    <w:p w:rsidR="00902A36" w:rsidRPr="00AF6F13" w:rsidRDefault="00131C00" w:rsidP="00726F3C">
      <w:pPr>
        <w:pStyle w:val="Default"/>
        <w:ind w:firstLine="567"/>
        <w:jc w:val="both"/>
        <w:rPr>
          <w:bCs/>
          <w:sz w:val="28"/>
          <w:szCs w:val="28"/>
        </w:rPr>
      </w:pPr>
      <w:r w:rsidRPr="00AF6F13">
        <w:rPr>
          <w:color w:val="auto"/>
          <w:sz w:val="28"/>
          <w:szCs w:val="28"/>
        </w:rPr>
        <w:t>Пленарно</w:t>
      </w:r>
      <w:r w:rsidR="0082024A" w:rsidRPr="00AF6F13">
        <w:rPr>
          <w:color w:val="auto"/>
          <w:sz w:val="28"/>
          <w:szCs w:val="28"/>
        </w:rPr>
        <w:t>е заседание конференции было по</w:t>
      </w:r>
      <w:r w:rsidRPr="00AF6F13">
        <w:rPr>
          <w:color w:val="auto"/>
          <w:sz w:val="28"/>
          <w:szCs w:val="28"/>
        </w:rPr>
        <w:t xml:space="preserve">священо рассмотрению </w:t>
      </w:r>
      <w:r w:rsidR="0082024A" w:rsidRPr="00AF6F13">
        <w:rPr>
          <w:color w:val="auto"/>
          <w:sz w:val="28"/>
          <w:szCs w:val="28"/>
        </w:rPr>
        <w:t xml:space="preserve">приоритетов и перспектив развития образования в сельской местности, а также </w:t>
      </w:r>
      <w:r w:rsidR="00137716" w:rsidRPr="00AF6F13">
        <w:rPr>
          <w:color w:val="auto"/>
          <w:sz w:val="28"/>
          <w:szCs w:val="28"/>
        </w:rPr>
        <w:t xml:space="preserve">инновационным подходам </w:t>
      </w:r>
      <w:r w:rsidR="00867872">
        <w:rPr>
          <w:color w:val="auto"/>
          <w:sz w:val="28"/>
          <w:szCs w:val="28"/>
        </w:rPr>
        <w:t>к подготовке кадров для сельских образовательных организаций</w:t>
      </w:r>
      <w:r w:rsidR="00137716" w:rsidRPr="00AF6F13">
        <w:rPr>
          <w:color w:val="auto"/>
          <w:sz w:val="28"/>
          <w:szCs w:val="28"/>
        </w:rPr>
        <w:t>.</w:t>
      </w:r>
      <w:r w:rsidR="00D16E34" w:rsidRPr="00AF6F13">
        <w:rPr>
          <w:color w:val="auto"/>
          <w:sz w:val="28"/>
          <w:szCs w:val="28"/>
        </w:rPr>
        <w:t xml:space="preserve"> Особый интерес вызвало выступление руководителя</w:t>
      </w:r>
      <w:r w:rsidR="00137716" w:rsidRPr="00AF6F13">
        <w:rPr>
          <w:color w:val="auto"/>
          <w:sz w:val="28"/>
          <w:szCs w:val="28"/>
        </w:rPr>
        <w:t xml:space="preserve"> аппарата комитета Государственной Думы Федерального Собрания Российской Федерации по образованию и </w:t>
      </w:r>
      <w:r w:rsidR="00D16E34" w:rsidRPr="00AF6F13">
        <w:rPr>
          <w:color w:val="auto"/>
          <w:sz w:val="28"/>
          <w:szCs w:val="28"/>
        </w:rPr>
        <w:t>науке</w:t>
      </w:r>
      <w:r w:rsidR="00137716" w:rsidRPr="00AF6F13">
        <w:rPr>
          <w:color w:val="auto"/>
          <w:sz w:val="28"/>
          <w:szCs w:val="28"/>
        </w:rPr>
        <w:t xml:space="preserve"> </w:t>
      </w:r>
      <w:r w:rsidR="00B22D1E">
        <w:rPr>
          <w:color w:val="auto"/>
          <w:sz w:val="28"/>
          <w:szCs w:val="28"/>
        </w:rPr>
        <w:t xml:space="preserve">П.Е. </w:t>
      </w:r>
      <w:r w:rsidR="00137716" w:rsidRPr="00AF6F13">
        <w:rPr>
          <w:color w:val="auto"/>
          <w:sz w:val="28"/>
          <w:szCs w:val="28"/>
        </w:rPr>
        <w:t>Кондрашов</w:t>
      </w:r>
      <w:r w:rsidR="00D16E34" w:rsidRPr="00AF6F13">
        <w:rPr>
          <w:color w:val="auto"/>
          <w:sz w:val="28"/>
          <w:szCs w:val="28"/>
        </w:rPr>
        <w:t>а, который</w:t>
      </w:r>
      <w:r w:rsidR="00137716" w:rsidRPr="00AF6F13">
        <w:rPr>
          <w:color w:val="auto"/>
          <w:sz w:val="28"/>
          <w:szCs w:val="28"/>
        </w:rPr>
        <w:t xml:space="preserve"> обозначил государственные приоритеты развития образования в сельских территориях. </w:t>
      </w:r>
      <w:r w:rsidR="00902A36" w:rsidRPr="00AF6F13">
        <w:rPr>
          <w:color w:val="auto"/>
          <w:sz w:val="28"/>
          <w:szCs w:val="28"/>
        </w:rPr>
        <w:t xml:space="preserve">В своем выступлении Павел Евгеньевич определил </w:t>
      </w:r>
      <w:r w:rsidR="00902A36" w:rsidRPr="00AF6F13">
        <w:rPr>
          <w:sz w:val="28"/>
          <w:szCs w:val="28"/>
        </w:rPr>
        <w:t xml:space="preserve">основную цель российской государственной политики в сфере образования </w:t>
      </w:r>
      <w:r w:rsidR="00B22D1E" w:rsidRPr="00355628">
        <w:rPr>
          <w:sz w:val="28"/>
          <w:szCs w:val="28"/>
        </w:rPr>
        <w:t>—</w:t>
      </w:r>
      <w:r w:rsidR="00902A36" w:rsidRPr="00AF6F13">
        <w:rPr>
          <w:sz w:val="28"/>
          <w:szCs w:val="28"/>
        </w:rPr>
        <w:t xml:space="preserve"> это обеспечение доступного и качественного образования для всех граждан РФ вне зависимости от места их проживания и социального положения. Ознакомил участников конференции с </w:t>
      </w:r>
      <w:r w:rsidR="00902A36" w:rsidRPr="00AF6F13">
        <w:rPr>
          <w:bCs/>
          <w:sz w:val="28"/>
          <w:szCs w:val="28"/>
        </w:rPr>
        <w:t>нормативными актами, закрепляющими основные положения государственной образовательной политики на среднесрочную перспективу, предложил инструменты реализации субъектами РФ государственных приоритетов развития образования в сельских территориях.</w:t>
      </w:r>
    </w:p>
    <w:p w:rsidR="00902A36" w:rsidRPr="00AF6F13" w:rsidRDefault="00902A36" w:rsidP="00726F3C">
      <w:pPr>
        <w:pStyle w:val="Default"/>
        <w:ind w:firstLine="567"/>
        <w:jc w:val="both"/>
        <w:rPr>
          <w:sz w:val="28"/>
          <w:szCs w:val="28"/>
        </w:rPr>
      </w:pPr>
      <w:r w:rsidRPr="00AF6F13">
        <w:rPr>
          <w:bCs/>
          <w:sz w:val="28"/>
          <w:szCs w:val="28"/>
        </w:rPr>
        <w:t>Первый заместитель директора департамента образования Ярославской области</w:t>
      </w:r>
      <w:r w:rsidR="00867872">
        <w:rPr>
          <w:bCs/>
          <w:sz w:val="28"/>
          <w:szCs w:val="28"/>
        </w:rPr>
        <w:t>,</w:t>
      </w:r>
      <w:r w:rsidRPr="00AF6F13">
        <w:rPr>
          <w:bCs/>
          <w:sz w:val="28"/>
          <w:szCs w:val="28"/>
        </w:rPr>
        <w:t xml:space="preserve"> </w:t>
      </w:r>
      <w:r w:rsidR="00B22D1E">
        <w:rPr>
          <w:bCs/>
          <w:sz w:val="28"/>
          <w:szCs w:val="28"/>
        </w:rPr>
        <w:t>С.В. Астафьева</w:t>
      </w:r>
      <w:r w:rsidR="00867872">
        <w:rPr>
          <w:bCs/>
          <w:sz w:val="28"/>
          <w:szCs w:val="28"/>
        </w:rPr>
        <w:t>,</w:t>
      </w:r>
      <w:r w:rsidRPr="00AF6F13">
        <w:rPr>
          <w:bCs/>
          <w:sz w:val="28"/>
          <w:szCs w:val="28"/>
        </w:rPr>
        <w:t xml:space="preserve"> определила проблемы и перспективы развития сельских образовательных организаций Ярославской области в условиях реализации Национального проекта «Образование». </w:t>
      </w:r>
    </w:p>
    <w:p w:rsidR="00131C00" w:rsidRPr="00D17FFD" w:rsidRDefault="00131C00" w:rsidP="00D17FFD">
      <w:pPr>
        <w:pStyle w:val="Default"/>
        <w:ind w:firstLine="567"/>
        <w:jc w:val="both"/>
        <w:rPr>
          <w:color w:val="auto"/>
          <w:sz w:val="28"/>
          <w:szCs w:val="28"/>
        </w:rPr>
      </w:pPr>
      <w:r w:rsidRPr="00AF6F13">
        <w:rPr>
          <w:color w:val="auto"/>
          <w:sz w:val="28"/>
          <w:szCs w:val="28"/>
        </w:rPr>
        <w:t>Ректор ЯГП</w:t>
      </w:r>
      <w:r w:rsidR="00137716" w:rsidRPr="00AF6F13">
        <w:rPr>
          <w:color w:val="auto"/>
          <w:sz w:val="28"/>
          <w:szCs w:val="28"/>
        </w:rPr>
        <w:t>У им. К.Д. Ушинского, доктор пе</w:t>
      </w:r>
      <w:r w:rsidRPr="00AF6F13">
        <w:rPr>
          <w:color w:val="auto"/>
          <w:sz w:val="28"/>
          <w:szCs w:val="28"/>
        </w:rPr>
        <w:t xml:space="preserve">дагогических наук, </w:t>
      </w:r>
      <w:r w:rsidR="00137716" w:rsidRPr="00AF6F13">
        <w:rPr>
          <w:color w:val="auto"/>
          <w:sz w:val="28"/>
          <w:szCs w:val="28"/>
        </w:rPr>
        <w:t>М</w:t>
      </w:r>
      <w:r w:rsidR="00B22D1E">
        <w:rPr>
          <w:color w:val="auto"/>
          <w:sz w:val="28"/>
          <w:szCs w:val="28"/>
        </w:rPr>
        <w:t xml:space="preserve">.В. </w:t>
      </w:r>
      <w:r w:rsidR="00137716" w:rsidRPr="00AF6F13">
        <w:rPr>
          <w:color w:val="auto"/>
          <w:sz w:val="28"/>
          <w:szCs w:val="28"/>
        </w:rPr>
        <w:t>Груздев</w:t>
      </w:r>
      <w:r w:rsidRPr="00AF6F13">
        <w:rPr>
          <w:color w:val="auto"/>
          <w:sz w:val="28"/>
          <w:szCs w:val="28"/>
        </w:rPr>
        <w:t xml:space="preserve">, обратил внимание участников конференции на </w:t>
      </w:r>
      <w:r w:rsidR="00137716" w:rsidRPr="00AF6F13">
        <w:rPr>
          <w:color w:val="auto"/>
          <w:sz w:val="28"/>
          <w:szCs w:val="28"/>
        </w:rPr>
        <w:t>кадровое обеспечение сельс</w:t>
      </w:r>
      <w:r w:rsidR="00D16E34" w:rsidRPr="00AF6F13">
        <w:rPr>
          <w:color w:val="auto"/>
          <w:sz w:val="28"/>
          <w:szCs w:val="28"/>
        </w:rPr>
        <w:t>ких образовательных организаций, о</w:t>
      </w:r>
      <w:r w:rsidR="00137716" w:rsidRPr="00AF6F13">
        <w:rPr>
          <w:color w:val="auto"/>
          <w:sz w:val="28"/>
          <w:szCs w:val="28"/>
        </w:rPr>
        <w:t>пределил актуальные вызовы современного состояния обра</w:t>
      </w:r>
      <w:r w:rsidR="005D2B07" w:rsidRPr="00AF6F13">
        <w:rPr>
          <w:color w:val="auto"/>
          <w:sz w:val="28"/>
          <w:szCs w:val="28"/>
        </w:rPr>
        <w:t>зования на сельской территории, п</w:t>
      </w:r>
      <w:r w:rsidR="00137716" w:rsidRPr="00AF6F13">
        <w:rPr>
          <w:color w:val="auto"/>
          <w:sz w:val="28"/>
          <w:szCs w:val="28"/>
        </w:rPr>
        <w:t>редложил перспект</w:t>
      </w:r>
      <w:r w:rsidR="005D2B07" w:rsidRPr="00AF6F13">
        <w:rPr>
          <w:color w:val="auto"/>
          <w:sz w:val="28"/>
          <w:szCs w:val="28"/>
        </w:rPr>
        <w:t>ивные решения проблем, связанных</w:t>
      </w:r>
      <w:r w:rsidR="00137716" w:rsidRPr="00AF6F13">
        <w:rPr>
          <w:color w:val="auto"/>
          <w:sz w:val="28"/>
          <w:szCs w:val="28"/>
        </w:rPr>
        <w:t xml:space="preserve"> с </w:t>
      </w:r>
      <w:r w:rsidR="00137716" w:rsidRPr="00D17FFD">
        <w:rPr>
          <w:color w:val="auto"/>
          <w:sz w:val="28"/>
          <w:szCs w:val="28"/>
        </w:rPr>
        <w:t xml:space="preserve">обеспечением сельских образовательных организаций кадрами. </w:t>
      </w:r>
    </w:p>
    <w:p w:rsidR="000D53BB" w:rsidRPr="00D17FFD" w:rsidRDefault="00F81235" w:rsidP="00D17FFD">
      <w:pPr>
        <w:spacing w:after="0" w:line="240" w:lineRule="auto"/>
        <w:ind w:firstLine="567"/>
        <w:jc w:val="both"/>
        <w:rPr>
          <w:rFonts w:ascii="Times New Roman" w:hAnsi="Times New Roman" w:cs="Times New Roman"/>
          <w:bCs/>
          <w:sz w:val="28"/>
          <w:szCs w:val="28"/>
        </w:rPr>
      </w:pPr>
      <w:r w:rsidRPr="00D17FFD">
        <w:rPr>
          <w:rFonts w:ascii="Times New Roman" w:hAnsi="Times New Roman" w:cs="Times New Roman"/>
          <w:sz w:val="28"/>
          <w:szCs w:val="28"/>
        </w:rPr>
        <w:t xml:space="preserve">Сельская школа </w:t>
      </w:r>
      <w:r w:rsidR="00B22D1E" w:rsidRPr="00B22D1E">
        <w:rPr>
          <w:rFonts w:ascii="Times New Roman" w:hAnsi="Times New Roman" w:cs="Times New Roman"/>
          <w:sz w:val="28"/>
          <w:szCs w:val="28"/>
        </w:rPr>
        <w:t>—</w:t>
      </w:r>
      <w:r w:rsidRPr="00D17FFD">
        <w:rPr>
          <w:rFonts w:ascii="Times New Roman" w:hAnsi="Times New Roman" w:cs="Times New Roman"/>
          <w:sz w:val="28"/>
          <w:szCs w:val="28"/>
        </w:rPr>
        <w:t xml:space="preserve"> это </w:t>
      </w:r>
      <w:r w:rsidR="00B22D1E">
        <w:rPr>
          <w:rFonts w:ascii="Times New Roman" w:hAnsi="Times New Roman" w:cs="Times New Roman"/>
          <w:sz w:val="28"/>
          <w:szCs w:val="28"/>
        </w:rPr>
        <w:t xml:space="preserve">сложное </w:t>
      </w:r>
      <w:r w:rsidRPr="00D17FFD">
        <w:rPr>
          <w:rFonts w:ascii="Times New Roman" w:hAnsi="Times New Roman" w:cs="Times New Roman"/>
          <w:sz w:val="28"/>
          <w:szCs w:val="28"/>
        </w:rPr>
        <w:t>социально-педагогическое явлени</w:t>
      </w:r>
      <w:r w:rsidR="000D53BB" w:rsidRPr="00D17FFD">
        <w:rPr>
          <w:rFonts w:ascii="Times New Roman" w:hAnsi="Times New Roman" w:cs="Times New Roman"/>
          <w:sz w:val="28"/>
          <w:szCs w:val="28"/>
        </w:rPr>
        <w:t>е, требующее специального</w:t>
      </w:r>
      <w:r w:rsidRPr="00D17FFD">
        <w:rPr>
          <w:rFonts w:ascii="Times New Roman" w:hAnsi="Times New Roman" w:cs="Times New Roman"/>
          <w:sz w:val="28"/>
          <w:szCs w:val="28"/>
        </w:rPr>
        <w:t xml:space="preserve"> </w:t>
      </w:r>
      <w:r w:rsidR="000D53BB" w:rsidRPr="00D17FFD">
        <w:rPr>
          <w:rFonts w:ascii="Times New Roman" w:hAnsi="Times New Roman" w:cs="Times New Roman"/>
          <w:sz w:val="28"/>
          <w:szCs w:val="28"/>
        </w:rPr>
        <w:t>научно-методического обеспечения образовательного и воспитательного процессов в сельских образовательных организациях</w:t>
      </w:r>
      <w:r w:rsidRPr="00D17FFD">
        <w:rPr>
          <w:rFonts w:ascii="Times New Roman" w:hAnsi="Times New Roman" w:cs="Times New Roman"/>
          <w:sz w:val="28"/>
          <w:szCs w:val="28"/>
        </w:rPr>
        <w:t xml:space="preserve">. </w:t>
      </w:r>
      <w:r w:rsidR="000D53BB" w:rsidRPr="00D17FFD">
        <w:rPr>
          <w:rFonts w:ascii="Times New Roman" w:hAnsi="Times New Roman" w:cs="Times New Roman"/>
          <w:sz w:val="28"/>
          <w:szCs w:val="28"/>
        </w:rPr>
        <w:t xml:space="preserve">Этой проблеме было посвящено выступление </w:t>
      </w:r>
      <w:r w:rsidR="00B22D1E">
        <w:rPr>
          <w:rFonts w:ascii="Times New Roman" w:hAnsi="Times New Roman" w:cs="Times New Roman"/>
          <w:sz w:val="28"/>
          <w:szCs w:val="28"/>
        </w:rPr>
        <w:t>Л.В. Байбородовой</w:t>
      </w:r>
      <w:r w:rsidR="000D53BB" w:rsidRPr="00D17FFD">
        <w:rPr>
          <w:rFonts w:ascii="Times New Roman" w:hAnsi="Times New Roman" w:cs="Times New Roman"/>
          <w:sz w:val="28"/>
          <w:szCs w:val="28"/>
        </w:rPr>
        <w:t>, директора института педагогики и психологии ЯГПУ им.</w:t>
      </w:r>
      <w:r w:rsidR="00B22D1E">
        <w:rPr>
          <w:rFonts w:ascii="Times New Roman" w:hAnsi="Times New Roman" w:cs="Times New Roman"/>
          <w:sz w:val="28"/>
          <w:szCs w:val="28"/>
        </w:rPr>
        <w:t xml:space="preserve"> </w:t>
      </w:r>
      <w:r w:rsidR="000D53BB" w:rsidRPr="00D17FFD">
        <w:rPr>
          <w:rFonts w:ascii="Times New Roman" w:hAnsi="Times New Roman" w:cs="Times New Roman"/>
          <w:sz w:val="28"/>
          <w:szCs w:val="28"/>
        </w:rPr>
        <w:t>К.Д.</w:t>
      </w:r>
      <w:r w:rsidR="00B22D1E">
        <w:rPr>
          <w:rFonts w:ascii="Times New Roman" w:hAnsi="Times New Roman" w:cs="Times New Roman"/>
          <w:sz w:val="28"/>
          <w:szCs w:val="28"/>
        </w:rPr>
        <w:t xml:space="preserve"> </w:t>
      </w:r>
      <w:r w:rsidR="000D53BB" w:rsidRPr="00D17FFD">
        <w:rPr>
          <w:rFonts w:ascii="Times New Roman" w:hAnsi="Times New Roman" w:cs="Times New Roman"/>
          <w:sz w:val="28"/>
          <w:szCs w:val="28"/>
        </w:rPr>
        <w:t>Ушинского, руководителя межрегиональной научной лаборатории «Педагогика сельской школы» и Научного центра РАО при ЯГПУ им. К.Д.Ушинского, доктора педагогических наук, профессора.</w:t>
      </w:r>
      <w:r w:rsidR="00BF01E6" w:rsidRPr="00D17FFD">
        <w:rPr>
          <w:rFonts w:ascii="Times New Roman" w:hAnsi="Times New Roman" w:cs="Times New Roman"/>
          <w:sz w:val="28"/>
          <w:szCs w:val="28"/>
        </w:rPr>
        <w:t xml:space="preserve"> </w:t>
      </w:r>
      <w:r w:rsidR="00D17FFD">
        <w:rPr>
          <w:rFonts w:ascii="Times New Roman" w:hAnsi="Times New Roman" w:cs="Times New Roman"/>
          <w:sz w:val="28"/>
          <w:szCs w:val="28"/>
        </w:rPr>
        <w:t>Л</w:t>
      </w:r>
      <w:r w:rsidR="00B22D1E">
        <w:rPr>
          <w:rFonts w:ascii="Times New Roman" w:hAnsi="Times New Roman" w:cs="Times New Roman"/>
          <w:sz w:val="28"/>
          <w:szCs w:val="28"/>
        </w:rPr>
        <w:t xml:space="preserve">юдмила </w:t>
      </w:r>
      <w:r w:rsidR="00B22D1E">
        <w:rPr>
          <w:rFonts w:ascii="Times New Roman" w:hAnsi="Times New Roman" w:cs="Times New Roman"/>
          <w:sz w:val="28"/>
          <w:szCs w:val="28"/>
        </w:rPr>
        <w:lastRenderedPageBreak/>
        <w:t xml:space="preserve">Васильевна </w:t>
      </w:r>
      <w:r w:rsidR="000D53BB" w:rsidRPr="00D17FFD">
        <w:rPr>
          <w:rFonts w:ascii="Times New Roman" w:hAnsi="Times New Roman" w:cs="Times New Roman"/>
          <w:sz w:val="28"/>
          <w:szCs w:val="28"/>
        </w:rPr>
        <w:t xml:space="preserve">обозначила особенности </w:t>
      </w:r>
      <w:r w:rsidR="00B22D1E">
        <w:rPr>
          <w:rFonts w:ascii="Times New Roman" w:hAnsi="Times New Roman" w:cs="Times New Roman"/>
          <w:sz w:val="28"/>
          <w:szCs w:val="28"/>
        </w:rPr>
        <w:t xml:space="preserve">современных </w:t>
      </w:r>
      <w:r w:rsidR="000D53BB" w:rsidRPr="00D17FFD">
        <w:rPr>
          <w:rFonts w:ascii="Times New Roman" w:hAnsi="Times New Roman" w:cs="Times New Roman"/>
          <w:sz w:val="28"/>
          <w:szCs w:val="28"/>
        </w:rPr>
        <w:t xml:space="preserve">сельских </w:t>
      </w:r>
      <w:r w:rsidR="00B22D1E">
        <w:rPr>
          <w:rFonts w:ascii="Times New Roman" w:hAnsi="Times New Roman" w:cs="Times New Roman"/>
          <w:sz w:val="28"/>
          <w:szCs w:val="28"/>
        </w:rPr>
        <w:t>образовательных организаций</w:t>
      </w:r>
      <w:r w:rsidR="000D53BB" w:rsidRPr="00D17FFD">
        <w:rPr>
          <w:rFonts w:ascii="Times New Roman" w:hAnsi="Times New Roman" w:cs="Times New Roman"/>
          <w:sz w:val="28"/>
          <w:szCs w:val="28"/>
        </w:rPr>
        <w:t>, которые обосновывают</w:t>
      </w:r>
      <w:r w:rsidR="000D53BB" w:rsidRPr="00D17FFD">
        <w:rPr>
          <w:rFonts w:ascii="Times New Roman" w:hAnsi="Times New Roman" w:cs="Times New Roman"/>
          <w:bCs/>
          <w:sz w:val="28"/>
          <w:szCs w:val="28"/>
        </w:rPr>
        <w:t xml:space="preserve"> черты и принципы научно-методического обеспечения развития педагогического процесса</w:t>
      </w:r>
      <w:r w:rsidR="00B22D1E">
        <w:rPr>
          <w:rFonts w:ascii="Times New Roman" w:hAnsi="Times New Roman" w:cs="Times New Roman"/>
          <w:bCs/>
          <w:sz w:val="28"/>
          <w:szCs w:val="28"/>
        </w:rPr>
        <w:t xml:space="preserve"> в них</w:t>
      </w:r>
      <w:r w:rsidR="000D53BB" w:rsidRPr="00D17FFD">
        <w:rPr>
          <w:rFonts w:ascii="Times New Roman" w:hAnsi="Times New Roman" w:cs="Times New Roman"/>
          <w:bCs/>
          <w:sz w:val="28"/>
          <w:szCs w:val="28"/>
        </w:rPr>
        <w:t>, подчеркнула, что научно-методическое обеспечение направлено на решение следующих основных задач:</w:t>
      </w:r>
    </w:p>
    <w:p w:rsidR="000D53BB" w:rsidRPr="00D17FFD" w:rsidRDefault="00B22D1E" w:rsidP="00D17FFD">
      <w:pPr>
        <w:pStyle w:val="Default"/>
        <w:ind w:firstLine="567"/>
        <w:jc w:val="both"/>
        <w:rPr>
          <w:bCs/>
          <w:sz w:val="28"/>
          <w:szCs w:val="28"/>
        </w:rPr>
      </w:pPr>
      <w:r w:rsidRPr="00B22D1E">
        <w:rPr>
          <w:bCs/>
          <w:sz w:val="28"/>
          <w:szCs w:val="28"/>
        </w:rPr>
        <w:t>—</w:t>
      </w:r>
      <w:r w:rsidR="000D53BB" w:rsidRPr="00D17FFD">
        <w:rPr>
          <w:bCs/>
          <w:sz w:val="28"/>
          <w:szCs w:val="28"/>
        </w:rPr>
        <w:t xml:space="preserve"> реализация идей Национального проекта «Образование»;</w:t>
      </w:r>
    </w:p>
    <w:p w:rsidR="000D53BB" w:rsidRDefault="005C545A" w:rsidP="00D17FFD">
      <w:pPr>
        <w:pStyle w:val="Default"/>
        <w:ind w:firstLine="567"/>
        <w:jc w:val="both"/>
        <w:rPr>
          <w:bCs/>
          <w:sz w:val="28"/>
          <w:szCs w:val="28"/>
        </w:rPr>
      </w:pPr>
      <w:r w:rsidRPr="005C545A">
        <w:rPr>
          <w:bCs/>
          <w:sz w:val="28"/>
          <w:szCs w:val="28"/>
        </w:rPr>
        <w:t>—</w:t>
      </w:r>
      <w:r w:rsidR="000D53BB" w:rsidRPr="00D17FFD">
        <w:rPr>
          <w:bCs/>
          <w:sz w:val="28"/>
          <w:szCs w:val="28"/>
        </w:rPr>
        <w:t xml:space="preserve"> выявление и разработка педагогических средств, обеспечивающих</w:t>
      </w:r>
      <w:r w:rsidR="000D53BB" w:rsidRPr="00AF6F13">
        <w:rPr>
          <w:bCs/>
          <w:sz w:val="28"/>
          <w:szCs w:val="28"/>
        </w:rPr>
        <w:t xml:space="preserve"> компенсацию дефицитов в образовании и воспитании сельских детей, на преодоление трудностей, их социализаци</w:t>
      </w:r>
      <w:r>
        <w:rPr>
          <w:bCs/>
          <w:sz w:val="28"/>
          <w:szCs w:val="28"/>
        </w:rPr>
        <w:t>ю</w:t>
      </w:r>
      <w:r w:rsidR="000D53BB" w:rsidRPr="00AF6F13">
        <w:rPr>
          <w:bCs/>
          <w:sz w:val="28"/>
          <w:szCs w:val="28"/>
        </w:rPr>
        <w:t>;</w:t>
      </w:r>
    </w:p>
    <w:p w:rsidR="000D53BB" w:rsidRPr="00AF6F13" w:rsidRDefault="005C545A" w:rsidP="000D53BB">
      <w:pPr>
        <w:pStyle w:val="Default"/>
        <w:ind w:firstLine="567"/>
        <w:jc w:val="both"/>
        <w:rPr>
          <w:bCs/>
          <w:sz w:val="28"/>
          <w:szCs w:val="28"/>
        </w:rPr>
      </w:pPr>
      <w:r w:rsidRPr="005C545A">
        <w:rPr>
          <w:bCs/>
          <w:sz w:val="28"/>
          <w:szCs w:val="28"/>
        </w:rPr>
        <w:t>—</w:t>
      </w:r>
      <w:r w:rsidR="000D53BB">
        <w:rPr>
          <w:bCs/>
          <w:sz w:val="28"/>
          <w:szCs w:val="28"/>
        </w:rPr>
        <w:t xml:space="preserve"> поиск и разработка</w:t>
      </w:r>
      <w:r w:rsidR="000D53BB" w:rsidRPr="00AF6F13">
        <w:rPr>
          <w:bCs/>
          <w:sz w:val="28"/>
          <w:szCs w:val="28"/>
        </w:rPr>
        <w:t xml:space="preserve"> идей</w:t>
      </w:r>
      <w:r w:rsidR="000D53BB">
        <w:rPr>
          <w:bCs/>
          <w:sz w:val="28"/>
          <w:szCs w:val="28"/>
        </w:rPr>
        <w:t>, моделей</w:t>
      </w:r>
      <w:r w:rsidR="000D53BB" w:rsidRPr="00AF6F13">
        <w:rPr>
          <w:bCs/>
          <w:sz w:val="28"/>
          <w:szCs w:val="28"/>
        </w:rPr>
        <w:t xml:space="preserve"> профессионального развития педагогических кадров, работающих на селе.</w:t>
      </w:r>
    </w:p>
    <w:p w:rsidR="00F81235" w:rsidRDefault="00D17FFD" w:rsidP="00944BBB">
      <w:pPr>
        <w:spacing w:after="0" w:line="240" w:lineRule="auto"/>
        <w:ind w:firstLine="567"/>
        <w:jc w:val="both"/>
        <w:rPr>
          <w:rFonts w:ascii="Times New Roman" w:hAnsi="Times New Roman" w:cs="Times New Roman"/>
          <w:sz w:val="28"/>
          <w:szCs w:val="28"/>
        </w:rPr>
      </w:pPr>
      <w:r w:rsidRPr="00BF01E6">
        <w:rPr>
          <w:rFonts w:ascii="Times New Roman" w:hAnsi="Times New Roman"/>
          <w:sz w:val="28"/>
          <w:szCs w:val="28"/>
        </w:rPr>
        <w:t xml:space="preserve">Учитывая специфику сельских образовательных организаций и особенности сельской местности, необходимо обеспечить разработку научно-методического и учебно-методического сопровождения образовательного процесса в сельской школе, в том числе малочисленной и малокомплектной, учитывая проблемы в деятельности педагогов, связанные с малочисленностью классов, обучением и воспитанием в разновозрастных группах, </w:t>
      </w:r>
      <w:r w:rsidR="005C545A">
        <w:rPr>
          <w:rFonts w:ascii="Times New Roman" w:hAnsi="Times New Roman"/>
          <w:sz w:val="28"/>
          <w:szCs w:val="28"/>
        </w:rPr>
        <w:t xml:space="preserve">с </w:t>
      </w:r>
      <w:r w:rsidRPr="00BF01E6">
        <w:rPr>
          <w:rFonts w:ascii="Times New Roman" w:hAnsi="Times New Roman"/>
          <w:sz w:val="28"/>
          <w:szCs w:val="28"/>
        </w:rPr>
        <w:t xml:space="preserve">переходом на ФГОС в старшей школе, </w:t>
      </w:r>
      <w:r w:rsidR="005C545A">
        <w:rPr>
          <w:rFonts w:ascii="Times New Roman" w:hAnsi="Times New Roman"/>
          <w:sz w:val="28"/>
          <w:szCs w:val="28"/>
        </w:rPr>
        <w:t xml:space="preserve">с особенностями </w:t>
      </w:r>
      <w:r w:rsidRPr="00BF01E6">
        <w:rPr>
          <w:rFonts w:ascii="Times New Roman" w:hAnsi="Times New Roman"/>
          <w:sz w:val="28"/>
          <w:szCs w:val="28"/>
        </w:rPr>
        <w:t xml:space="preserve">сопровождения одаренных детей и обучающихся с ограниченными возможностями здоровья, </w:t>
      </w:r>
      <w:r w:rsidR="005C545A">
        <w:rPr>
          <w:rFonts w:ascii="Times New Roman" w:hAnsi="Times New Roman"/>
          <w:sz w:val="28"/>
          <w:szCs w:val="28"/>
        </w:rPr>
        <w:t xml:space="preserve">с </w:t>
      </w:r>
      <w:r w:rsidRPr="00BF01E6">
        <w:rPr>
          <w:rFonts w:ascii="Times New Roman" w:hAnsi="Times New Roman"/>
          <w:sz w:val="28"/>
          <w:szCs w:val="28"/>
        </w:rPr>
        <w:t xml:space="preserve">организацией дополнительного образования сельских школьников и др. </w:t>
      </w:r>
      <w:r>
        <w:rPr>
          <w:rFonts w:ascii="Times New Roman" w:hAnsi="Times New Roman" w:cs="Times New Roman"/>
          <w:sz w:val="28"/>
          <w:szCs w:val="28"/>
        </w:rPr>
        <w:t xml:space="preserve">Докладчиком </w:t>
      </w:r>
      <w:r w:rsidR="000D53BB">
        <w:rPr>
          <w:rFonts w:ascii="Times New Roman" w:hAnsi="Times New Roman" w:cs="Times New Roman"/>
          <w:sz w:val="28"/>
          <w:szCs w:val="28"/>
        </w:rPr>
        <w:t>предложена тематика</w:t>
      </w:r>
      <w:r w:rsidR="00F81235" w:rsidRPr="00F81235">
        <w:rPr>
          <w:rFonts w:ascii="Times New Roman" w:hAnsi="Times New Roman" w:cs="Times New Roman"/>
          <w:sz w:val="28"/>
          <w:szCs w:val="28"/>
        </w:rPr>
        <w:t xml:space="preserve"> актуальных научных исследований</w:t>
      </w:r>
      <w:r w:rsidR="000D53BB">
        <w:rPr>
          <w:rFonts w:ascii="Times New Roman" w:hAnsi="Times New Roman" w:cs="Times New Roman"/>
          <w:sz w:val="28"/>
          <w:szCs w:val="28"/>
        </w:rPr>
        <w:t>, научно-методических разработок</w:t>
      </w:r>
      <w:r w:rsidR="00F81235" w:rsidRPr="00F81235">
        <w:rPr>
          <w:rFonts w:ascii="Times New Roman" w:hAnsi="Times New Roman" w:cs="Times New Roman"/>
          <w:sz w:val="28"/>
          <w:szCs w:val="28"/>
        </w:rPr>
        <w:t xml:space="preserve"> по проблемам воспитания и образования сельских школьников, деятельности сельской школы и других </w:t>
      </w:r>
      <w:r w:rsidR="005C545A">
        <w:rPr>
          <w:rFonts w:ascii="Times New Roman" w:hAnsi="Times New Roman" w:cs="Times New Roman"/>
          <w:sz w:val="28"/>
          <w:szCs w:val="28"/>
        </w:rPr>
        <w:t xml:space="preserve">социальных институтов </w:t>
      </w:r>
      <w:r w:rsidR="00F81235">
        <w:rPr>
          <w:rFonts w:ascii="Times New Roman" w:hAnsi="Times New Roman" w:cs="Times New Roman"/>
          <w:sz w:val="28"/>
          <w:szCs w:val="28"/>
        </w:rPr>
        <w:t xml:space="preserve">села. </w:t>
      </w:r>
    </w:p>
    <w:p w:rsidR="00FB1F91" w:rsidRPr="00944BBB" w:rsidRDefault="00944BBB" w:rsidP="00944BBB">
      <w:pPr>
        <w:spacing w:after="0" w:line="240" w:lineRule="auto"/>
        <w:ind w:firstLine="567"/>
        <w:jc w:val="both"/>
        <w:rPr>
          <w:rFonts w:ascii="Times New Roman" w:hAnsi="Times New Roman" w:cs="Times New Roman"/>
          <w:bCs/>
          <w:sz w:val="28"/>
          <w:szCs w:val="28"/>
        </w:rPr>
      </w:pPr>
      <w:r>
        <w:rPr>
          <w:rFonts w:ascii="Times New Roman" w:hAnsi="Times New Roman" w:cs="Times New Roman"/>
          <w:sz w:val="28"/>
          <w:szCs w:val="28"/>
        </w:rPr>
        <w:t>На конференции</w:t>
      </w:r>
      <w:r w:rsidR="000D53BB">
        <w:rPr>
          <w:rFonts w:ascii="Times New Roman" w:hAnsi="Times New Roman" w:cs="Times New Roman"/>
          <w:sz w:val="28"/>
          <w:szCs w:val="28"/>
        </w:rPr>
        <w:t xml:space="preserve"> был </w:t>
      </w:r>
      <w:r>
        <w:rPr>
          <w:rFonts w:ascii="Times New Roman" w:hAnsi="Times New Roman" w:cs="Times New Roman"/>
          <w:sz w:val="28"/>
          <w:szCs w:val="28"/>
        </w:rPr>
        <w:t xml:space="preserve">широко </w:t>
      </w:r>
      <w:r w:rsidR="000D53BB">
        <w:rPr>
          <w:rFonts w:ascii="Times New Roman" w:hAnsi="Times New Roman" w:cs="Times New Roman"/>
          <w:sz w:val="28"/>
          <w:szCs w:val="28"/>
        </w:rPr>
        <w:t>представлен опыт</w:t>
      </w:r>
      <w:r>
        <w:rPr>
          <w:rFonts w:ascii="Times New Roman" w:hAnsi="Times New Roman" w:cs="Times New Roman"/>
          <w:sz w:val="28"/>
          <w:szCs w:val="28"/>
        </w:rPr>
        <w:t xml:space="preserve"> и инновационные решения проблем сельской школы в Ярославской</w:t>
      </w:r>
      <w:r w:rsidR="000D53BB">
        <w:rPr>
          <w:rFonts w:ascii="Times New Roman" w:hAnsi="Times New Roman" w:cs="Times New Roman"/>
          <w:sz w:val="28"/>
          <w:szCs w:val="28"/>
        </w:rPr>
        <w:t xml:space="preserve"> области</w:t>
      </w:r>
      <w:r>
        <w:rPr>
          <w:rFonts w:ascii="Times New Roman" w:hAnsi="Times New Roman" w:cs="Times New Roman"/>
          <w:sz w:val="28"/>
          <w:szCs w:val="28"/>
        </w:rPr>
        <w:t>.</w:t>
      </w:r>
      <w:r w:rsidR="000D53BB">
        <w:rPr>
          <w:rFonts w:ascii="Times New Roman" w:hAnsi="Times New Roman" w:cs="Times New Roman"/>
          <w:sz w:val="28"/>
          <w:szCs w:val="28"/>
        </w:rPr>
        <w:t xml:space="preserve"> </w:t>
      </w:r>
      <w:r w:rsidR="00FB1F91" w:rsidRPr="00944BBB">
        <w:rPr>
          <w:rFonts w:ascii="Times New Roman" w:hAnsi="Times New Roman" w:cs="Times New Roman"/>
          <w:bCs/>
          <w:sz w:val="28"/>
          <w:szCs w:val="28"/>
        </w:rPr>
        <w:t xml:space="preserve">Проректор Ярославского института развития образования, кандидат педагогических наук, </w:t>
      </w:r>
      <w:r w:rsidR="005C545A">
        <w:rPr>
          <w:rFonts w:ascii="Times New Roman" w:hAnsi="Times New Roman" w:cs="Times New Roman"/>
          <w:bCs/>
          <w:sz w:val="28"/>
          <w:szCs w:val="28"/>
        </w:rPr>
        <w:t xml:space="preserve">А.Н. </w:t>
      </w:r>
      <w:r w:rsidR="00FB1F91" w:rsidRPr="00944BBB">
        <w:rPr>
          <w:rFonts w:ascii="Times New Roman" w:hAnsi="Times New Roman" w:cs="Times New Roman"/>
          <w:bCs/>
          <w:sz w:val="28"/>
          <w:szCs w:val="28"/>
        </w:rPr>
        <w:t>Смирнова выступила с докладом об инновационной деятельности как фактор</w:t>
      </w:r>
      <w:r w:rsidR="00BA669D" w:rsidRPr="00944BBB">
        <w:rPr>
          <w:rFonts w:ascii="Times New Roman" w:hAnsi="Times New Roman" w:cs="Times New Roman"/>
          <w:bCs/>
          <w:sz w:val="28"/>
          <w:szCs w:val="28"/>
        </w:rPr>
        <w:t xml:space="preserve">е </w:t>
      </w:r>
      <w:r w:rsidR="00FB1F91" w:rsidRPr="00944BBB">
        <w:rPr>
          <w:rFonts w:ascii="Times New Roman" w:hAnsi="Times New Roman" w:cs="Times New Roman"/>
          <w:bCs/>
          <w:sz w:val="28"/>
          <w:szCs w:val="28"/>
        </w:rPr>
        <w:t xml:space="preserve">развития сельских образовательных организаций. </w:t>
      </w:r>
      <w:r w:rsidR="00377E37" w:rsidRPr="00944BBB">
        <w:rPr>
          <w:rFonts w:ascii="Times New Roman" w:hAnsi="Times New Roman" w:cs="Times New Roman"/>
          <w:bCs/>
          <w:sz w:val="28"/>
          <w:szCs w:val="28"/>
        </w:rPr>
        <w:t>О</w:t>
      </w:r>
      <w:r>
        <w:rPr>
          <w:rFonts w:ascii="Times New Roman" w:hAnsi="Times New Roman" w:cs="Times New Roman"/>
          <w:bCs/>
          <w:sz w:val="28"/>
          <w:szCs w:val="28"/>
        </w:rPr>
        <w:t>на рассказала об актуальных прое</w:t>
      </w:r>
      <w:r w:rsidR="00377E37" w:rsidRPr="00944BBB">
        <w:rPr>
          <w:rFonts w:ascii="Times New Roman" w:hAnsi="Times New Roman" w:cs="Times New Roman"/>
          <w:bCs/>
          <w:sz w:val="28"/>
          <w:szCs w:val="28"/>
        </w:rPr>
        <w:t>ктах, в которых участвую</w:t>
      </w:r>
      <w:r w:rsidR="00FB1F91" w:rsidRPr="00944BBB">
        <w:rPr>
          <w:rFonts w:ascii="Times New Roman" w:hAnsi="Times New Roman" w:cs="Times New Roman"/>
          <w:bCs/>
          <w:sz w:val="28"/>
          <w:szCs w:val="28"/>
        </w:rPr>
        <w:t>т</w:t>
      </w:r>
      <w:r w:rsidR="00377E37" w:rsidRPr="00944BBB">
        <w:rPr>
          <w:rFonts w:ascii="Times New Roman" w:hAnsi="Times New Roman" w:cs="Times New Roman"/>
          <w:bCs/>
          <w:sz w:val="28"/>
          <w:szCs w:val="28"/>
        </w:rPr>
        <w:t xml:space="preserve"> сельские образовательные </w:t>
      </w:r>
      <w:r w:rsidR="005C545A">
        <w:rPr>
          <w:rFonts w:ascii="Times New Roman" w:hAnsi="Times New Roman" w:cs="Times New Roman"/>
          <w:bCs/>
          <w:sz w:val="28"/>
          <w:szCs w:val="28"/>
        </w:rPr>
        <w:t>учреждения</w:t>
      </w:r>
      <w:r w:rsidR="00377E37" w:rsidRPr="00944BBB">
        <w:rPr>
          <w:rFonts w:ascii="Times New Roman" w:hAnsi="Times New Roman" w:cs="Times New Roman"/>
          <w:bCs/>
          <w:sz w:val="28"/>
          <w:szCs w:val="28"/>
        </w:rPr>
        <w:t>, представила</w:t>
      </w:r>
      <w:r w:rsidR="00FB1F91" w:rsidRPr="00944BBB">
        <w:rPr>
          <w:rFonts w:ascii="Times New Roman" w:hAnsi="Times New Roman" w:cs="Times New Roman"/>
          <w:bCs/>
          <w:sz w:val="28"/>
          <w:szCs w:val="28"/>
        </w:rPr>
        <w:t xml:space="preserve"> инновационные </w:t>
      </w:r>
      <w:r w:rsidR="00BA669D" w:rsidRPr="00944BBB">
        <w:rPr>
          <w:rFonts w:ascii="Times New Roman" w:hAnsi="Times New Roman" w:cs="Times New Roman"/>
          <w:bCs/>
          <w:sz w:val="28"/>
          <w:szCs w:val="28"/>
        </w:rPr>
        <w:t>региональные площадки</w:t>
      </w:r>
      <w:r w:rsidR="00377E37" w:rsidRPr="00944BBB">
        <w:rPr>
          <w:rFonts w:ascii="Times New Roman" w:hAnsi="Times New Roman" w:cs="Times New Roman"/>
          <w:bCs/>
          <w:sz w:val="28"/>
          <w:szCs w:val="28"/>
        </w:rPr>
        <w:t xml:space="preserve"> и общественные инициативы, р</w:t>
      </w:r>
      <w:r w:rsidR="00BA669D" w:rsidRPr="00944BBB">
        <w:rPr>
          <w:rFonts w:ascii="Times New Roman" w:hAnsi="Times New Roman" w:cs="Times New Roman"/>
          <w:bCs/>
          <w:sz w:val="28"/>
          <w:szCs w:val="28"/>
        </w:rPr>
        <w:t>аскрыла перспективы развития инновационной деятельности в регионе.</w:t>
      </w:r>
    </w:p>
    <w:p w:rsidR="00BA669D" w:rsidRPr="00944BBB" w:rsidRDefault="00944BBB" w:rsidP="00944BBB">
      <w:pPr>
        <w:spacing w:after="0" w:line="240" w:lineRule="auto"/>
        <w:ind w:firstLine="567"/>
        <w:jc w:val="both"/>
        <w:rPr>
          <w:rFonts w:ascii="Times New Roman" w:hAnsi="Times New Roman" w:cs="Times New Roman"/>
          <w:sz w:val="28"/>
          <w:szCs w:val="28"/>
        </w:rPr>
      </w:pPr>
      <w:r w:rsidRPr="00944BBB">
        <w:rPr>
          <w:rFonts w:ascii="Times New Roman" w:hAnsi="Times New Roman" w:cs="Times New Roman"/>
          <w:sz w:val="28"/>
          <w:szCs w:val="28"/>
        </w:rPr>
        <w:t xml:space="preserve">Интерес у участников конференции вызвали два доклада, которые были посвящены обсуждению актуальных проблем воспитания и образования детей и молодежи на селе. </w:t>
      </w:r>
      <w:r w:rsidR="005C545A">
        <w:rPr>
          <w:rFonts w:ascii="Times New Roman" w:hAnsi="Times New Roman" w:cs="Times New Roman"/>
          <w:sz w:val="28"/>
          <w:szCs w:val="28"/>
        </w:rPr>
        <w:t xml:space="preserve">М.И. </w:t>
      </w:r>
      <w:r w:rsidR="00BA669D" w:rsidRPr="00944BBB">
        <w:rPr>
          <w:rFonts w:ascii="Times New Roman" w:hAnsi="Times New Roman" w:cs="Times New Roman"/>
          <w:sz w:val="28"/>
          <w:szCs w:val="28"/>
        </w:rPr>
        <w:t>Рожков, главный научный сотрудник ФГБНУ «Институт изучения детства, семьи и воспитания РАО», доктор педагогических наук</w:t>
      </w:r>
      <w:r w:rsidR="00377E37" w:rsidRPr="00944BBB">
        <w:rPr>
          <w:rFonts w:ascii="Times New Roman" w:hAnsi="Times New Roman" w:cs="Times New Roman"/>
          <w:sz w:val="28"/>
          <w:szCs w:val="28"/>
        </w:rPr>
        <w:t>,</w:t>
      </w:r>
      <w:r w:rsidR="00BA669D" w:rsidRPr="00944BBB">
        <w:rPr>
          <w:rFonts w:ascii="Times New Roman" w:hAnsi="Times New Roman" w:cs="Times New Roman"/>
          <w:sz w:val="28"/>
          <w:szCs w:val="28"/>
        </w:rPr>
        <w:t xml:space="preserve"> </w:t>
      </w:r>
      <w:r w:rsidR="00377E37" w:rsidRPr="00944BBB">
        <w:rPr>
          <w:rFonts w:ascii="Times New Roman" w:hAnsi="Times New Roman" w:cs="Times New Roman"/>
          <w:sz w:val="28"/>
          <w:szCs w:val="28"/>
        </w:rPr>
        <w:t>остановился на педагогическом сопровождении</w:t>
      </w:r>
      <w:r w:rsidR="00BA669D" w:rsidRPr="00944BBB">
        <w:rPr>
          <w:rFonts w:ascii="Times New Roman" w:hAnsi="Times New Roman" w:cs="Times New Roman"/>
          <w:sz w:val="28"/>
          <w:szCs w:val="28"/>
        </w:rPr>
        <w:t xml:space="preserve"> саморазвития и самореализации сельских школьников</w:t>
      </w:r>
      <w:r w:rsidR="00377E37" w:rsidRPr="00944BBB">
        <w:rPr>
          <w:rFonts w:ascii="Times New Roman" w:hAnsi="Times New Roman" w:cs="Times New Roman"/>
          <w:sz w:val="28"/>
          <w:szCs w:val="28"/>
        </w:rPr>
        <w:t>. Он рассмотрел сущность данного процесса</w:t>
      </w:r>
      <w:r w:rsidR="00CF27BF" w:rsidRPr="00944BBB">
        <w:rPr>
          <w:rFonts w:ascii="Times New Roman" w:hAnsi="Times New Roman" w:cs="Times New Roman"/>
          <w:sz w:val="28"/>
          <w:szCs w:val="28"/>
        </w:rPr>
        <w:t xml:space="preserve">, </w:t>
      </w:r>
      <w:r w:rsidR="00377E37" w:rsidRPr="00944BBB">
        <w:rPr>
          <w:rFonts w:ascii="Times New Roman" w:hAnsi="Times New Roman" w:cs="Times New Roman"/>
          <w:sz w:val="28"/>
          <w:szCs w:val="28"/>
        </w:rPr>
        <w:t xml:space="preserve">компоненты саморазвития и самореализации сельских школьников, </w:t>
      </w:r>
      <w:r w:rsidR="00CF27BF" w:rsidRPr="00944BBB">
        <w:rPr>
          <w:rFonts w:ascii="Times New Roman" w:hAnsi="Times New Roman" w:cs="Times New Roman"/>
          <w:sz w:val="28"/>
          <w:szCs w:val="28"/>
        </w:rPr>
        <w:t>определил главные механи</w:t>
      </w:r>
      <w:r w:rsidR="00414303" w:rsidRPr="00944BBB">
        <w:rPr>
          <w:rFonts w:ascii="Times New Roman" w:hAnsi="Times New Roman" w:cs="Times New Roman"/>
          <w:sz w:val="28"/>
          <w:szCs w:val="28"/>
        </w:rPr>
        <w:t xml:space="preserve">змы и </w:t>
      </w:r>
      <w:r w:rsidR="00CF27BF" w:rsidRPr="00944BBB">
        <w:rPr>
          <w:rFonts w:ascii="Times New Roman" w:hAnsi="Times New Roman" w:cs="Times New Roman"/>
          <w:sz w:val="28"/>
          <w:szCs w:val="28"/>
        </w:rPr>
        <w:t>этапы педагогическог</w:t>
      </w:r>
      <w:r w:rsidR="00377E37" w:rsidRPr="00944BBB">
        <w:rPr>
          <w:rFonts w:ascii="Times New Roman" w:hAnsi="Times New Roman" w:cs="Times New Roman"/>
          <w:sz w:val="28"/>
          <w:szCs w:val="28"/>
        </w:rPr>
        <w:t>о сопровождения  саморазвития и самореализации</w:t>
      </w:r>
      <w:r w:rsidR="00CF27BF" w:rsidRPr="00944BBB">
        <w:rPr>
          <w:rFonts w:ascii="Times New Roman" w:hAnsi="Times New Roman" w:cs="Times New Roman"/>
          <w:sz w:val="28"/>
          <w:szCs w:val="28"/>
        </w:rPr>
        <w:t xml:space="preserve">. </w:t>
      </w:r>
    </w:p>
    <w:p w:rsidR="00CF27BF" w:rsidRPr="00AF6F13" w:rsidRDefault="005C545A" w:rsidP="00944BBB">
      <w:pPr>
        <w:pStyle w:val="Default"/>
        <w:ind w:firstLine="567"/>
        <w:jc w:val="both"/>
        <w:rPr>
          <w:bCs/>
          <w:sz w:val="28"/>
          <w:szCs w:val="28"/>
        </w:rPr>
      </w:pPr>
      <w:r>
        <w:rPr>
          <w:bCs/>
          <w:sz w:val="28"/>
          <w:szCs w:val="28"/>
        </w:rPr>
        <w:t>Е.Н.</w:t>
      </w:r>
      <w:r w:rsidR="004B51B4" w:rsidRPr="00944BBB">
        <w:rPr>
          <w:bCs/>
          <w:sz w:val="28"/>
          <w:szCs w:val="28"/>
        </w:rPr>
        <w:t xml:space="preserve"> Степанов, заведующий кафедрой теории</w:t>
      </w:r>
      <w:r w:rsidR="004B51B4" w:rsidRPr="00AF6F13">
        <w:rPr>
          <w:bCs/>
          <w:sz w:val="28"/>
          <w:szCs w:val="28"/>
        </w:rPr>
        <w:t xml:space="preserve"> и методики воспитания Псковского областного ИПКРО, доктор педагогических</w:t>
      </w:r>
      <w:r w:rsidR="00414303" w:rsidRPr="00AF6F13">
        <w:rPr>
          <w:bCs/>
          <w:sz w:val="28"/>
          <w:szCs w:val="28"/>
        </w:rPr>
        <w:t xml:space="preserve"> нау</w:t>
      </w:r>
      <w:r w:rsidR="00944BBB">
        <w:rPr>
          <w:bCs/>
          <w:sz w:val="28"/>
          <w:szCs w:val="28"/>
        </w:rPr>
        <w:t>к обратился к особенностям персонифицированного подхода в воспитании</w:t>
      </w:r>
      <w:r w:rsidR="00414303" w:rsidRPr="00AF6F13">
        <w:rPr>
          <w:bCs/>
          <w:sz w:val="28"/>
          <w:szCs w:val="28"/>
        </w:rPr>
        <w:t xml:space="preserve"> сельских </w:t>
      </w:r>
      <w:r w:rsidR="00414303" w:rsidRPr="00AF6F13">
        <w:rPr>
          <w:bCs/>
          <w:sz w:val="28"/>
          <w:szCs w:val="28"/>
        </w:rPr>
        <w:lastRenderedPageBreak/>
        <w:t>школьников, р</w:t>
      </w:r>
      <w:r w:rsidR="004B51B4" w:rsidRPr="00AF6F13">
        <w:rPr>
          <w:bCs/>
          <w:sz w:val="28"/>
          <w:szCs w:val="28"/>
        </w:rPr>
        <w:t>аскрыл поняти</w:t>
      </w:r>
      <w:r w:rsidR="00AF2396" w:rsidRPr="00AF6F13">
        <w:rPr>
          <w:bCs/>
          <w:sz w:val="28"/>
          <w:szCs w:val="28"/>
        </w:rPr>
        <w:t xml:space="preserve">я </w:t>
      </w:r>
      <w:r w:rsidR="004B51B4" w:rsidRPr="00AF6F13">
        <w:rPr>
          <w:bCs/>
          <w:sz w:val="28"/>
          <w:szCs w:val="28"/>
        </w:rPr>
        <w:t>«персона</w:t>
      </w:r>
      <w:r w:rsidR="00414303" w:rsidRPr="00AF6F13">
        <w:rPr>
          <w:bCs/>
          <w:sz w:val="28"/>
          <w:szCs w:val="28"/>
        </w:rPr>
        <w:t>», «персонифицированный подход»,</w:t>
      </w:r>
      <w:r w:rsidR="004B51B4" w:rsidRPr="00AF6F13">
        <w:rPr>
          <w:bCs/>
          <w:sz w:val="28"/>
          <w:szCs w:val="28"/>
        </w:rPr>
        <w:t xml:space="preserve"> возможности</w:t>
      </w:r>
      <w:r w:rsidR="00E3005A" w:rsidRPr="00AF6F13">
        <w:rPr>
          <w:bCs/>
          <w:sz w:val="28"/>
          <w:szCs w:val="28"/>
        </w:rPr>
        <w:t xml:space="preserve"> </w:t>
      </w:r>
      <w:r w:rsidR="00944BBB">
        <w:rPr>
          <w:bCs/>
          <w:sz w:val="28"/>
          <w:szCs w:val="28"/>
        </w:rPr>
        <w:t>и способы реализации</w:t>
      </w:r>
      <w:r w:rsidR="004B51B4" w:rsidRPr="00AF6F13">
        <w:rPr>
          <w:bCs/>
          <w:sz w:val="28"/>
          <w:szCs w:val="28"/>
        </w:rPr>
        <w:t xml:space="preserve"> персонифицированного подхода </w:t>
      </w:r>
      <w:r w:rsidR="00414303" w:rsidRPr="00AF6F13">
        <w:rPr>
          <w:bCs/>
          <w:sz w:val="28"/>
          <w:szCs w:val="28"/>
        </w:rPr>
        <w:t>в практике воспитания детей, обратил внимание на целеполагание и планирование</w:t>
      </w:r>
      <w:r w:rsidR="004B51B4" w:rsidRPr="00AF6F13">
        <w:rPr>
          <w:bCs/>
          <w:sz w:val="28"/>
          <w:szCs w:val="28"/>
        </w:rPr>
        <w:t xml:space="preserve"> деятельности сельских школьников. </w:t>
      </w:r>
    </w:p>
    <w:p w:rsidR="00AF2396" w:rsidRPr="00AF6F13" w:rsidRDefault="00AF6F13" w:rsidP="00726F3C">
      <w:pPr>
        <w:pStyle w:val="Default"/>
        <w:ind w:firstLine="567"/>
        <w:jc w:val="both"/>
        <w:rPr>
          <w:bCs/>
          <w:sz w:val="28"/>
          <w:szCs w:val="28"/>
        </w:rPr>
      </w:pPr>
      <w:r w:rsidRPr="00AF6F13">
        <w:rPr>
          <w:bCs/>
          <w:sz w:val="28"/>
          <w:szCs w:val="28"/>
        </w:rPr>
        <w:t xml:space="preserve">В завершении пленарного заседания два доклада были обращены к проблеме подготовки кадров для сельских образовательных организаций. </w:t>
      </w:r>
      <w:r w:rsidR="005C545A">
        <w:rPr>
          <w:bCs/>
          <w:sz w:val="28"/>
          <w:szCs w:val="28"/>
        </w:rPr>
        <w:t xml:space="preserve">Л.П. </w:t>
      </w:r>
      <w:r w:rsidR="00AF2396" w:rsidRPr="00AF6F13">
        <w:rPr>
          <w:bCs/>
          <w:sz w:val="28"/>
          <w:szCs w:val="28"/>
        </w:rPr>
        <w:t>Гирфанова, заведующая лабораторией «Современные проблемы сельской школы», доцент кафедры педагогики, исполнительный директор кафедры ЮНЕСКО БГПУ им. М.</w:t>
      </w:r>
      <w:r w:rsidR="009D3BDC">
        <w:rPr>
          <w:bCs/>
          <w:sz w:val="28"/>
          <w:szCs w:val="28"/>
        </w:rPr>
        <w:t xml:space="preserve"> </w:t>
      </w:r>
      <w:r w:rsidR="00AF2396" w:rsidRPr="00AF6F13">
        <w:rPr>
          <w:bCs/>
          <w:sz w:val="28"/>
          <w:szCs w:val="28"/>
        </w:rPr>
        <w:t>Акмуллы, кандидат педагогических наук</w:t>
      </w:r>
      <w:r w:rsidRPr="00AF6F13">
        <w:rPr>
          <w:bCs/>
          <w:sz w:val="28"/>
          <w:szCs w:val="28"/>
        </w:rPr>
        <w:t>, предложила</w:t>
      </w:r>
      <w:r w:rsidR="00AF2396" w:rsidRPr="00AF6F13">
        <w:rPr>
          <w:bCs/>
          <w:sz w:val="28"/>
          <w:szCs w:val="28"/>
        </w:rPr>
        <w:t xml:space="preserve"> систему подготовки полифункционального педагога для современной сель</w:t>
      </w:r>
      <w:r w:rsidRPr="00AF6F13">
        <w:rPr>
          <w:bCs/>
          <w:sz w:val="28"/>
          <w:szCs w:val="28"/>
        </w:rPr>
        <w:t>ской школы, представила</w:t>
      </w:r>
      <w:r w:rsidR="00AF2396" w:rsidRPr="00AF6F13">
        <w:rPr>
          <w:bCs/>
          <w:sz w:val="28"/>
          <w:szCs w:val="28"/>
        </w:rPr>
        <w:t xml:space="preserve"> модель </w:t>
      </w:r>
      <w:r w:rsidRPr="00AF6F13">
        <w:rPr>
          <w:bCs/>
          <w:sz w:val="28"/>
          <w:szCs w:val="28"/>
        </w:rPr>
        <w:t xml:space="preserve">такой подготовки, обосновала </w:t>
      </w:r>
      <w:r w:rsidR="00AF2396" w:rsidRPr="00AF6F13">
        <w:rPr>
          <w:bCs/>
          <w:sz w:val="28"/>
          <w:szCs w:val="28"/>
        </w:rPr>
        <w:t>необходимость функционирования в вузе системы центров развития компетенций</w:t>
      </w:r>
      <w:r w:rsidRPr="00AF6F13">
        <w:rPr>
          <w:bCs/>
          <w:sz w:val="28"/>
          <w:szCs w:val="28"/>
        </w:rPr>
        <w:t xml:space="preserve"> сельских педагогов</w:t>
      </w:r>
      <w:r w:rsidR="00AF2396" w:rsidRPr="00AF6F13">
        <w:rPr>
          <w:bCs/>
          <w:sz w:val="28"/>
          <w:szCs w:val="28"/>
        </w:rPr>
        <w:t xml:space="preserve">. </w:t>
      </w:r>
    </w:p>
    <w:p w:rsidR="00056C02" w:rsidRDefault="00AF6F13" w:rsidP="00726F3C">
      <w:pPr>
        <w:pStyle w:val="Default"/>
        <w:ind w:firstLine="567"/>
        <w:jc w:val="both"/>
        <w:rPr>
          <w:bCs/>
          <w:sz w:val="28"/>
          <w:szCs w:val="28"/>
        </w:rPr>
      </w:pPr>
      <w:r w:rsidRPr="00AF6F13">
        <w:rPr>
          <w:bCs/>
          <w:sz w:val="28"/>
          <w:szCs w:val="28"/>
        </w:rPr>
        <w:t xml:space="preserve">Проблему профессионального развития кадров сельских образовательных организаций в системе непрерывного педагогического образования на примере республики Беларусь рассмотрела </w:t>
      </w:r>
      <w:r w:rsidR="005C545A">
        <w:rPr>
          <w:bCs/>
          <w:sz w:val="28"/>
          <w:szCs w:val="28"/>
        </w:rPr>
        <w:t xml:space="preserve">Т.А. </w:t>
      </w:r>
      <w:r w:rsidR="00AF2396" w:rsidRPr="00AF6F13">
        <w:rPr>
          <w:bCs/>
          <w:sz w:val="28"/>
          <w:szCs w:val="28"/>
        </w:rPr>
        <w:t xml:space="preserve">Ковальчук, заведующая кафедрой педагогики Брестского университета имени А.С. Пушкина, кандидат педагогических наук. </w:t>
      </w:r>
      <w:r w:rsidRPr="00AF6F13">
        <w:rPr>
          <w:bCs/>
          <w:sz w:val="28"/>
          <w:szCs w:val="28"/>
        </w:rPr>
        <w:t>Она п</w:t>
      </w:r>
      <w:r w:rsidR="00AF2396" w:rsidRPr="00AF6F13">
        <w:rPr>
          <w:bCs/>
          <w:sz w:val="28"/>
          <w:szCs w:val="28"/>
        </w:rPr>
        <w:t xml:space="preserve">ознакомила участников конференции с особенностями системы непрерывного образования в республике, </w:t>
      </w:r>
      <w:r w:rsidR="005C545A">
        <w:rPr>
          <w:bCs/>
          <w:sz w:val="28"/>
          <w:szCs w:val="28"/>
        </w:rPr>
        <w:t xml:space="preserve">с </w:t>
      </w:r>
      <w:r w:rsidR="00AF2396" w:rsidRPr="00AF6F13">
        <w:rPr>
          <w:bCs/>
          <w:sz w:val="28"/>
          <w:szCs w:val="28"/>
        </w:rPr>
        <w:t>и</w:t>
      </w:r>
      <w:r w:rsidRPr="00AF6F13">
        <w:rPr>
          <w:bCs/>
          <w:sz w:val="28"/>
          <w:szCs w:val="28"/>
        </w:rPr>
        <w:t>нновационными проектами, определила</w:t>
      </w:r>
      <w:r w:rsidR="00AF2396" w:rsidRPr="00AF6F13">
        <w:rPr>
          <w:bCs/>
          <w:sz w:val="28"/>
          <w:szCs w:val="28"/>
        </w:rPr>
        <w:t xml:space="preserve"> условия эффективного развития профессиональной компетентности </w:t>
      </w:r>
      <w:r w:rsidRPr="00AF6F13">
        <w:rPr>
          <w:bCs/>
          <w:sz w:val="28"/>
          <w:szCs w:val="28"/>
        </w:rPr>
        <w:t xml:space="preserve">сельских </w:t>
      </w:r>
      <w:r w:rsidR="00AF2396" w:rsidRPr="00AF6F13">
        <w:rPr>
          <w:bCs/>
          <w:sz w:val="28"/>
          <w:szCs w:val="28"/>
        </w:rPr>
        <w:t xml:space="preserve">педагогов. </w:t>
      </w:r>
    </w:p>
    <w:p w:rsidR="000C0DAF" w:rsidRDefault="00C96D48" w:rsidP="000C0DAF">
      <w:pPr>
        <w:pStyle w:val="Default"/>
        <w:ind w:firstLine="567"/>
        <w:jc w:val="both"/>
        <w:rPr>
          <w:color w:val="auto"/>
          <w:sz w:val="28"/>
          <w:szCs w:val="28"/>
        </w:rPr>
      </w:pPr>
      <w:r>
        <w:rPr>
          <w:color w:val="auto"/>
          <w:sz w:val="28"/>
          <w:szCs w:val="28"/>
        </w:rPr>
        <w:t xml:space="preserve">Обсуждение проблем и перспектив развития сельских образовательных организаций продолжалось на </w:t>
      </w:r>
      <w:r w:rsidR="00131C00" w:rsidRPr="00AF6F13">
        <w:rPr>
          <w:color w:val="auto"/>
          <w:sz w:val="28"/>
          <w:szCs w:val="28"/>
        </w:rPr>
        <w:t>заседания</w:t>
      </w:r>
      <w:r>
        <w:rPr>
          <w:color w:val="auto"/>
          <w:sz w:val="28"/>
          <w:szCs w:val="28"/>
        </w:rPr>
        <w:t>х пяти</w:t>
      </w:r>
      <w:r w:rsidR="00131C00" w:rsidRPr="00AF6F13">
        <w:rPr>
          <w:color w:val="auto"/>
          <w:sz w:val="28"/>
          <w:szCs w:val="28"/>
        </w:rPr>
        <w:t xml:space="preserve"> </w:t>
      </w:r>
      <w:r w:rsidR="00056C02" w:rsidRPr="00AF6F13">
        <w:rPr>
          <w:color w:val="auto"/>
          <w:sz w:val="28"/>
          <w:szCs w:val="28"/>
        </w:rPr>
        <w:t xml:space="preserve">малых пленумов </w:t>
      </w:r>
      <w:r>
        <w:rPr>
          <w:color w:val="auto"/>
          <w:sz w:val="28"/>
          <w:szCs w:val="28"/>
        </w:rPr>
        <w:t>по</w:t>
      </w:r>
      <w:r w:rsidR="00056C02" w:rsidRPr="00AF6F13">
        <w:rPr>
          <w:color w:val="auto"/>
          <w:sz w:val="28"/>
          <w:szCs w:val="28"/>
        </w:rPr>
        <w:t xml:space="preserve"> направлениям</w:t>
      </w:r>
      <w:r w:rsidR="000C0DAF">
        <w:rPr>
          <w:color w:val="auto"/>
          <w:sz w:val="28"/>
          <w:szCs w:val="28"/>
        </w:rPr>
        <w:t>, которые обозначены в Национальном проекте «Образование»</w:t>
      </w:r>
      <w:r w:rsidR="00056C02" w:rsidRPr="00AF6F13">
        <w:rPr>
          <w:color w:val="auto"/>
          <w:sz w:val="28"/>
          <w:szCs w:val="28"/>
        </w:rPr>
        <w:t>:</w:t>
      </w:r>
    </w:p>
    <w:p w:rsidR="00056C02" w:rsidRPr="00AF6F13" w:rsidRDefault="000C0DAF" w:rsidP="005C545A">
      <w:pPr>
        <w:pStyle w:val="Default"/>
        <w:numPr>
          <w:ilvl w:val="0"/>
          <w:numId w:val="3"/>
        </w:numPr>
        <w:jc w:val="both"/>
        <w:rPr>
          <w:color w:val="auto"/>
          <w:sz w:val="28"/>
          <w:szCs w:val="28"/>
        </w:rPr>
      </w:pPr>
      <w:r>
        <w:rPr>
          <w:color w:val="auto"/>
          <w:sz w:val="28"/>
          <w:szCs w:val="28"/>
        </w:rPr>
        <w:t>С</w:t>
      </w:r>
      <w:r w:rsidR="00056C02" w:rsidRPr="00AF6F13">
        <w:rPr>
          <w:color w:val="auto"/>
          <w:sz w:val="28"/>
          <w:szCs w:val="28"/>
        </w:rPr>
        <w:t xml:space="preserve">ельская школа </w:t>
      </w:r>
      <w:r w:rsidR="005C545A" w:rsidRPr="005C545A">
        <w:rPr>
          <w:color w:val="auto"/>
          <w:sz w:val="28"/>
          <w:szCs w:val="28"/>
        </w:rPr>
        <w:t>—</w:t>
      </w:r>
      <w:r w:rsidR="00056C02" w:rsidRPr="00AF6F13">
        <w:rPr>
          <w:color w:val="auto"/>
          <w:sz w:val="28"/>
          <w:szCs w:val="28"/>
        </w:rPr>
        <w:t xml:space="preserve"> пространство модернизации содержания и образовательных технологий</w:t>
      </w:r>
      <w:r>
        <w:rPr>
          <w:color w:val="auto"/>
          <w:sz w:val="28"/>
          <w:szCs w:val="28"/>
        </w:rPr>
        <w:t>.</w:t>
      </w:r>
    </w:p>
    <w:p w:rsidR="00056C02" w:rsidRPr="00AF6F13" w:rsidRDefault="00056C02" w:rsidP="005C545A">
      <w:pPr>
        <w:pStyle w:val="Default"/>
        <w:numPr>
          <w:ilvl w:val="0"/>
          <w:numId w:val="3"/>
        </w:numPr>
        <w:jc w:val="both"/>
        <w:rPr>
          <w:color w:val="auto"/>
          <w:sz w:val="28"/>
          <w:szCs w:val="28"/>
        </w:rPr>
      </w:pPr>
      <w:r w:rsidRPr="00AF6F13">
        <w:rPr>
          <w:color w:val="auto"/>
          <w:sz w:val="28"/>
          <w:szCs w:val="28"/>
        </w:rPr>
        <w:t xml:space="preserve">Сельская школа </w:t>
      </w:r>
      <w:r w:rsidR="005C545A" w:rsidRPr="005C545A">
        <w:rPr>
          <w:color w:val="auto"/>
          <w:sz w:val="28"/>
          <w:szCs w:val="28"/>
        </w:rPr>
        <w:t>—</w:t>
      </w:r>
      <w:r w:rsidRPr="00AF6F13">
        <w:rPr>
          <w:color w:val="auto"/>
          <w:sz w:val="28"/>
          <w:szCs w:val="28"/>
        </w:rPr>
        <w:t xml:space="preserve"> пространство равных возможностей для каждого ребенка</w:t>
      </w:r>
      <w:r w:rsidR="000C0DAF">
        <w:rPr>
          <w:color w:val="auto"/>
          <w:sz w:val="28"/>
          <w:szCs w:val="28"/>
        </w:rPr>
        <w:t>.</w:t>
      </w:r>
    </w:p>
    <w:p w:rsidR="00056C02" w:rsidRPr="00AF6F13" w:rsidRDefault="00056C02" w:rsidP="005C545A">
      <w:pPr>
        <w:pStyle w:val="Default"/>
        <w:numPr>
          <w:ilvl w:val="0"/>
          <w:numId w:val="3"/>
        </w:numPr>
        <w:jc w:val="both"/>
        <w:rPr>
          <w:color w:val="auto"/>
          <w:sz w:val="28"/>
          <w:szCs w:val="28"/>
        </w:rPr>
      </w:pPr>
      <w:r w:rsidRPr="00AF6F13">
        <w:rPr>
          <w:color w:val="auto"/>
          <w:sz w:val="28"/>
          <w:szCs w:val="28"/>
        </w:rPr>
        <w:t xml:space="preserve">Сельская школа </w:t>
      </w:r>
      <w:r w:rsidR="005C545A" w:rsidRPr="005C545A">
        <w:rPr>
          <w:color w:val="auto"/>
          <w:sz w:val="28"/>
          <w:szCs w:val="28"/>
        </w:rPr>
        <w:t>—</w:t>
      </w:r>
      <w:r w:rsidRPr="00AF6F13">
        <w:rPr>
          <w:color w:val="auto"/>
          <w:sz w:val="28"/>
          <w:szCs w:val="28"/>
        </w:rPr>
        <w:t xml:space="preserve"> пространство партнерства и сотрудничества</w:t>
      </w:r>
      <w:r w:rsidR="000C0DAF">
        <w:rPr>
          <w:color w:val="auto"/>
          <w:sz w:val="28"/>
          <w:szCs w:val="28"/>
        </w:rPr>
        <w:t>.</w:t>
      </w:r>
    </w:p>
    <w:p w:rsidR="00056C02" w:rsidRPr="00AF6F13" w:rsidRDefault="00056C02" w:rsidP="005C545A">
      <w:pPr>
        <w:pStyle w:val="Default"/>
        <w:numPr>
          <w:ilvl w:val="0"/>
          <w:numId w:val="3"/>
        </w:numPr>
        <w:jc w:val="both"/>
        <w:rPr>
          <w:color w:val="auto"/>
          <w:sz w:val="28"/>
          <w:szCs w:val="28"/>
        </w:rPr>
      </w:pPr>
      <w:r w:rsidRPr="00AF6F13">
        <w:rPr>
          <w:color w:val="auto"/>
          <w:sz w:val="28"/>
          <w:szCs w:val="28"/>
        </w:rPr>
        <w:t xml:space="preserve">Сельская школа </w:t>
      </w:r>
      <w:r w:rsidR="005C545A" w:rsidRPr="005C545A">
        <w:rPr>
          <w:color w:val="auto"/>
          <w:sz w:val="28"/>
          <w:szCs w:val="28"/>
        </w:rPr>
        <w:t>—</w:t>
      </w:r>
      <w:r w:rsidRPr="00AF6F13">
        <w:rPr>
          <w:color w:val="auto"/>
          <w:sz w:val="28"/>
          <w:szCs w:val="28"/>
        </w:rPr>
        <w:t xml:space="preserve"> пространство профессионального развития сельского педагога</w:t>
      </w:r>
      <w:r w:rsidR="000C0DAF">
        <w:rPr>
          <w:color w:val="auto"/>
          <w:sz w:val="28"/>
          <w:szCs w:val="28"/>
        </w:rPr>
        <w:t>.</w:t>
      </w:r>
    </w:p>
    <w:p w:rsidR="00056C02" w:rsidRPr="00AF6F13" w:rsidRDefault="00056C02" w:rsidP="005C545A">
      <w:pPr>
        <w:pStyle w:val="Default"/>
        <w:numPr>
          <w:ilvl w:val="0"/>
          <w:numId w:val="3"/>
        </w:numPr>
        <w:jc w:val="both"/>
        <w:rPr>
          <w:color w:val="auto"/>
          <w:sz w:val="28"/>
          <w:szCs w:val="28"/>
        </w:rPr>
      </w:pPr>
      <w:r w:rsidRPr="00AF6F13">
        <w:rPr>
          <w:color w:val="auto"/>
          <w:sz w:val="28"/>
          <w:szCs w:val="28"/>
        </w:rPr>
        <w:t xml:space="preserve">Сельская школа </w:t>
      </w:r>
      <w:r w:rsidR="005C545A" w:rsidRPr="005C545A">
        <w:rPr>
          <w:color w:val="auto"/>
          <w:sz w:val="28"/>
          <w:szCs w:val="28"/>
        </w:rPr>
        <w:t>—</w:t>
      </w:r>
      <w:r w:rsidRPr="00AF6F13">
        <w:rPr>
          <w:color w:val="auto"/>
          <w:sz w:val="28"/>
          <w:szCs w:val="28"/>
        </w:rPr>
        <w:t xml:space="preserve"> территория общественных инициатив.</w:t>
      </w:r>
    </w:p>
    <w:p w:rsidR="00131C00" w:rsidRPr="00AF6F13" w:rsidRDefault="00056C02" w:rsidP="00726F3C">
      <w:pPr>
        <w:pStyle w:val="Default"/>
        <w:ind w:firstLine="567"/>
        <w:jc w:val="both"/>
        <w:rPr>
          <w:color w:val="auto"/>
          <w:sz w:val="28"/>
          <w:szCs w:val="28"/>
        </w:rPr>
      </w:pPr>
      <w:r w:rsidRPr="00AF6F13">
        <w:rPr>
          <w:color w:val="auto"/>
          <w:sz w:val="28"/>
          <w:szCs w:val="28"/>
        </w:rPr>
        <w:t>Затем состоялись секционные заседания</w:t>
      </w:r>
      <w:r w:rsidR="00131C00" w:rsidRPr="00AF6F13">
        <w:rPr>
          <w:color w:val="auto"/>
          <w:sz w:val="28"/>
          <w:szCs w:val="28"/>
        </w:rPr>
        <w:t xml:space="preserve">, </w:t>
      </w:r>
      <w:r w:rsidRPr="00AF6F13">
        <w:rPr>
          <w:color w:val="auto"/>
          <w:sz w:val="28"/>
          <w:szCs w:val="28"/>
        </w:rPr>
        <w:t>на которых</w:t>
      </w:r>
      <w:r w:rsidR="00131C00" w:rsidRPr="00AF6F13">
        <w:rPr>
          <w:color w:val="auto"/>
          <w:sz w:val="28"/>
          <w:szCs w:val="28"/>
        </w:rPr>
        <w:t xml:space="preserve"> проблематика конференции получила д</w:t>
      </w:r>
      <w:r w:rsidR="00C96D48">
        <w:rPr>
          <w:color w:val="auto"/>
          <w:sz w:val="28"/>
          <w:szCs w:val="28"/>
        </w:rPr>
        <w:t>альнейшее развитие и обсуждение. Здесь участники конференции поделились опытом решения по следующим вопросам:</w:t>
      </w:r>
    </w:p>
    <w:p w:rsidR="00131C00" w:rsidRPr="00AF6F13" w:rsidRDefault="005C545A" w:rsidP="00890189">
      <w:pPr>
        <w:pStyle w:val="Default"/>
        <w:spacing w:after="21"/>
        <w:ind w:firstLine="567"/>
        <w:jc w:val="both"/>
        <w:rPr>
          <w:color w:val="auto"/>
          <w:sz w:val="28"/>
          <w:szCs w:val="28"/>
        </w:rPr>
      </w:pPr>
      <w:r w:rsidRPr="005C545A">
        <w:rPr>
          <w:color w:val="auto"/>
          <w:sz w:val="28"/>
          <w:szCs w:val="28"/>
        </w:rPr>
        <w:t>—</w:t>
      </w:r>
      <w:r w:rsidR="00890189">
        <w:rPr>
          <w:color w:val="auto"/>
          <w:sz w:val="28"/>
          <w:szCs w:val="28"/>
        </w:rPr>
        <w:t xml:space="preserve"> </w:t>
      </w:r>
      <w:r w:rsidR="00056C02" w:rsidRPr="00AF6F13">
        <w:rPr>
          <w:color w:val="auto"/>
          <w:sz w:val="28"/>
          <w:szCs w:val="28"/>
        </w:rPr>
        <w:t>Современные технологии обучения и воспитания в сельской школе</w:t>
      </w:r>
      <w:r w:rsidR="00C96D48">
        <w:rPr>
          <w:color w:val="auto"/>
          <w:sz w:val="28"/>
          <w:szCs w:val="28"/>
        </w:rPr>
        <w:t>;</w:t>
      </w:r>
    </w:p>
    <w:p w:rsidR="00131C00" w:rsidRPr="00AF6F13" w:rsidRDefault="005C545A" w:rsidP="00890189">
      <w:pPr>
        <w:pStyle w:val="Default"/>
        <w:spacing w:after="21"/>
        <w:ind w:firstLine="567"/>
        <w:jc w:val="both"/>
        <w:rPr>
          <w:color w:val="auto"/>
          <w:sz w:val="28"/>
          <w:szCs w:val="28"/>
        </w:rPr>
      </w:pPr>
      <w:r w:rsidRPr="005C545A">
        <w:rPr>
          <w:color w:val="auto"/>
          <w:sz w:val="28"/>
          <w:szCs w:val="28"/>
        </w:rPr>
        <w:t>—</w:t>
      </w:r>
      <w:r w:rsidR="00890189">
        <w:rPr>
          <w:color w:val="auto"/>
          <w:sz w:val="28"/>
          <w:szCs w:val="28"/>
        </w:rPr>
        <w:t xml:space="preserve"> </w:t>
      </w:r>
      <w:r w:rsidR="00056C02" w:rsidRPr="00AF6F13">
        <w:rPr>
          <w:color w:val="auto"/>
          <w:sz w:val="28"/>
          <w:szCs w:val="28"/>
        </w:rPr>
        <w:t>Демократизация образовательного процесса в организациях различных типов</w:t>
      </w:r>
      <w:r w:rsidR="00C96D48">
        <w:rPr>
          <w:color w:val="auto"/>
          <w:sz w:val="28"/>
          <w:szCs w:val="28"/>
        </w:rPr>
        <w:t>;</w:t>
      </w:r>
    </w:p>
    <w:p w:rsidR="00131C00" w:rsidRPr="00AF6F13" w:rsidRDefault="005C545A" w:rsidP="00890189">
      <w:pPr>
        <w:pStyle w:val="Default"/>
        <w:spacing w:after="21"/>
        <w:ind w:firstLine="567"/>
        <w:jc w:val="both"/>
        <w:rPr>
          <w:color w:val="auto"/>
          <w:sz w:val="28"/>
          <w:szCs w:val="28"/>
        </w:rPr>
      </w:pPr>
      <w:r w:rsidRPr="005C545A">
        <w:rPr>
          <w:color w:val="auto"/>
          <w:sz w:val="28"/>
          <w:szCs w:val="28"/>
        </w:rPr>
        <w:t>—</w:t>
      </w:r>
      <w:r w:rsidR="00890189">
        <w:rPr>
          <w:color w:val="auto"/>
          <w:sz w:val="28"/>
          <w:szCs w:val="28"/>
        </w:rPr>
        <w:t xml:space="preserve"> </w:t>
      </w:r>
      <w:r w:rsidR="00056C02" w:rsidRPr="00AF6F13">
        <w:rPr>
          <w:color w:val="auto"/>
          <w:sz w:val="28"/>
          <w:szCs w:val="28"/>
        </w:rPr>
        <w:t>Инклюзивное образование: преемственность инклюзивной культуры и практики.</w:t>
      </w:r>
    </w:p>
    <w:p w:rsidR="00056C02" w:rsidRPr="00AF6F13" w:rsidRDefault="00C96D48" w:rsidP="00726F3C">
      <w:pPr>
        <w:pStyle w:val="Default"/>
        <w:spacing w:after="21"/>
        <w:ind w:firstLine="567"/>
        <w:jc w:val="both"/>
        <w:rPr>
          <w:color w:val="auto"/>
          <w:sz w:val="28"/>
          <w:szCs w:val="28"/>
        </w:rPr>
      </w:pPr>
      <w:r>
        <w:rPr>
          <w:color w:val="auto"/>
          <w:sz w:val="28"/>
          <w:szCs w:val="28"/>
        </w:rPr>
        <w:t xml:space="preserve">Помогли </w:t>
      </w:r>
      <w:r w:rsidR="00056C02" w:rsidRPr="00AF6F13">
        <w:rPr>
          <w:color w:val="auto"/>
          <w:sz w:val="28"/>
          <w:szCs w:val="28"/>
        </w:rPr>
        <w:t>раскр</w:t>
      </w:r>
      <w:r>
        <w:rPr>
          <w:color w:val="auto"/>
          <w:sz w:val="28"/>
          <w:szCs w:val="28"/>
        </w:rPr>
        <w:t>ыть проблемное поле конференции и найти решения на сложные и актуальные вопросы следующие</w:t>
      </w:r>
      <w:r w:rsidR="00056C02" w:rsidRPr="00AF6F13">
        <w:rPr>
          <w:color w:val="auto"/>
          <w:sz w:val="28"/>
          <w:szCs w:val="28"/>
        </w:rPr>
        <w:t xml:space="preserve"> «круглые столы»</w:t>
      </w:r>
      <w:r>
        <w:rPr>
          <w:color w:val="auto"/>
          <w:sz w:val="28"/>
          <w:szCs w:val="28"/>
        </w:rPr>
        <w:t>:</w:t>
      </w:r>
      <w:r w:rsidR="00056C02" w:rsidRPr="00AF6F13">
        <w:rPr>
          <w:color w:val="auto"/>
          <w:sz w:val="28"/>
          <w:szCs w:val="28"/>
        </w:rPr>
        <w:t xml:space="preserve"> </w:t>
      </w:r>
    </w:p>
    <w:p w:rsidR="00056C02" w:rsidRPr="00AF6F13" w:rsidRDefault="005C545A" w:rsidP="00890189">
      <w:pPr>
        <w:pStyle w:val="Default"/>
        <w:spacing w:after="21"/>
        <w:ind w:firstLine="567"/>
        <w:jc w:val="both"/>
        <w:rPr>
          <w:color w:val="auto"/>
          <w:sz w:val="28"/>
          <w:szCs w:val="28"/>
        </w:rPr>
      </w:pPr>
      <w:r w:rsidRPr="005C545A">
        <w:rPr>
          <w:color w:val="auto"/>
          <w:sz w:val="28"/>
          <w:szCs w:val="28"/>
        </w:rPr>
        <w:t>—</w:t>
      </w:r>
      <w:r w:rsidR="00890189">
        <w:rPr>
          <w:color w:val="auto"/>
          <w:sz w:val="28"/>
          <w:szCs w:val="28"/>
        </w:rPr>
        <w:t xml:space="preserve"> </w:t>
      </w:r>
      <w:r w:rsidR="00056C02" w:rsidRPr="00AF6F13">
        <w:rPr>
          <w:color w:val="auto"/>
          <w:sz w:val="28"/>
          <w:szCs w:val="28"/>
        </w:rPr>
        <w:t>Какой должна быть современная и безопасная цифровая образовательная среда в сельской школе?</w:t>
      </w:r>
    </w:p>
    <w:p w:rsidR="00056C02" w:rsidRPr="00AF6F13" w:rsidRDefault="005C545A" w:rsidP="00890189">
      <w:pPr>
        <w:pStyle w:val="Default"/>
        <w:spacing w:after="21"/>
        <w:ind w:firstLine="567"/>
        <w:jc w:val="both"/>
        <w:rPr>
          <w:color w:val="auto"/>
          <w:sz w:val="28"/>
          <w:szCs w:val="28"/>
        </w:rPr>
      </w:pPr>
      <w:r w:rsidRPr="005C545A">
        <w:rPr>
          <w:color w:val="auto"/>
          <w:sz w:val="28"/>
          <w:szCs w:val="28"/>
        </w:rPr>
        <w:lastRenderedPageBreak/>
        <w:t>—</w:t>
      </w:r>
      <w:r w:rsidR="00890189">
        <w:rPr>
          <w:color w:val="auto"/>
          <w:sz w:val="28"/>
          <w:szCs w:val="28"/>
        </w:rPr>
        <w:t xml:space="preserve"> </w:t>
      </w:r>
      <w:r w:rsidR="00056C02" w:rsidRPr="00AF6F13">
        <w:rPr>
          <w:color w:val="auto"/>
          <w:sz w:val="28"/>
          <w:szCs w:val="28"/>
        </w:rPr>
        <w:t>Как подготовить учителя к кардинальным переменам?</w:t>
      </w:r>
    </w:p>
    <w:p w:rsidR="00056C02" w:rsidRPr="00AF6F13" w:rsidRDefault="005C545A" w:rsidP="00890189">
      <w:pPr>
        <w:pStyle w:val="Default"/>
        <w:spacing w:after="21"/>
        <w:ind w:firstLine="567"/>
        <w:jc w:val="both"/>
        <w:rPr>
          <w:color w:val="auto"/>
          <w:sz w:val="28"/>
          <w:szCs w:val="28"/>
        </w:rPr>
      </w:pPr>
      <w:r w:rsidRPr="005C545A">
        <w:rPr>
          <w:color w:val="auto"/>
          <w:sz w:val="28"/>
          <w:szCs w:val="28"/>
        </w:rPr>
        <w:t>—</w:t>
      </w:r>
      <w:r w:rsidR="00890189">
        <w:rPr>
          <w:color w:val="auto"/>
          <w:sz w:val="28"/>
          <w:szCs w:val="28"/>
        </w:rPr>
        <w:t xml:space="preserve"> Общественные инициативы</w:t>
      </w:r>
      <w:r w:rsidR="00C96D48">
        <w:rPr>
          <w:color w:val="auto"/>
          <w:sz w:val="28"/>
          <w:szCs w:val="28"/>
        </w:rPr>
        <w:t>:</w:t>
      </w:r>
      <w:r w:rsidR="00890189">
        <w:rPr>
          <w:color w:val="auto"/>
          <w:sz w:val="28"/>
          <w:szCs w:val="28"/>
        </w:rPr>
        <w:t xml:space="preserve"> </w:t>
      </w:r>
      <w:r w:rsidR="00056C02" w:rsidRPr="00AF6F13">
        <w:rPr>
          <w:color w:val="auto"/>
          <w:sz w:val="28"/>
          <w:szCs w:val="28"/>
        </w:rPr>
        <w:t>кто готов поддержать?</w:t>
      </w:r>
    </w:p>
    <w:p w:rsidR="00056C02" w:rsidRPr="00AF6F13" w:rsidRDefault="005C545A" w:rsidP="00890189">
      <w:pPr>
        <w:pStyle w:val="Default"/>
        <w:spacing w:after="21"/>
        <w:ind w:firstLine="567"/>
        <w:jc w:val="both"/>
        <w:rPr>
          <w:color w:val="auto"/>
          <w:sz w:val="28"/>
          <w:szCs w:val="28"/>
        </w:rPr>
      </w:pPr>
      <w:r w:rsidRPr="005C545A">
        <w:rPr>
          <w:color w:val="auto"/>
          <w:sz w:val="28"/>
          <w:szCs w:val="28"/>
        </w:rPr>
        <w:t>—</w:t>
      </w:r>
      <w:r w:rsidR="00890189">
        <w:rPr>
          <w:color w:val="auto"/>
          <w:sz w:val="28"/>
          <w:szCs w:val="28"/>
        </w:rPr>
        <w:t xml:space="preserve"> </w:t>
      </w:r>
      <w:r w:rsidR="00056C02" w:rsidRPr="00AF6F13">
        <w:rPr>
          <w:color w:val="auto"/>
          <w:sz w:val="28"/>
          <w:szCs w:val="28"/>
        </w:rPr>
        <w:t>Как обеспечить образовательные результаты в разновозрастной группе?</w:t>
      </w:r>
    </w:p>
    <w:p w:rsidR="00056C02" w:rsidRPr="00AF6F13" w:rsidRDefault="005C545A" w:rsidP="00890189">
      <w:pPr>
        <w:pStyle w:val="Default"/>
        <w:spacing w:after="21"/>
        <w:ind w:firstLine="567"/>
        <w:jc w:val="both"/>
        <w:rPr>
          <w:color w:val="auto"/>
          <w:sz w:val="28"/>
          <w:szCs w:val="28"/>
        </w:rPr>
      </w:pPr>
      <w:r w:rsidRPr="005C545A">
        <w:rPr>
          <w:color w:val="auto"/>
          <w:sz w:val="28"/>
          <w:szCs w:val="28"/>
        </w:rPr>
        <w:t>—</w:t>
      </w:r>
      <w:r w:rsidR="00890189">
        <w:rPr>
          <w:color w:val="auto"/>
          <w:sz w:val="28"/>
          <w:szCs w:val="28"/>
        </w:rPr>
        <w:t xml:space="preserve"> </w:t>
      </w:r>
      <w:r w:rsidR="00056C02" w:rsidRPr="00AF6F13">
        <w:rPr>
          <w:color w:val="auto"/>
          <w:sz w:val="28"/>
          <w:szCs w:val="28"/>
        </w:rPr>
        <w:t>Как повысить доступность дополнительного образования для сельских школьников?</w:t>
      </w:r>
    </w:p>
    <w:p w:rsidR="00056C02" w:rsidRPr="00AF6F13" w:rsidRDefault="005C545A" w:rsidP="00890189">
      <w:pPr>
        <w:pStyle w:val="Default"/>
        <w:spacing w:after="21"/>
        <w:ind w:firstLine="567"/>
        <w:jc w:val="both"/>
        <w:rPr>
          <w:color w:val="auto"/>
          <w:sz w:val="28"/>
          <w:szCs w:val="28"/>
        </w:rPr>
      </w:pPr>
      <w:r w:rsidRPr="005C545A">
        <w:rPr>
          <w:color w:val="auto"/>
          <w:sz w:val="28"/>
          <w:szCs w:val="28"/>
        </w:rPr>
        <w:t>—</w:t>
      </w:r>
      <w:r w:rsidR="00890189">
        <w:rPr>
          <w:color w:val="auto"/>
          <w:sz w:val="28"/>
          <w:szCs w:val="28"/>
        </w:rPr>
        <w:t xml:space="preserve"> </w:t>
      </w:r>
      <w:r w:rsidR="00056C02" w:rsidRPr="00AF6F13">
        <w:rPr>
          <w:color w:val="auto"/>
          <w:sz w:val="28"/>
          <w:szCs w:val="28"/>
        </w:rPr>
        <w:t>Как развивать сотрудничество педагогов и родителей, взаимодействие родителей и детей?</w:t>
      </w:r>
    </w:p>
    <w:p w:rsidR="00131C00" w:rsidRPr="00AF6F13" w:rsidRDefault="00131C00" w:rsidP="00726F3C">
      <w:pPr>
        <w:pStyle w:val="Default"/>
        <w:ind w:firstLine="567"/>
        <w:jc w:val="both"/>
        <w:rPr>
          <w:color w:val="auto"/>
          <w:sz w:val="28"/>
          <w:szCs w:val="28"/>
        </w:rPr>
      </w:pPr>
      <w:r w:rsidRPr="00AF6F13">
        <w:rPr>
          <w:color w:val="auto"/>
          <w:sz w:val="28"/>
          <w:szCs w:val="28"/>
        </w:rPr>
        <w:t>В ходе сос</w:t>
      </w:r>
      <w:r w:rsidR="008544C2" w:rsidRPr="00AF6F13">
        <w:rPr>
          <w:color w:val="auto"/>
          <w:sz w:val="28"/>
          <w:szCs w:val="28"/>
        </w:rPr>
        <w:t>тоявшегося обсуждения обозначен</w:t>
      </w:r>
      <w:r w:rsidRPr="00AF6F13">
        <w:rPr>
          <w:color w:val="auto"/>
          <w:sz w:val="28"/>
          <w:szCs w:val="28"/>
        </w:rPr>
        <w:t xml:space="preserve">ных направлений </w:t>
      </w:r>
      <w:r w:rsidR="008544C2" w:rsidRPr="00AF6F13">
        <w:rPr>
          <w:color w:val="auto"/>
          <w:sz w:val="28"/>
          <w:szCs w:val="28"/>
        </w:rPr>
        <w:t>развития сельских образовательных организаций</w:t>
      </w:r>
      <w:r w:rsidRPr="00AF6F13">
        <w:rPr>
          <w:color w:val="auto"/>
          <w:sz w:val="28"/>
          <w:szCs w:val="28"/>
        </w:rPr>
        <w:t xml:space="preserve"> были отмечены следующие положи</w:t>
      </w:r>
      <w:r w:rsidR="008544C2" w:rsidRPr="00AF6F13">
        <w:rPr>
          <w:color w:val="auto"/>
          <w:sz w:val="28"/>
          <w:szCs w:val="28"/>
        </w:rPr>
        <w:t>тельные тенденции:</w:t>
      </w:r>
    </w:p>
    <w:p w:rsidR="001B7B6D" w:rsidRPr="00AF6F13" w:rsidRDefault="005C545A" w:rsidP="000C0DAF">
      <w:pPr>
        <w:pStyle w:val="Default"/>
        <w:ind w:firstLine="567"/>
        <w:jc w:val="both"/>
        <w:rPr>
          <w:color w:val="auto"/>
          <w:sz w:val="28"/>
          <w:szCs w:val="28"/>
        </w:rPr>
      </w:pPr>
      <w:r w:rsidRPr="005C545A">
        <w:rPr>
          <w:color w:val="auto"/>
          <w:sz w:val="28"/>
          <w:szCs w:val="28"/>
        </w:rPr>
        <w:t>—</w:t>
      </w:r>
      <w:r>
        <w:rPr>
          <w:color w:val="auto"/>
          <w:sz w:val="28"/>
          <w:szCs w:val="28"/>
        </w:rPr>
        <w:t xml:space="preserve"> </w:t>
      </w:r>
      <w:r w:rsidR="00131C00" w:rsidRPr="00AF6F13">
        <w:rPr>
          <w:color w:val="auto"/>
          <w:sz w:val="28"/>
          <w:szCs w:val="28"/>
        </w:rPr>
        <w:t xml:space="preserve">демократизация характера взаимодействия субъектов образовательного процесса в </w:t>
      </w:r>
      <w:r w:rsidR="001B7B6D" w:rsidRPr="00AF6F13">
        <w:rPr>
          <w:color w:val="auto"/>
          <w:sz w:val="28"/>
          <w:szCs w:val="28"/>
        </w:rPr>
        <w:t>образова</w:t>
      </w:r>
      <w:r w:rsidR="00131C00" w:rsidRPr="00AF6F13">
        <w:rPr>
          <w:color w:val="auto"/>
          <w:sz w:val="28"/>
          <w:szCs w:val="28"/>
        </w:rPr>
        <w:t>тельных организациях всех типов</w:t>
      </w:r>
      <w:r w:rsidR="001B7B6D" w:rsidRPr="00AF6F13">
        <w:rPr>
          <w:color w:val="auto"/>
          <w:sz w:val="28"/>
          <w:szCs w:val="28"/>
        </w:rPr>
        <w:t>;</w:t>
      </w:r>
    </w:p>
    <w:p w:rsidR="001B7B6D" w:rsidRPr="00AF6F13" w:rsidRDefault="005C545A" w:rsidP="000C0DAF">
      <w:pPr>
        <w:pStyle w:val="Default"/>
        <w:ind w:firstLine="567"/>
        <w:jc w:val="both"/>
        <w:rPr>
          <w:color w:val="auto"/>
          <w:sz w:val="28"/>
          <w:szCs w:val="28"/>
        </w:rPr>
      </w:pPr>
      <w:r w:rsidRPr="005C545A">
        <w:rPr>
          <w:color w:val="auto"/>
          <w:sz w:val="28"/>
          <w:szCs w:val="28"/>
        </w:rPr>
        <w:t>—</w:t>
      </w:r>
      <w:r>
        <w:rPr>
          <w:color w:val="auto"/>
          <w:sz w:val="28"/>
          <w:szCs w:val="28"/>
        </w:rPr>
        <w:t xml:space="preserve"> </w:t>
      </w:r>
      <w:r w:rsidR="001B7B6D" w:rsidRPr="00AF6F13">
        <w:rPr>
          <w:color w:val="auto"/>
          <w:sz w:val="28"/>
          <w:szCs w:val="28"/>
        </w:rPr>
        <w:t>использование педагогами современных образовательных технологий, обеспечивающих эффективные образовательные результаты в сельских образовательных организациях;</w:t>
      </w:r>
    </w:p>
    <w:p w:rsidR="001B7B6D" w:rsidRPr="00AF6F13" w:rsidRDefault="005C545A" w:rsidP="000C0DAF">
      <w:pPr>
        <w:pStyle w:val="Default"/>
        <w:ind w:firstLine="567"/>
        <w:jc w:val="both"/>
        <w:rPr>
          <w:color w:val="auto"/>
          <w:sz w:val="28"/>
          <w:szCs w:val="28"/>
        </w:rPr>
      </w:pPr>
      <w:r w:rsidRPr="005C545A">
        <w:rPr>
          <w:color w:val="auto"/>
          <w:sz w:val="28"/>
          <w:szCs w:val="28"/>
        </w:rPr>
        <w:t>—</w:t>
      </w:r>
      <w:r>
        <w:rPr>
          <w:color w:val="auto"/>
          <w:sz w:val="28"/>
          <w:szCs w:val="28"/>
        </w:rPr>
        <w:t xml:space="preserve"> </w:t>
      </w:r>
      <w:r w:rsidR="001B7B6D" w:rsidRPr="00AF6F13">
        <w:rPr>
          <w:color w:val="auto"/>
          <w:sz w:val="28"/>
          <w:szCs w:val="28"/>
        </w:rPr>
        <w:t xml:space="preserve">повышение включенности родителей </w:t>
      </w:r>
      <w:r w:rsidR="00C96D48">
        <w:rPr>
          <w:color w:val="auto"/>
          <w:sz w:val="28"/>
          <w:szCs w:val="28"/>
        </w:rPr>
        <w:t>в процесс образования в сельских</w:t>
      </w:r>
      <w:r w:rsidR="001B7B6D" w:rsidRPr="00AF6F13">
        <w:rPr>
          <w:color w:val="auto"/>
          <w:sz w:val="28"/>
          <w:szCs w:val="28"/>
        </w:rPr>
        <w:t xml:space="preserve"> ОО;</w:t>
      </w:r>
    </w:p>
    <w:p w:rsidR="001B7B6D" w:rsidRPr="00AF6F13" w:rsidRDefault="005C545A" w:rsidP="000C0DAF">
      <w:pPr>
        <w:pStyle w:val="Default"/>
        <w:ind w:firstLine="567"/>
        <w:jc w:val="both"/>
        <w:rPr>
          <w:color w:val="auto"/>
          <w:sz w:val="28"/>
          <w:szCs w:val="28"/>
        </w:rPr>
      </w:pPr>
      <w:r w:rsidRPr="005C545A">
        <w:rPr>
          <w:color w:val="auto"/>
          <w:sz w:val="28"/>
          <w:szCs w:val="28"/>
        </w:rPr>
        <w:t>—</w:t>
      </w:r>
      <w:r w:rsidR="001B7B6D" w:rsidRPr="00AF6F13">
        <w:rPr>
          <w:color w:val="auto"/>
          <w:sz w:val="28"/>
          <w:szCs w:val="28"/>
        </w:rPr>
        <w:t xml:space="preserve"> наличие и активное использование большого количества разнообразных педагогических средств, обеспечивающих повышение доступности дополнительного образования в сельской образовательной организации;</w:t>
      </w:r>
    </w:p>
    <w:p w:rsidR="001B7B6D" w:rsidRPr="00AF6F13" w:rsidRDefault="005C545A" w:rsidP="000C0DAF">
      <w:pPr>
        <w:pStyle w:val="Default"/>
        <w:ind w:firstLine="567"/>
        <w:jc w:val="both"/>
        <w:rPr>
          <w:color w:val="auto"/>
          <w:sz w:val="28"/>
          <w:szCs w:val="28"/>
        </w:rPr>
      </w:pPr>
      <w:r w:rsidRPr="005C545A">
        <w:rPr>
          <w:color w:val="auto"/>
          <w:sz w:val="28"/>
          <w:szCs w:val="28"/>
        </w:rPr>
        <w:t>—</w:t>
      </w:r>
      <w:r w:rsidR="001B7B6D" w:rsidRPr="00AF6F13">
        <w:rPr>
          <w:color w:val="auto"/>
          <w:sz w:val="28"/>
          <w:szCs w:val="28"/>
        </w:rPr>
        <w:t xml:space="preserve"> реализация новых методов, технологий воспитания с целью успешной социализации сельских школьников;</w:t>
      </w:r>
    </w:p>
    <w:p w:rsidR="001B7B6D" w:rsidRPr="00AF6F13" w:rsidRDefault="005C545A" w:rsidP="000C0DAF">
      <w:pPr>
        <w:pStyle w:val="Default"/>
        <w:ind w:firstLine="567"/>
        <w:jc w:val="both"/>
        <w:rPr>
          <w:color w:val="auto"/>
          <w:sz w:val="28"/>
          <w:szCs w:val="28"/>
        </w:rPr>
      </w:pPr>
      <w:r w:rsidRPr="005C545A">
        <w:rPr>
          <w:color w:val="auto"/>
          <w:sz w:val="28"/>
          <w:szCs w:val="28"/>
        </w:rPr>
        <w:t>—</w:t>
      </w:r>
      <w:r w:rsidR="00C96D48">
        <w:rPr>
          <w:color w:val="auto"/>
          <w:sz w:val="28"/>
          <w:szCs w:val="28"/>
        </w:rPr>
        <w:t xml:space="preserve"> разработка новых</w:t>
      </w:r>
      <w:r w:rsidR="001B7B6D" w:rsidRPr="00AF6F13">
        <w:rPr>
          <w:color w:val="auto"/>
          <w:sz w:val="28"/>
          <w:szCs w:val="28"/>
        </w:rPr>
        <w:t xml:space="preserve"> средств для создания образовательной среды, которая будет развивать проектную и учебно-исследовательскую деятельность в сельской школе;</w:t>
      </w:r>
    </w:p>
    <w:p w:rsidR="001B7B6D" w:rsidRPr="00AF6F13" w:rsidRDefault="005C545A" w:rsidP="000C0DAF">
      <w:pPr>
        <w:pStyle w:val="Default"/>
        <w:ind w:firstLine="567"/>
        <w:jc w:val="both"/>
        <w:rPr>
          <w:color w:val="auto"/>
          <w:sz w:val="28"/>
          <w:szCs w:val="28"/>
        </w:rPr>
      </w:pPr>
      <w:r w:rsidRPr="005C545A">
        <w:rPr>
          <w:color w:val="auto"/>
          <w:sz w:val="28"/>
          <w:szCs w:val="28"/>
        </w:rPr>
        <w:t>—</w:t>
      </w:r>
      <w:r w:rsidR="001B7B6D" w:rsidRPr="00AF6F13">
        <w:rPr>
          <w:color w:val="auto"/>
          <w:sz w:val="28"/>
          <w:szCs w:val="28"/>
        </w:rPr>
        <w:t xml:space="preserve"> повышение общественного интереса к вопросам развития сельских образовательных организаций;</w:t>
      </w:r>
    </w:p>
    <w:p w:rsidR="001B7B6D" w:rsidRPr="00CF33B5" w:rsidRDefault="005C545A" w:rsidP="000C0DAF">
      <w:pPr>
        <w:pStyle w:val="Default"/>
        <w:ind w:firstLine="567"/>
        <w:jc w:val="both"/>
        <w:rPr>
          <w:color w:val="000000" w:themeColor="text1"/>
          <w:sz w:val="28"/>
          <w:szCs w:val="28"/>
        </w:rPr>
      </w:pPr>
      <w:r w:rsidRPr="005C545A">
        <w:rPr>
          <w:color w:val="auto"/>
          <w:sz w:val="28"/>
          <w:szCs w:val="28"/>
        </w:rPr>
        <w:t>—</w:t>
      </w:r>
      <w:r w:rsidR="001B7B6D" w:rsidRPr="00AF6F13">
        <w:rPr>
          <w:color w:val="auto"/>
          <w:sz w:val="28"/>
          <w:szCs w:val="28"/>
        </w:rPr>
        <w:t xml:space="preserve"> развитие тенденции к осуществлению индивидуализации </w:t>
      </w:r>
      <w:r w:rsidR="001B7B6D" w:rsidRPr="00CF33B5">
        <w:rPr>
          <w:color w:val="000000" w:themeColor="text1"/>
          <w:sz w:val="28"/>
          <w:szCs w:val="28"/>
        </w:rPr>
        <w:t>образовательного процесса.</w:t>
      </w:r>
    </w:p>
    <w:p w:rsidR="00131C00" w:rsidRPr="00CF33B5" w:rsidRDefault="00131C00" w:rsidP="00726F3C">
      <w:pPr>
        <w:pStyle w:val="Default"/>
        <w:ind w:firstLine="567"/>
        <w:jc w:val="both"/>
        <w:rPr>
          <w:color w:val="000000" w:themeColor="text1"/>
          <w:sz w:val="28"/>
          <w:szCs w:val="28"/>
        </w:rPr>
      </w:pPr>
      <w:r w:rsidRPr="00CF33B5">
        <w:rPr>
          <w:color w:val="000000" w:themeColor="text1"/>
          <w:sz w:val="28"/>
          <w:szCs w:val="28"/>
        </w:rPr>
        <w:t xml:space="preserve">В то же время участниками </w:t>
      </w:r>
      <w:r w:rsidR="00E65DAB" w:rsidRPr="00CF33B5">
        <w:rPr>
          <w:color w:val="000000" w:themeColor="text1"/>
          <w:sz w:val="28"/>
          <w:szCs w:val="28"/>
        </w:rPr>
        <w:t xml:space="preserve">конференций </w:t>
      </w:r>
      <w:r w:rsidRPr="00CF33B5">
        <w:rPr>
          <w:color w:val="000000" w:themeColor="text1"/>
          <w:sz w:val="28"/>
          <w:szCs w:val="28"/>
        </w:rPr>
        <w:t>был вы</w:t>
      </w:r>
      <w:r w:rsidR="00464E6B" w:rsidRPr="00CF33B5">
        <w:rPr>
          <w:color w:val="000000" w:themeColor="text1"/>
          <w:sz w:val="28"/>
          <w:szCs w:val="28"/>
        </w:rPr>
        <w:t>делен ряд проблем, требующих ре</w:t>
      </w:r>
      <w:r w:rsidRPr="00CF33B5">
        <w:rPr>
          <w:color w:val="000000" w:themeColor="text1"/>
          <w:sz w:val="28"/>
          <w:szCs w:val="28"/>
        </w:rPr>
        <w:t xml:space="preserve">шения в современных образовательных </w:t>
      </w:r>
      <w:r w:rsidRPr="00EB1D4F">
        <w:rPr>
          <w:color w:val="000000" w:themeColor="text1"/>
          <w:sz w:val="28"/>
          <w:szCs w:val="28"/>
        </w:rPr>
        <w:t>условиях:</w:t>
      </w:r>
    </w:p>
    <w:p w:rsidR="000B6467" w:rsidRPr="00CF33B5" w:rsidRDefault="000B6467" w:rsidP="00890189">
      <w:pPr>
        <w:pStyle w:val="Default"/>
        <w:ind w:firstLine="567"/>
        <w:jc w:val="both"/>
        <w:rPr>
          <w:color w:val="000000" w:themeColor="text1"/>
          <w:sz w:val="28"/>
          <w:szCs w:val="28"/>
        </w:rPr>
      </w:pPr>
      <w:r w:rsidRPr="00CF33B5">
        <w:rPr>
          <w:color w:val="000000" w:themeColor="text1"/>
          <w:sz w:val="28"/>
          <w:szCs w:val="28"/>
        </w:rPr>
        <w:t>— неготовность сельских образовательных организаций реализовывать требования современных нормативных документов на практике;</w:t>
      </w:r>
    </w:p>
    <w:p w:rsidR="00603982" w:rsidRPr="00CF33B5" w:rsidRDefault="005C545A" w:rsidP="00890189">
      <w:pPr>
        <w:pStyle w:val="Default"/>
        <w:ind w:firstLine="567"/>
        <w:jc w:val="both"/>
        <w:rPr>
          <w:color w:val="000000" w:themeColor="text1"/>
          <w:sz w:val="28"/>
          <w:szCs w:val="28"/>
        </w:rPr>
      </w:pPr>
      <w:r w:rsidRPr="00CF33B5">
        <w:rPr>
          <w:color w:val="000000" w:themeColor="text1"/>
          <w:sz w:val="28"/>
          <w:szCs w:val="28"/>
        </w:rPr>
        <w:t>—</w:t>
      </w:r>
      <w:r w:rsidR="00603982" w:rsidRPr="00CF33B5">
        <w:rPr>
          <w:color w:val="000000" w:themeColor="text1"/>
          <w:sz w:val="28"/>
          <w:szCs w:val="28"/>
        </w:rPr>
        <w:t xml:space="preserve"> недостаточность ресурсов для развития</w:t>
      </w:r>
      <w:r w:rsidR="00E65DAB" w:rsidRPr="00CF33B5">
        <w:rPr>
          <w:color w:val="000000" w:themeColor="text1"/>
          <w:sz w:val="28"/>
          <w:szCs w:val="28"/>
        </w:rPr>
        <w:t xml:space="preserve"> цифровой образовательной среды в сельской школе</w:t>
      </w:r>
      <w:r w:rsidR="00603982" w:rsidRPr="00CF33B5">
        <w:rPr>
          <w:color w:val="000000" w:themeColor="text1"/>
          <w:sz w:val="28"/>
          <w:szCs w:val="28"/>
        </w:rPr>
        <w:t>, неготовность сельских педагогов работать в условиях цифровизации;</w:t>
      </w:r>
    </w:p>
    <w:p w:rsidR="000B6467" w:rsidRPr="00CF33B5" w:rsidRDefault="000B6467" w:rsidP="00890189">
      <w:pPr>
        <w:pStyle w:val="Default"/>
        <w:ind w:firstLine="567"/>
        <w:jc w:val="both"/>
        <w:rPr>
          <w:color w:val="000000" w:themeColor="text1"/>
          <w:sz w:val="28"/>
          <w:szCs w:val="28"/>
        </w:rPr>
      </w:pPr>
      <w:r w:rsidRPr="00CF33B5">
        <w:rPr>
          <w:color w:val="000000" w:themeColor="text1"/>
          <w:sz w:val="28"/>
          <w:szCs w:val="28"/>
        </w:rPr>
        <w:t>— относительно невысокий уровень мотивации сельских педагогов к профессиональному развитию; противодействие инновационным процессам со стороны ряда педагогических работников;</w:t>
      </w:r>
    </w:p>
    <w:p w:rsidR="000B6467" w:rsidRPr="00CF33B5" w:rsidRDefault="000B6467" w:rsidP="000B6467">
      <w:pPr>
        <w:pStyle w:val="Default"/>
        <w:ind w:firstLine="567"/>
        <w:jc w:val="both"/>
        <w:rPr>
          <w:color w:val="000000" w:themeColor="text1"/>
          <w:sz w:val="28"/>
          <w:szCs w:val="28"/>
        </w:rPr>
      </w:pPr>
      <w:r w:rsidRPr="00CF33B5">
        <w:rPr>
          <w:color w:val="000000" w:themeColor="text1"/>
          <w:sz w:val="28"/>
          <w:szCs w:val="28"/>
        </w:rPr>
        <w:t>— трудности в организации обучения в разновозрастной группе; трудности в обеспечении индивидуализации образовательного процесса обучающихся;</w:t>
      </w:r>
    </w:p>
    <w:p w:rsidR="000B6467" w:rsidRPr="00CF33B5" w:rsidRDefault="000B6467" w:rsidP="000B6467">
      <w:pPr>
        <w:pStyle w:val="Default"/>
        <w:ind w:firstLine="567"/>
        <w:jc w:val="both"/>
        <w:rPr>
          <w:color w:val="000000" w:themeColor="text1"/>
          <w:sz w:val="28"/>
          <w:szCs w:val="28"/>
        </w:rPr>
      </w:pPr>
      <w:r w:rsidRPr="00CF33B5">
        <w:rPr>
          <w:color w:val="000000" w:themeColor="text1"/>
          <w:sz w:val="28"/>
          <w:szCs w:val="28"/>
        </w:rPr>
        <w:lastRenderedPageBreak/>
        <w:t>— недостаточно полное использование возможностей изучаемого материала для решения проблем развития сельских образовательных организаций;</w:t>
      </w:r>
    </w:p>
    <w:p w:rsidR="00131C00" w:rsidRPr="00CF33B5" w:rsidRDefault="005C545A" w:rsidP="00890189">
      <w:pPr>
        <w:pStyle w:val="Default"/>
        <w:ind w:firstLine="567"/>
        <w:jc w:val="both"/>
        <w:rPr>
          <w:color w:val="000000" w:themeColor="text1"/>
          <w:sz w:val="28"/>
          <w:szCs w:val="28"/>
        </w:rPr>
      </w:pPr>
      <w:r w:rsidRPr="00CF33B5">
        <w:rPr>
          <w:color w:val="000000" w:themeColor="text1"/>
          <w:sz w:val="28"/>
          <w:szCs w:val="28"/>
        </w:rPr>
        <w:t>—</w:t>
      </w:r>
      <w:r w:rsidR="00603982" w:rsidRPr="00CF33B5">
        <w:rPr>
          <w:color w:val="000000" w:themeColor="text1"/>
          <w:sz w:val="28"/>
          <w:szCs w:val="28"/>
        </w:rPr>
        <w:t xml:space="preserve"> неподготовленность</w:t>
      </w:r>
      <w:r w:rsidR="00E65DAB" w:rsidRPr="00CF33B5">
        <w:rPr>
          <w:color w:val="000000" w:themeColor="text1"/>
          <w:sz w:val="28"/>
          <w:szCs w:val="28"/>
        </w:rPr>
        <w:t xml:space="preserve"> молодых кадров к </w:t>
      </w:r>
      <w:r w:rsidR="00603982" w:rsidRPr="00CF33B5">
        <w:rPr>
          <w:color w:val="000000" w:themeColor="text1"/>
          <w:sz w:val="28"/>
          <w:szCs w:val="28"/>
        </w:rPr>
        <w:t>работе в условиях сельских образовательных организаций</w:t>
      </w:r>
      <w:r w:rsidR="00131C00" w:rsidRPr="00CF33B5">
        <w:rPr>
          <w:color w:val="000000" w:themeColor="text1"/>
          <w:sz w:val="28"/>
          <w:szCs w:val="28"/>
        </w:rPr>
        <w:t>;</w:t>
      </w:r>
      <w:r w:rsidR="000B6467" w:rsidRPr="00CF33B5">
        <w:rPr>
          <w:color w:val="000000" w:themeColor="text1"/>
          <w:sz w:val="28"/>
          <w:szCs w:val="28"/>
        </w:rPr>
        <w:t xml:space="preserve"> несоответствие системы подготовки будущих педагогов реалиям современной сельской школы и организаций дополнительного образования детей на селе; </w:t>
      </w:r>
    </w:p>
    <w:p w:rsidR="00E65DAB" w:rsidRPr="00CF33B5" w:rsidRDefault="000B6467" w:rsidP="00890189">
      <w:pPr>
        <w:pStyle w:val="Default"/>
        <w:ind w:firstLine="567"/>
        <w:jc w:val="both"/>
        <w:rPr>
          <w:color w:val="000000" w:themeColor="text1"/>
          <w:sz w:val="28"/>
          <w:szCs w:val="28"/>
        </w:rPr>
      </w:pPr>
      <w:r w:rsidRPr="00CF33B5">
        <w:rPr>
          <w:color w:val="000000" w:themeColor="text1"/>
          <w:sz w:val="28"/>
          <w:szCs w:val="28"/>
        </w:rPr>
        <w:t>—</w:t>
      </w:r>
      <w:r w:rsidR="00592470" w:rsidRPr="00CF33B5">
        <w:rPr>
          <w:color w:val="000000" w:themeColor="text1"/>
          <w:sz w:val="28"/>
          <w:szCs w:val="28"/>
        </w:rPr>
        <w:t xml:space="preserve"> недостаточный уровень интеграции теории и практики обр</w:t>
      </w:r>
      <w:r w:rsidRPr="00CF33B5">
        <w:rPr>
          <w:color w:val="000000" w:themeColor="text1"/>
          <w:sz w:val="28"/>
          <w:szCs w:val="28"/>
        </w:rPr>
        <w:t>азования на сельской территории</w:t>
      </w:r>
      <w:r w:rsidR="00E65DAB" w:rsidRPr="00CF33B5">
        <w:rPr>
          <w:color w:val="000000" w:themeColor="text1"/>
          <w:sz w:val="28"/>
          <w:szCs w:val="28"/>
        </w:rPr>
        <w:t>.</w:t>
      </w:r>
    </w:p>
    <w:p w:rsidR="00592470" w:rsidRPr="00AF6F13" w:rsidRDefault="00890189" w:rsidP="00726F3C">
      <w:pPr>
        <w:pStyle w:val="Default"/>
        <w:ind w:firstLine="567"/>
        <w:jc w:val="both"/>
        <w:rPr>
          <w:color w:val="auto"/>
          <w:sz w:val="28"/>
          <w:szCs w:val="28"/>
        </w:rPr>
      </w:pPr>
      <w:r>
        <w:rPr>
          <w:color w:val="auto"/>
          <w:sz w:val="28"/>
          <w:szCs w:val="28"/>
        </w:rPr>
        <w:t xml:space="preserve">Большой интерес у участников конференции вызвали мастер-классы, которые были проведены на базе шести образовательных организаций </w:t>
      </w:r>
      <w:r w:rsidR="00131C00" w:rsidRPr="00AF6F13">
        <w:rPr>
          <w:color w:val="auto"/>
          <w:sz w:val="28"/>
          <w:szCs w:val="28"/>
        </w:rPr>
        <w:t>Ярославля и Ярославской области</w:t>
      </w:r>
      <w:r>
        <w:rPr>
          <w:color w:val="auto"/>
          <w:sz w:val="28"/>
          <w:szCs w:val="28"/>
        </w:rPr>
        <w:t>:</w:t>
      </w:r>
      <w:r w:rsidR="00131C00" w:rsidRPr="00AF6F13">
        <w:rPr>
          <w:color w:val="auto"/>
          <w:sz w:val="28"/>
          <w:szCs w:val="28"/>
        </w:rPr>
        <w:t xml:space="preserve"> </w:t>
      </w:r>
    </w:p>
    <w:p w:rsidR="00131C00" w:rsidRPr="00AF6F13" w:rsidRDefault="000B6467" w:rsidP="00890189">
      <w:pPr>
        <w:pStyle w:val="Default"/>
        <w:ind w:firstLine="567"/>
        <w:jc w:val="both"/>
        <w:rPr>
          <w:color w:val="auto"/>
          <w:sz w:val="28"/>
          <w:szCs w:val="28"/>
        </w:rPr>
      </w:pPr>
      <w:r w:rsidRPr="000B6467">
        <w:rPr>
          <w:color w:val="auto"/>
          <w:sz w:val="28"/>
          <w:szCs w:val="28"/>
        </w:rPr>
        <w:t xml:space="preserve">— </w:t>
      </w:r>
      <w:r w:rsidR="00592470" w:rsidRPr="00AF6F13">
        <w:rPr>
          <w:color w:val="auto"/>
          <w:sz w:val="28"/>
          <w:szCs w:val="28"/>
        </w:rPr>
        <w:t xml:space="preserve">Мобильный педагогический лабораториУМ для педагогов начальных классов сельских образовательных организаций </w:t>
      </w:r>
      <w:r w:rsidR="00890189">
        <w:rPr>
          <w:color w:val="auto"/>
          <w:sz w:val="28"/>
          <w:szCs w:val="28"/>
        </w:rPr>
        <w:t xml:space="preserve">(ГПОАУ </w:t>
      </w:r>
      <w:r w:rsidR="009D3BDC">
        <w:rPr>
          <w:color w:val="auto"/>
          <w:sz w:val="28"/>
          <w:szCs w:val="28"/>
        </w:rPr>
        <w:t xml:space="preserve">ЯО «Ярославский педагогический </w:t>
      </w:r>
      <w:r w:rsidR="00890189">
        <w:rPr>
          <w:color w:val="auto"/>
          <w:sz w:val="28"/>
          <w:szCs w:val="28"/>
        </w:rPr>
        <w:t>колледж</w:t>
      </w:r>
      <w:r w:rsidR="00592470" w:rsidRPr="00AF6F13">
        <w:rPr>
          <w:color w:val="auto"/>
          <w:sz w:val="28"/>
          <w:szCs w:val="28"/>
        </w:rPr>
        <w:t>»</w:t>
      </w:r>
      <w:r w:rsidR="000C0DAF">
        <w:rPr>
          <w:color w:val="auto"/>
          <w:sz w:val="28"/>
          <w:szCs w:val="28"/>
        </w:rPr>
        <w:t>, директор М.Е.</w:t>
      </w:r>
      <w:r w:rsidR="009D3BDC">
        <w:rPr>
          <w:color w:val="auto"/>
          <w:sz w:val="28"/>
          <w:szCs w:val="28"/>
        </w:rPr>
        <w:t xml:space="preserve"> </w:t>
      </w:r>
      <w:r w:rsidR="000C0DAF">
        <w:rPr>
          <w:color w:val="auto"/>
          <w:sz w:val="28"/>
          <w:szCs w:val="28"/>
        </w:rPr>
        <w:t>Лавров, кандидат педагогических наук</w:t>
      </w:r>
      <w:r w:rsidR="00131C00" w:rsidRPr="00AF6F13">
        <w:rPr>
          <w:color w:val="auto"/>
          <w:sz w:val="28"/>
          <w:szCs w:val="28"/>
        </w:rPr>
        <w:t xml:space="preserve">); </w:t>
      </w:r>
    </w:p>
    <w:p w:rsidR="00131C00" w:rsidRPr="00AF6F13" w:rsidRDefault="000B6467" w:rsidP="00890189">
      <w:pPr>
        <w:pStyle w:val="Default"/>
        <w:ind w:firstLine="567"/>
        <w:jc w:val="both"/>
        <w:rPr>
          <w:color w:val="auto"/>
          <w:sz w:val="28"/>
          <w:szCs w:val="28"/>
        </w:rPr>
      </w:pPr>
      <w:r w:rsidRPr="000B6467">
        <w:rPr>
          <w:color w:val="auto"/>
          <w:sz w:val="28"/>
          <w:szCs w:val="28"/>
        </w:rPr>
        <w:t xml:space="preserve">— </w:t>
      </w:r>
      <w:r w:rsidR="00592470" w:rsidRPr="00AF6F13">
        <w:rPr>
          <w:color w:val="auto"/>
          <w:sz w:val="28"/>
          <w:szCs w:val="28"/>
        </w:rPr>
        <w:t xml:space="preserve">Практики достижения образовательных результатов в разновозрастных группах </w:t>
      </w:r>
      <w:r w:rsidR="00890189">
        <w:rPr>
          <w:color w:val="auto"/>
          <w:sz w:val="28"/>
          <w:szCs w:val="28"/>
        </w:rPr>
        <w:t>(Ананьинская</w:t>
      </w:r>
      <w:r w:rsidR="00592470" w:rsidRPr="00AF6F13">
        <w:rPr>
          <w:color w:val="auto"/>
          <w:sz w:val="28"/>
          <w:szCs w:val="28"/>
        </w:rPr>
        <w:t xml:space="preserve"> ОШ Ярославского района</w:t>
      </w:r>
      <w:r w:rsidR="002422D3">
        <w:rPr>
          <w:color w:val="auto"/>
          <w:sz w:val="28"/>
          <w:szCs w:val="28"/>
        </w:rPr>
        <w:t>, директор А.В.</w:t>
      </w:r>
      <w:r>
        <w:rPr>
          <w:color w:val="auto"/>
          <w:sz w:val="28"/>
          <w:szCs w:val="28"/>
        </w:rPr>
        <w:t xml:space="preserve"> </w:t>
      </w:r>
      <w:r w:rsidR="002422D3">
        <w:rPr>
          <w:color w:val="auto"/>
          <w:sz w:val="28"/>
          <w:szCs w:val="28"/>
        </w:rPr>
        <w:t>Шалаева</w:t>
      </w:r>
      <w:r w:rsidR="00131C00" w:rsidRPr="00AF6F13">
        <w:rPr>
          <w:color w:val="auto"/>
          <w:sz w:val="28"/>
          <w:szCs w:val="28"/>
        </w:rPr>
        <w:t>);</w:t>
      </w:r>
    </w:p>
    <w:p w:rsidR="00131C00" w:rsidRPr="00AF6F13" w:rsidRDefault="000B6467" w:rsidP="00890189">
      <w:pPr>
        <w:pStyle w:val="Default"/>
        <w:ind w:firstLine="567"/>
        <w:jc w:val="both"/>
        <w:rPr>
          <w:color w:val="auto"/>
          <w:sz w:val="28"/>
          <w:szCs w:val="28"/>
        </w:rPr>
      </w:pPr>
      <w:r w:rsidRPr="000B6467">
        <w:rPr>
          <w:color w:val="auto"/>
          <w:sz w:val="28"/>
          <w:szCs w:val="28"/>
        </w:rPr>
        <w:t xml:space="preserve">— </w:t>
      </w:r>
      <w:r w:rsidR="00592470" w:rsidRPr="00AF6F13">
        <w:rPr>
          <w:color w:val="auto"/>
          <w:sz w:val="28"/>
          <w:szCs w:val="28"/>
        </w:rPr>
        <w:t xml:space="preserve">Профессиональное самоопределение школьников в условиях дополнительного образования и внеурочной деятельности </w:t>
      </w:r>
      <w:r w:rsidR="00890189">
        <w:rPr>
          <w:color w:val="auto"/>
          <w:sz w:val="28"/>
          <w:szCs w:val="28"/>
        </w:rPr>
        <w:t>(Мокеевская</w:t>
      </w:r>
      <w:r w:rsidR="00592470" w:rsidRPr="00AF6F13">
        <w:rPr>
          <w:color w:val="auto"/>
          <w:sz w:val="28"/>
          <w:szCs w:val="28"/>
        </w:rPr>
        <w:t xml:space="preserve"> СШ Ярославского района</w:t>
      </w:r>
      <w:r w:rsidR="002422D3">
        <w:rPr>
          <w:color w:val="auto"/>
          <w:sz w:val="28"/>
          <w:szCs w:val="28"/>
        </w:rPr>
        <w:t>, директор Е.И.</w:t>
      </w:r>
      <w:r>
        <w:rPr>
          <w:color w:val="auto"/>
          <w:sz w:val="28"/>
          <w:szCs w:val="28"/>
        </w:rPr>
        <w:t xml:space="preserve"> </w:t>
      </w:r>
      <w:r w:rsidR="002422D3">
        <w:rPr>
          <w:color w:val="auto"/>
          <w:sz w:val="28"/>
          <w:szCs w:val="28"/>
        </w:rPr>
        <w:t>Парамонова</w:t>
      </w:r>
      <w:r w:rsidR="00131C00" w:rsidRPr="00AF6F13">
        <w:rPr>
          <w:color w:val="auto"/>
          <w:sz w:val="28"/>
          <w:szCs w:val="28"/>
        </w:rPr>
        <w:t>);</w:t>
      </w:r>
    </w:p>
    <w:p w:rsidR="00131C00" w:rsidRPr="00AF6F13" w:rsidRDefault="000B6467" w:rsidP="00890189">
      <w:pPr>
        <w:pStyle w:val="Default"/>
        <w:ind w:firstLine="567"/>
        <w:jc w:val="both"/>
        <w:rPr>
          <w:color w:val="auto"/>
          <w:sz w:val="28"/>
          <w:szCs w:val="28"/>
        </w:rPr>
      </w:pPr>
      <w:r w:rsidRPr="000B6467">
        <w:rPr>
          <w:color w:val="auto"/>
          <w:sz w:val="28"/>
          <w:szCs w:val="28"/>
        </w:rPr>
        <w:t xml:space="preserve">— </w:t>
      </w:r>
      <w:r w:rsidR="00592470" w:rsidRPr="00AF6F13">
        <w:rPr>
          <w:color w:val="auto"/>
          <w:sz w:val="28"/>
          <w:szCs w:val="28"/>
        </w:rPr>
        <w:t xml:space="preserve">Приоритетные направления и эффективные средства реализации ФГОС дошкольного образования в сельской образовательной организации </w:t>
      </w:r>
      <w:r w:rsidR="00890189">
        <w:rPr>
          <w:color w:val="auto"/>
          <w:sz w:val="28"/>
          <w:szCs w:val="28"/>
        </w:rPr>
        <w:t>(</w:t>
      </w:r>
      <w:r w:rsidR="00592470" w:rsidRPr="00AF6F13">
        <w:rPr>
          <w:color w:val="auto"/>
          <w:sz w:val="28"/>
          <w:szCs w:val="28"/>
        </w:rPr>
        <w:t>МДОУ №3 «Ивушка»</w:t>
      </w:r>
      <w:r w:rsidR="002422D3">
        <w:rPr>
          <w:color w:val="auto"/>
          <w:sz w:val="28"/>
          <w:szCs w:val="28"/>
        </w:rPr>
        <w:t>, директор А.И.</w:t>
      </w:r>
      <w:r>
        <w:rPr>
          <w:color w:val="auto"/>
          <w:sz w:val="28"/>
          <w:szCs w:val="28"/>
        </w:rPr>
        <w:t xml:space="preserve"> </w:t>
      </w:r>
      <w:r w:rsidR="002422D3">
        <w:rPr>
          <w:color w:val="auto"/>
          <w:sz w:val="28"/>
          <w:szCs w:val="28"/>
        </w:rPr>
        <w:t>Шаброва</w:t>
      </w:r>
      <w:r w:rsidR="00592470" w:rsidRPr="00AF6F13">
        <w:rPr>
          <w:color w:val="auto"/>
          <w:sz w:val="28"/>
          <w:szCs w:val="28"/>
        </w:rPr>
        <w:t>);</w:t>
      </w:r>
    </w:p>
    <w:p w:rsidR="00592470" w:rsidRPr="00AF6F13" w:rsidRDefault="000B6467" w:rsidP="00890189">
      <w:pPr>
        <w:pStyle w:val="Default"/>
        <w:ind w:firstLine="567"/>
        <w:jc w:val="both"/>
        <w:rPr>
          <w:color w:val="auto"/>
          <w:sz w:val="28"/>
          <w:szCs w:val="28"/>
        </w:rPr>
      </w:pPr>
      <w:r w:rsidRPr="000B6467">
        <w:rPr>
          <w:color w:val="auto"/>
          <w:sz w:val="28"/>
          <w:szCs w:val="28"/>
        </w:rPr>
        <w:t xml:space="preserve">— </w:t>
      </w:r>
      <w:r w:rsidR="00592470" w:rsidRPr="00AF6F13">
        <w:rPr>
          <w:color w:val="auto"/>
          <w:sz w:val="28"/>
          <w:szCs w:val="28"/>
        </w:rPr>
        <w:t>Индивидуализация образовательного процесса в старшей школе в усло</w:t>
      </w:r>
      <w:r w:rsidR="00890189">
        <w:rPr>
          <w:color w:val="auto"/>
          <w:sz w:val="28"/>
          <w:szCs w:val="28"/>
        </w:rPr>
        <w:t>виях ФГОС (Великосельская</w:t>
      </w:r>
      <w:r w:rsidR="00592470" w:rsidRPr="00AF6F13">
        <w:rPr>
          <w:color w:val="auto"/>
          <w:sz w:val="28"/>
          <w:szCs w:val="28"/>
        </w:rPr>
        <w:t xml:space="preserve"> СШ Гаврилов-Ямского района</w:t>
      </w:r>
      <w:r w:rsidR="002422D3">
        <w:rPr>
          <w:color w:val="auto"/>
          <w:sz w:val="28"/>
          <w:szCs w:val="28"/>
        </w:rPr>
        <w:t>, директор М.С.</w:t>
      </w:r>
      <w:r>
        <w:rPr>
          <w:color w:val="auto"/>
          <w:sz w:val="28"/>
          <w:szCs w:val="28"/>
        </w:rPr>
        <w:t xml:space="preserve"> </w:t>
      </w:r>
      <w:r w:rsidR="002422D3">
        <w:rPr>
          <w:color w:val="auto"/>
          <w:sz w:val="28"/>
          <w:szCs w:val="28"/>
        </w:rPr>
        <w:t>Ежикова</w:t>
      </w:r>
      <w:r w:rsidR="00592470" w:rsidRPr="00AF6F13">
        <w:rPr>
          <w:color w:val="auto"/>
          <w:sz w:val="28"/>
          <w:szCs w:val="28"/>
        </w:rPr>
        <w:t>);</w:t>
      </w:r>
    </w:p>
    <w:p w:rsidR="00592470" w:rsidRDefault="000B6467" w:rsidP="00890189">
      <w:pPr>
        <w:pStyle w:val="Default"/>
        <w:ind w:firstLine="567"/>
        <w:jc w:val="both"/>
        <w:rPr>
          <w:color w:val="auto"/>
          <w:sz w:val="28"/>
          <w:szCs w:val="28"/>
        </w:rPr>
      </w:pPr>
      <w:r w:rsidRPr="000B6467">
        <w:rPr>
          <w:color w:val="auto"/>
          <w:sz w:val="28"/>
          <w:szCs w:val="28"/>
        </w:rPr>
        <w:t xml:space="preserve">— </w:t>
      </w:r>
      <w:r w:rsidR="00661B0A" w:rsidRPr="00AF6F13">
        <w:rPr>
          <w:color w:val="auto"/>
          <w:sz w:val="28"/>
          <w:szCs w:val="28"/>
        </w:rPr>
        <w:t>Создание личностно-развивающей среды сельской школы (МОУ СШ п.</w:t>
      </w:r>
      <w:r>
        <w:rPr>
          <w:color w:val="auto"/>
          <w:sz w:val="28"/>
          <w:szCs w:val="28"/>
        </w:rPr>
        <w:t xml:space="preserve"> </w:t>
      </w:r>
      <w:r w:rsidR="00661B0A" w:rsidRPr="00AF6F13">
        <w:rPr>
          <w:color w:val="auto"/>
          <w:sz w:val="28"/>
          <w:szCs w:val="28"/>
        </w:rPr>
        <w:t>Ярославка Ярос</w:t>
      </w:r>
      <w:r w:rsidR="00890189">
        <w:rPr>
          <w:color w:val="auto"/>
          <w:sz w:val="28"/>
          <w:szCs w:val="28"/>
        </w:rPr>
        <w:t>лавского муниципального района</w:t>
      </w:r>
      <w:r w:rsidR="002422D3">
        <w:rPr>
          <w:color w:val="auto"/>
          <w:sz w:val="28"/>
          <w:szCs w:val="28"/>
        </w:rPr>
        <w:t>, директор Н.А.</w:t>
      </w:r>
      <w:r>
        <w:rPr>
          <w:color w:val="auto"/>
          <w:sz w:val="28"/>
          <w:szCs w:val="28"/>
        </w:rPr>
        <w:t xml:space="preserve"> </w:t>
      </w:r>
      <w:r w:rsidR="002422D3">
        <w:rPr>
          <w:color w:val="auto"/>
          <w:sz w:val="28"/>
          <w:szCs w:val="28"/>
        </w:rPr>
        <w:t>Петрушова</w:t>
      </w:r>
      <w:r w:rsidR="00890189">
        <w:rPr>
          <w:color w:val="auto"/>
          <w:sz w:val="28"/>
          <w:szCs w:val="28"/>
        </w:rPr>
        <w:t>).</w:t>
      </w:r>
    </w:p>
    <w:p w:rsidR="00890189" w:rsidRPr="00AF6F13" w:rsidRDefault="00D311B2" w:rsidP="00890189">
      <w:pPr>
        <w:pStyle w:val="Default"/>
        <w:ind w:firstLine="567"/>
        <w:jc w:val="both"/>
        <w:rPr>
          <w:color w:val="auto"/>
          <w:sz w:val="28"/>
          <w:szCs w:val="28"/>
        </w:rPr>
      </w:pPr>
      <w:r>
        <w:rPr>
          <w:color w:val="auto"/>
          <w:sz w:val="28"/>
          <w:szCs w:val="28"/>
        </w:rPr>
        <w:t>Семь</w:t>
      </w:r>
      <w:r w:rsidR="00890189">
        <w:rPr>
          <w:color w:val="auto"/>
          <w:sz w:val="28"/>
          <w:szCs w:val="28"/>
        </w:rPr>
        <w:t xml:space="preserve"> мастер-классов были организованы на базе института педагогики и психологии ЯГПУ:</w:t>
      </w:r>
    </w:p>
    <w:p w:rsidR="00661B0A" w:rsidRPr="00AF6F13" w:rsidRDefault="000B6467" w:rsidP="00890189">
      <w:pPr>
        <w:pStyle w:val="Default"/>
        <w:ind w:firstLine="567"/>
        <w:jc w:val="both"/>
        <w:rPr>
          <w:color w:val="auto"/>
          <w:sz w:val="28"/>
          <w:szCs w:val="28"/>
        </w:rPr>
      </w:pPr>
      <w:r w:rsidRPr="000B6467">
        <w:rPr>
          <w:color w:val="auto"/>
          <w:sz w:val="28"/>
          <w:szCs w:val="28"/>
        </w:rPr>
        <w:t xml:space="preserve">— </w:t>
      </w:r>
      <w:r w:rsidR="00661B0A" w:rsidRPr="00AF6F13">
        <w:rPr>
          <w:color w:val="auto"/>
          <w:sz w:val="28"/>
          <w:szCs w:val="28"/>
        </w:rPr>
        <w:t>Специальная индивидуальная программа развития детей с огран</w:t>
      </w:r>
      <w:r w:rsidR="00890189">
        <w:rPr>
          <w:color w:val="auto"/>
          <w:sz w:val="28"/>
          <w:szCs w:val="28"/>
        </w:rPr>
        <w:t>иченными возможностями здоровья (</w:t>
      </w:r>
      <w:r w:rsidR="002422D3">
        <w:rPr>
          <w:color w:val="auto"/>
          <w:sz w:val="28"/>
          <w:szCs w:val="28"/>
        </w:rPr>
        <w:t>Емишевская ОО Тутаевского МР, директор Л.Б.</w:t>
      </w:r>
      <w:r>
        <w:rPr>
          <w:color w:val="auto"/>
          <w:sz w:val="28"/>
          <w:szCs w:val="28"/>
        </w:rPr>
        <w:t xml:space="preserve"> </w:t>
      </w:r>
      <w:r w:rsidR="002422D3">
        <w:rPr>
          <w:color w:val="auto"/>
          <w:sz w:val="28"/>
          <w:szCs w:val="28"/>
        </w:rPr>
        <w:t>Паутова</w:t>
      </w:r>
      <w:r w:rsidR="00661B0A" w:rsidRPr="00AF6F13">
        <w:rPr>
          <w:color w:val="auto"/>
          <w:sz w:val="28"/>
          <w:szCs w:val="28"/>
        </w:rPr>
        <w:t xml:space="preserve">); </w:t>
      </w:r>
    </w:p>
    <w:p w:rsidR="00661B0A" w:rsidRPr="00CF33B5" w:rsidRDefault="000B6467" w:rsidP="00890189">
      <w:pPr>
        <w:pStyle w:val="Default"/>
        <w:ind w:firstLine="567"/>
        <w:jc w:val="both"/>
        <w:rPr>
          <w:color w:val="000000" w:themeColor="text1"/>
          <w:sz w:val="28"/>
          <w:szCs w:val="28"/>
        </w:rPr>
      </w:pPr>
      <w:r w:rsidRPr="00CF33B5">
        <w:rPr>
          <w:color w:val="000000" w:themeColor="text1"/>
          <w:sz w:val="28"/>
          <w:szCs w:val="28"/>
        </w:rPr>
        <w:t xml:space="preserve">— </w:t>
      </w:r>
      <w:r w:rsidR="00661B0A" w:rsidRPr="00CF33B5">
        <w:rPr>
          <w:color w:val="000000" w:themeColor="text1"/>
          <w:sz w:val="28"/>
          <w:szCs w:val="28"/>
        </w:rPr>
        <w:t>Образовательные и социальные эффекты народного социально-педагогическог</w:t>
      </w:r>
      <w:r w:rsidR="002422D3" w:rsidRPr="00CF33B5">
        <w:rPr>
          <w:color w:val="000000" w:themeColor="text1"/>
          <w:sz w:val="28"/>
          <w:szCs w:val="28"/>
        </w:rPr>
        <w:t>о проекта «Судьба человек</w:t>
      </w:r>
      <w:r w:rsidR="00D311B2" w:rsidRPr="00CF33B5">
        <w:rPr>
          <w:color w:val="000000" w:themeColor="text1"/>
          <w:sz w:val="28"/>
          <w:szCs w:val="28"/>
        </w:rPr>
        <w:t>а»</w:t>
      </w:r>
      <w:r w:rsidR="002422D3" w:rsidRPr="00CF33B5">
        <w:rPr>
          <w:color w:val="000000" w:themeColor="text1"/>
          <w:sz w:val="28"/>
          <w:szCs w:val="28"/>
        </w:rPr>
        <w:t xml:space="preserve"> (Пряжинская С</w:t>
      </w:r>
      <w:r w:rsidRPr="00CF33B5">
        <w:rPr>
          <w:color w:val="000000" w:themeColor="text1"/>
          <w:sz w:val="28"/>
          <w:szCs w:val="28"/>
        </w:rPr>
        <w:t>О</w:t>
      </w:r>
      <w:r w:rsidR="002422D3" w:rsidRPr="00CF33B5">
        <w:rPr>
          <w:color w:val="000000" w:themeColor="text1"/>
          <w:sz w:val="28"/>
          <w:szCs w:val="28"/>
        </w:rPr>
        <w:t>Ш им.</w:t>
      </w:r>
      <w:r w:rsidRPr="00CF33B5">
        <w:rPr>
          <w:color w:val="000000" w:themeColor="text1"/>
          <w:sz w:val="28"/>
          <w:szCs w:val="28"/>
        </w:rPr>
        <w:t xml:space="preserve"> </w:t>
      </w:r>
      <w:r w:rsidR="002422D3" w:rsidRPr="00CF33B5">
        <w:rPr>
          <w:color w:val="000000" w:themeColor="text1"/>
          <w:sz w:val="28"/>
          <w:szCs w:val="28"/>
        </w:rPr>
        <w:t>Героя Советского Союза Марии Мелентьевой Пряжинского национального МР Республики Карелия</w:t>
      </w:r>
      <w:r w:rsidR="00D311B2" w:rsidRPr="00CF33B5">
        <w:rPr>
          <w:color w:val="000000" w:themeColor="text1"/>
          <w:sz w:val="28"/>
          <w:szCs w:val="28"/>
        </w:rPr>
        <w:t>, зам.</w:t>
      </w:r>
      <w:r w:rsidRPr="00CF33B5">
        <w:rPr>
          <w:color w:val="000000" w:themeColor="text1"/>
          <w:sz w:val="28"/>
          <w:szCs w:val="28"/>
        </w:rPr>
        <w:t xml:space="preserve"> </w:t>
      </w:r>
      <w:r w:rsidR="00D311B2" w:rsidRPr="00CF33B5">
        <w:rPr>
          <w:color w:val="000000" w:themeColor="text1"/>
          <w:sz w:val="28"/>
          <w:szCs w:val="28"/>
        </w:rPr>
        <w:t>директора О.В.</w:t>
      </w:r>
      <w:r w:rsidRPr="00CF33B5">
        <w:rPr>
          <w:color w:val="000000" w:themeColor="text1"/>
          <w:sz w:val="28"/>
          <w:szCs w:val="28"/>
        </w:rPr>
        <w:t xml:space="preserve"> </w:t>
      </w:r>
      <w:r w:rsidR="00D311B2" w:rsidRPr="00CF33B5">
        <w:rPr>
          <w:color w:val="000000" w:themeColor="text1"/>
          <w:sz w:val="28"/>
          <w:szCs w:val="28"/>
        </w:rPr>
        <w:t>Новикова</w:t>
      </w:r>
      <w:r w:rsidR="009D3BDC" w:rsidRPr="00CF33B5">
        <w:rPr>
          <w:color w:val="000000" w:themeColor="text1"/>
          <w:sz w:val="28"/>
          <w:szCs w:val="28"/>
        </w:rPr>
        <w:t>; зав. базовой кафедрой ПетрГУ—Пряжинская СОШ И.Н. Велеславова</w:t>
      </w:r>
      <w:r w:rsidR="00661B0A" w:rsidRPr="00CF33B5">
        <w:rPr>
          <w:color w:val="000000" w:themeColor="text1"/>
          <w:sz w:val="28"/>
          <w:szCs w:val="28"/>
        </w:rPr>
        <w:t>);</w:t>
      </w:r>
    </w:p>
    <w:p w:rsidR="00661B0A" w:rsidRPr="00AF6F13" w:rsidRDefault="000B6467" w:rsidP="00890189">
      <w:pPr>
        <w:pStyle w:val="Default"/>
        <w:ind w:firstLine="567"/>
        <w:jc w:val="both"/>
        <w:rPr>
          <w:color w:val="auto"/>
          <w:sz w:val="28"/>
          <w:szCs w:val="28"/>
        </w:rPr>
      </w:pPr>
      <w:r w:rsidRPr="000B6467">
        <w:rPr>
          <w:color w:val="auto"/>
          <w:sz w:val="28"/>
          <w:szCs w:val="28"/>
        </w:rPr>
        <w:t xml:space="preserve">— </w:t>
      </w:r>
      <w:r w:rsidR="00661B0A" w:rsidRPr="00AF6F13">
        <w:rPr>
          <w:color w:val="auto"/>
          <w:sz w:val="28"/>
          <w:szCs w:val="28"/>
        </w:rPr>
        <w:t>Школа</w:t>
      </w:r>
      <w:r w:rsidR="00603982">
        <w:rPr>
          <w:color w:val="auto"/>
          <w:sz w:val="28"/>
          <w:szCs w:val="28"/>
        </w:rPr>
        <w:t xml:space="preserve"> </w:t>
      </w:r>
      <w:r w:rsidRPr="000B6467">
        <w:rPr>
          <w:color w:val="auto"/>
          <w:sz w:val="28"/>
          <w:szCs w:val="28"/>
        </w:rPr>
        <w:t xml:space="preserve">— </w:t>
      </w:r>
      <w:r w:rsidR="00661B0A" w:rsidRPr="00AF6F13">
        <w:rPr>
          <w:color w:val="auto"/>
          <w:sz w:val="28"/>
          <w:szCs w:val="28"/>
        </w:rPr>
        <w:t>социокультур</w:t>
      </w:r>
      <w:r w:rsidR="00D311B2">
        <w:rPr>
          <w:color w:val="auto"/>
          <w:sz w:val="28"/>
          <w:szCs w:val="28"/>
        </w:rPr>
        <w:t>ный центр села</w:t>
      </w:r>
      <w:r w:rsidR="00661B0A" w:rsidRPr="00AF6F13">
        <w:rPr>
          <w:color w:val="auto"/>
          <w:sz w:val="28"/>
          <w:szCs w:val="28"/>
        </w:rPr>
        <w:t xml:space="preserve"> (</w:t>
      </w:r>
      <w:r w:rsidR="00D311B2">
        <w:rPr>
          <w:color w:val="auto"/>
          <w:sz w:val="28"/>
          <w:szCs w:val="28"/>
        </w:rPr>
        <w:t>Косшынская СШ № 2 Целиноградского района Акмолинской области Казахстана, директор М.Ч.</w:t>
      </w:r>
      <w:r>
        <w:rPr>
          <w:color w:val="auto"/>
          <w:sz w:val="28"/>
          <w:szCs w:val="28"/>
        </w:rPr>
        <w:t xml:space="preserve"> </w:t>
      </w:r>
      <w:r w:rsidR="00D311B2">
        <w:rPr>
          <w:color w:val="auto"/>
          <w:sz w:val="28"/>
          <w:szCs w:val="28"/>
        </w:rPr>
        <w:t>Мукашева</w:t>
      </w:r>
      <w:r w:rsidR="00661B0A" w:rsidRPr="00AF6F13">
        <w:rPr>
          <w:color w:val="auto"/>
          <w:sz w:val="28"/>
          <w:szCs w:val="28"/>
        </w:rPr>
        <w:t>);</w:t>
      </w:r>
    </w:p>
    <w:p w:rsidR="00661B0A" w:rsidRPr="00AF6F13" w:rsidRDefault="000B6467" w:rsidP="00890189">
      <w:pPr>
        <w:pStyle w:val="Default"/>
        <w:ind w:firstLine="567"/>
        <w:jc w:val="both"/>
        <w:rPr>
          <w:color w:val="auto"/>
          <w:sz w:val="28"/>
          <w:szCs w:val="28"/>
        </w:rPr>
      </w:pPr>
      <w:r w:rsidRPr="000B6467">
        <w:rPr>
          <w:color w:val="auto"/>
          <w:sz w:val="28"/>
          <w:szCs w:val="28"/>
        </w:rPr>
        <w:lastRenderedPageBreak/>
        <w:t xml:space="preserve">— </w:t>
      </w:r>
      <w:r w:rsidR="00661B0A" w:rsidRPr="00AF6F13">
        <w:rPr>
          <w:color w:val="auto"/>
          <w:sz w:val="28"/>
          <w:szCs w:val="28"/>
        </w:rPr>
        <w:t>Интеграция основного и дополнительного образования сельских детей. Модели обес</w:t>
      </w:r>
      <w:r w:rsidR="00890189">
        <w:rPr>
          <w:color w:val="auto"/>
          <w:sz w:val="28"/>
          <w:szCs w:val="28"/>
        </w:rPr>
        <w:t>печения доступности ДОД на селе</w:t>
      </w:r>
      <w:r w:rsidR="00661B0A" w:rsidRPr="00AF6F13">
        <w:rPr>
          <w:color w:val="auto"/>
          <w:sz w:val="28"/>
          <w:szCs w:val="28"/>
        </w:rPr>
        <w:t xml:space="preserve"> (</w:t>
      </w:r>
      <w:r w:rsidR="00603982">
        <w:rPr>
          <w:color w:val="auto"/>
          <w:sz w:val="28"/>
          <w:szCs w:val="28"/>
        </w:rPr>
        <w:t>Дмитриевская СШ Даниловского МР, зам.</w:t>
      </w:r>
      <w:r>
        <w:rPr>
          <w:color w:val="auto"/>
          <w:sz w:val="28"/>
          <w:szCs w:val="28"/>
        </w:rPr>
        <w:t xml:space="preserve"> </w:t>
      </w:r>
      <w:r w:rsidR="00603982">
        <w:rPr>
          <w:color w:val="auto"/>
          <w:sz w:val="28"/>
          <w:szCs w:val="28"/>
        </w:rPr>
        <w:t xml:space="preserve">директора </w:t>
      </w:r>
      <w:r w:rsidR="00D311B2">
        <w:rPr>
          <w:color w:val="auto"/>
          <w:sz w:val="28"/>
          <w:szCs w:val="28"/>
        </w:rPr>
        <w:t>Т.В.</w:t>
      </w:r>
      <w:r>
        <w:rPr>
          <w:color w:val="auto"/>
          <w:sz w:val="28"/>
          <w:szCs w:val="28"/>
        </w:rPr>
        <w:t xml:space="preserve"> </w:t>
      </w:r>
      <w:r w:rsidR="00D311B2">
        <w:rPr>
          <w:color w:val="auto"/>
          <w:sz w:val="28"/>
          <w:szCs w:val="28"/>
        </w:rPr>
        <w:t>Лушни</w:t>
      </w:r>
      <w:r w:rsidR="00603982">
        <w:rPr>
          <w:color w:val="auto"/>
          <w:sz w:val="28"/>
          <w:szCs w:val="28"/>
        </w:rPr>
        <w:t>кова</w:t>
      </w:r>
      <w:r w:rsidR="00D311B2">
        <w:rPr>
          <w:color w:val="auto"/>
          <w:sz w:val="28"/>
          <w:szCs w:val="28"/>
        </w:rPr>
        <w:t xml:space="preserve">; </w:t>
      </w:r>
      <w:r w:rsidR="00603982">
        <w:rPr>
          <w:color w:val="auto"/>
          <w:sz w:val="28"/>
          <w:szCs w:val="28"/>
        </w:rPr>
        <w:t>Ломовская СШ Рыбинского МР, директор</w:t>
      </w:r>
      <w:r w:rsidR="000B2427" w:rsidRPr="000B2427">
        <w:rPr>
          <w:color w:val="auto"/>
          <w:sz w:val="28"/>
          <w:szCs w:val="28"/>
        </w:rPr>
        <w:t xml:space="preserve"> </w:t>
      </w:r>
      <w:r w:rsidR="000B2427">
        <w:rPr>
          <w:color w:val="auto"/>
          <w:sz w:val="28"/>
          <w:szCs w:val="28"/>
        </w:rPr>
        <w:t>Е.А.</w:t>
      </w:r>
      <w:r>
        <w:rPr>
          <w:color w:val="auto"/>
          <w:sz w:val="28"/>
          <w:szCs w:val="28"/>
        </w:rPr>
        <w:t xml:space="preserve"> </w:t>
      </w:r>
      <w:r w:rsidR="000B2427">
        <w:rPr>
          <w:color w:val="auto"/>
          <w:sz w:val="28"/>
          <w:szCs w:val="28"/>
        </w:rPr>
        <w:t>Винокурова</w:t>
      </w:r>
      <w:r w:rsidR="00661B0A" w:rsidRPr="00AF6F13">
        <w:rPr>
          <w:color w:val="auto"/>
          <w:sz w:val="28"/>
          <w:szCs w:val="28"/>
        </w:rPr>
        <w:t>);</w:t>
      </w:r>
    </w:p>
    <w:p w:rsidR="00661B0A" w:rsidRPr="00AF6F13" w:rsidRDefault="000B6467" w:rsidP="00890189">
      <w:pPr>
        <w:pStyle w:val="Default"/>
        <w:ind w:firstLine="567"/>
        <w:jc w:val="both"/>
        <w:rPr>
          <w:color w:val="auto"/>
          <w:sz w:val="28"/>
          <w:szCs w:val="28"/>
        </w:rPr>
      </w:pPr>
      <w:r w:rsidRPr="000B6467">
        <w:rPr>
          <w:color w:val="auto"/>
          <w:sz w:val="28"/>
          <w:szCs w:val="28"/>
        </w:rPr>
        <w:t xml:space="preserve">— </w:t>
      </w:r>
      <w:r w:rsidR="00661B0A" w:rsidRPr="00AF6F13">
        <w:rPr>
          <w:color w:val="auto"/>
          <w:sz w:val="28"/>
          <w:szCs w:val="28"/>
        </w:rPr>
        <w:t>Развитие самоуправления в де</w:t>
      </w:r>
      <w:r w:rsidR="00890189">
        <w:rPr>
          <w:color w:val="auto"/>
          <w:sz w:val="28"/>
          <w:szCs w:val="28"/>
        </w:rPr>
        <w:t>тских сообществах</w:t>
      </w:r>
      <w:r w:rsidR="00661B0A" w:rsidRPr="00AF6F13">
        <w:rPr>
          <w:color w:val="auto"/>
          <w:sz w:val="28"/>
          <w:szCs w:val="28"/>
        </w:rPr>
        <w:t xml:space="preserve"> (</w:t>
      </w:r>
      <w:r w:rsidR="000B2427">
        <w:rPr>
          <w:color w:val="auto"/>
          <w:sz w:val="28"/>
          <w:szCs w:val="28"/>
        </w:rPr>
        <w:t>Павловская</w:t>
      </w:r>
      <w:r w:rsidR="00D311B2">
        <w:rPr>
          <w:color w:val="auto"/>
          <w:sz w:val="28"/>
          <w:szCs w:val="28"/>
        </w:rPr>
        <w:t xml:space="preserve"> ОШ Тутаевского МР</w:t>
      </w:r>
      <w:r w:rsidR="000B2427">
        <w:rPr>
          <w:color w:val="auto"/>
          <w:sz w:val="28"/>
          <w:szCs w:val="28"/>
        </w:rPr>
        <w:t>,</w:t>
      </w:r>
      <w:r w:rsidR="000B2427" w:rsidRPr="000B2427">
        <w:rPr>
          <w:color w:val="auto"/>
          <w:sz w:val="28"/>
          <w:szCs w:val="28"/>
        </w:rPr>
        <w:t xml:space="preserve"> </w:t>
      </w:r>
      <w:r w:rsidR="000B2427">
        <w:rPr>
          <w:color w:val="auto"/>
          <w:sz w:val="28"/>
          <w:szCs w:val="28"/>
        </w:rPr>
        <w:t>директор</w:t>
      </w:r>
      <w:r w:rsidR="000B2427" w:rsidRPr="000B2427">
        <w:rPr>
          <w:color w:val="auto"/>
          <w:sz w:val="28"/>
          <w:szCs w:val="28"/>
        </w:rPr>
        <w:t xml:space="preserve"> </w:t>
      </w:r>
      <w:r w:rsidR="000B2427">
        <w:rPr>
          <w:color w:val="auto"/>
          <w:sz w:val="28"/>
          <w:szCs w:val="28"/>
        </w:rPr>
        <w:t>С.В.</w:t>
      </w:r>
      <w:r w:rsidR="00530EC2">
        <w:rPr>
          <w:color w:val="auto"/>
          <w:sz w:val="28"/>
          <w:szCs w:val="28"/>
        </w:rPr>
        <w:t xml:space="preserve"> </w:t>
      </w:r>
      <w:r w:rsidR="000B2427">
        <w:rPr>
          <w:color w:val="auto"/>
          <w:sz w:val="28"/>
          <w:szCs w:val="28"/>
        </w:rPr>
        <w:t>Крепкова; Скоковская СШ Даниловского МР, учитель</w:t>
      </w:r>
      <w:r w:rsidR="000B2427" w:rsidRPr="000B2427">
        <w:rPr>
          <w:color w:val="auto"/>
          <w:sz w:val="28"/>
          <w:szCs w:val="28"/>
        </w:rPr>
        <w:t xml:space="preserve"> </w:t>
      </w:r>
      <w:r w:rsidR="000B2427">
        <w:rPr>
          <w:color w:val="auto"/>
          <w:sz w:val="28"/>
          <w:szCs w:val="28"/>
        </w:rPr>
        <w:t>Е.Е.</w:t>
      </w:r>
      <w:r w:rsidR="00530EC2">
        <w:rPr>
          <w:color w:val="auto"/>
          <w:sz w:val="28"/>
          <w:szCs w:val="28"/>
        </w:rPr>
        <w:t xml:space="preserve"> </w:t>
      </w:r>
      <w:r w:rsidR="000B2427">
        <w:rPr>
          <w:color w:val="auto"/>
          <w:sz w:val="28"/>
          <w:szCs w:val="28"/>
        </w:rPr>
        <w:t>Тихомирова</w:t>
      </w:r>
      <w:r w:rsidR="00661B0A" w:rsidRPr="00AF6F13">
        <w:rPr>
          <w:color w:val="auto"/>
          <w:sz w:val="28"/>
          <w:szCs w:val="28"/>
        </w:rPr>
        <w:t>);</w:t>
      </w:r>
    </w:p>
    <w:p w:rsidR="00661B0A" w:rsidRPr="00AF6F13" w:rsidRDefault="00530EC2" w:rsidP="00FC13A5">
      <w:pPr>
        <w:pStyle w:val="Default"/>
        <w:ind w:firstLine="567"/>
        <w:jc w:val="both"/>
        <w:rPr>
          <w:color w:val="auto"/>
          <w:sz w:val="28"/>
          <w:szCs w:val="28"/>
        </w:rPr>
      </w:pPr>
      <w:r w:rsidRPr="00530EC2">
        <w:rPr>
          <w:color w:val="auto"/>
          <w:sz w:val="28"/>
          <w:szCs w:val="28"/>
        </w:rPr>
        <w:t xml:space="preserve">— </w:t>
      </w:r>
      <w:r w:rsidR="00661B0A" w:rsidRPr="00AF6F13">
        <w:rPr>
          <w:color w:val="auto"/>
          <w:sz w:val="28"/>
          <w:szCs w:val="28"/>
        </w:rPr>
        <w:t>Индивидуализация образовательного процесса и проектирование индивидуальн</w:t>
      </w:r>
      <w:r w:rsidR="00FC13A5">
        <w:rPr>
          <w:color w:val="auto"/>
          <w:sz w:val="28"/>
          <w:szCs w:val="28"/>
        </w:rPr>
        <w:t>ой образовательной деятельности</w:t>
      </w:r>
      <w:r w:rsidR="00661B0A" w:rsidRPr="00AF6F13">
        <w:rPr>
          <w:color w:val="auto"/>
          <w:sz w:val="28"/>
          <w:szCs w:val="28"/>
        </w:rPr>
        <w:t xml:space="preserve"> (</w:t>
      </w:r>
      <w:r w:rsidR="00D311B2">
        <w:rPr>
          <w:color w:val="auto"/>
          <w:sz w:val="28"/>
          <w:szCs w:val="28"/>
        </w:rPr>
        <w:t>Вощажниковская школа</w:t>
      </w:r>
      <w:r w:rsidR="00D6738D">
        <w:rPr>
          <w:color w:val="auto"/>
          <w:sz w:val="28"/>
          <w:szCs w:val="28"/>
        </w:rPr>
        <w:t xml:space="preserve"> Борисоглебского МР, зам.</w:t>
      </w:r>
      <w:r w:rsidR="009D3BDC">
        <w:rPr>
          <w:color w:val="auto"/>
          <w:sz w:val="28"/>
          <w:szCs w:val="28"/>
        </w:rPr>
        <w:t xml:space="preserve"> </w:t>
      </w:r>
      <w:r w:rsidR="00D6738D">
        <w:rPr>
          <w:color w:val="auto"/>
          <w:sz w:val="28"/>
          <w:szCs w:val="28"/>
        </w:rPr>
        <w:t>директора С.В.</w:t>
      </w:r>
      <w:r>
        <w:rPr>
          <w:color w:val="auto"/>
          <w:sz w:val="28"/>
          <w:szCs w:val="28"/>
        </w:rPr>
        <w:t xml:space="preserve"> </w:t>
      </w:r>
      <w:r w:rsidR="00D6738D">
        <w:rPr>
          <w:color w:val="auto"/>
          <w:sz w:val="28"/>
          <w:szCs w:val="28"/>
        </w:rPr>
        <w:t>Фадеева, зам.</w:t>
      </w:r>
      <w:r w:rsidR="009D3BDC">
        <w:rPr>
          <w:color w:val="auto"/>
          <w:sz w:val="28"/>
          <w:szCs w:val="28"/>
        </w:rPr>
        <w:t xml:space="preserve"> </w:t>
      </w:r>
      <w:r w:rsidR="00D6738D">
        <w:rPr>
          <w:color w:val="auto"/>
          <w:sz w:val="28"/>
          <w:szCs w:val="28"/>
        </w:rPr>
        <w:t>директора Н.В.</w:t>
      </w:r>
      <w:r>
        <w:rPr>
          <w:color w:val="auto"/>
          <w:sz w:val="28"/>
          <w:szCs w:val="28"/>
        </w:rPr>
        <w:t xml:space="preserve"> </w:t>
      </w:r>
      <w:r w:rsidR="00D6738D">
        <w:rPr>
          <w:color w:val="auto"/>
          <w:sz w:val="28"/>
          <w:szCs w:val="28"/>
        </w:rPr>
        <w:t>Харитонова</w:t>
      </w:r>
      <w:r w:rsidR="00661B0A" w:rsidRPr="00AF6F13">
        <w:rPr>
          <w:color w:val="auto"/>
          <w:sz w:val="28"/>
          <w:szCs w:val="28"/>
        </w:rPr>
        <w:t>);</w:t>
      </w:r>
    </w:p>
    <w:p w:rsidR="00F741FE" w:rsidRPr="00AF6F13" w:rsidRDefault="00530EC2" w:rsidP="00FC13A5">
      <w:pPr>
        <w:pStyle w:val="Default"/>
        <w:ind w:firstLine="567"/>
        <w:jc w:val="both"/>
        <w:rPr>
          <w:color w:val="auto"/>
          <w:sz w:val="28"/>
          <w:szCs w:val="28"/>
        </w:rPr>
      </w:pPr>
      <w:r w:rsidRPr="00530EC2">
        <w:rPr>
          <w:color w:val="auto"/>
          <w:sz w:val="28"/>
          <w:szCs w:val="28"/>
        </w:rPr>
        <w:t xml:space="preserve">— </w:t>
      </w:r>
      <w:r w:rsidR="00661B0A" w:rsidRPr="00AF6F13">
        <w:rPr>
          <w:color w:val="auto"/>
          <w:sz w:val="28"/>
          <w:szCs w:val="28"/>
        </w:rPr>
        <w:t>Разработка и реализация программы стратегического развития школы «Сельская шк</w:t>
      </w:r>
      <w:r w:rsidR="00D6738D">
        <w:rPr>
          <w:color w:val="auto"/>
          <w:sz w:val="28"/>
          <w:szCs w:val="28"/>
        </w:rPr>
        <w:t>ола будущего»</w:t>
      </w:r>
      <w:r w:rsidR="00FC13A5">
        <w:rPr>
          <w:color w:val="auto"/>
          <w:sz w:val="28"/>
          <w:szCs w:val="28"/>
        </w:rPr>
        <w:t xml:space="preserve"> (</w:t>
      </w:r>
      <w:r w:rsidR="00D6738D">
        <w:rPr>
          <w:color w:val="auto"/>
          <w:sz w:val="28"/>
          <w:szCs w:val="28"/>
        </w:rPr>
        <w:t>Ивановская СШ Борисоглебского МР, директор В.С.</w:t>
      </w:r>
      <w:r>
        <w:rPr>
          <w:color w:val="auto"/>
          <w:sz w:val="28"/>
          <w:szCs w:val="28"/>
        </w:rPr>
        <w:t xml:space="preserve"> </w:t>
      </w:r>
      <w:r w:rsidR="00D6738D">
        <w:rPr>
          <w:color w:val="auto"/>
          <w:sz w:val="28"/>
          <w:szCs w:val="28"/>
        </w:rPr>
        <w:t>Мартышин</w:t>
      </w:r>
      <w:r w:rsidR="00661B0A" w:rsidRPr="00AF6F13">
        <w:rPr>
          <w:color w:val="auto"/>
          <w:sz w:val="28"/>
          <w:szCs w:val="28"/>
        </w:rPr>
        <w:t>).</w:t>
      </w:r>
    </w:p>
    <w:p w:rsidR="001F0E9A" w:rsidRPr="00AF6F13" w:rsidRDefault="00131C00" w:rsidP="00726F3C">
      <w:pPr>
        <w:pStyle w:val="Default"/>
        <w:ind w:firstLine="567"/>
        <w:jc w:val="both"/>
        <w:rPr>
          <w:color w:val="auto"/>
          <w:sz w:val="28"/>
          <w:szCs w:val="28"/>
        </w:rPr>
      </w:pPr>
      <w:r w:rsidRPr="00AF6F13">
        <w:rPr>
          <w:color w:val="auto"/>
          <w:sz w:val="28"/>
          <w:szCs w:val="28"/>
        </w:rPr>
        <w:t xml:space="preserve">В ходе работы мастер-классов педагогами были продемонстрированы конкретные педагогические средства </w:t>
      </w:r>
      <w:r w:rsidR="00F741FE" w:rsidRPr="00AF6F13">
        <w:rPr>
          <w:color w:val="auto"/>
          <w:sz w:val="28"/>
          <w:szCs w:val="28"/>
        </w:rPr>
        <w:t>организации процесс</w:t>
      </w:r>
      <w:r w:rsidR="001F0E9A" w:rsidRPr="00AF6F13">
        <w:rPr>
          <w:color w:val="auto"/>
          <w:sz w:val="28"/>
          <w:szCs w:val="28"/>
        </w:rPr>
        <w:t>ов</w:t>
      </w:r>
      <w:r w:rsidR="00F741FE" w:rsidRPr="00AF6F13">
        <w:rPr>
          <w:color w:val="auto"/>
          <w:sz w:val="28"/>
          <w:szCs w:val="28"/>
        </w:rPr>
        <w:t xml:space="preserve"> </w:t>
      </w:r>
      <w:r w:rsidR="001F0E9A" w:rsidRPr="00AF6F13">
        <w:rPr>
          <w:color w:val="auto"/>
          <w:sz w:val="28"/>
          <w:szCs w:val="28"/>
        </w:rPr>
        <w:t>обучения и воспитания учащихся</w:t>
      </w:r>
      <w:r w:rsidR="00F741FE" w:rsidRPr="00AF6F13">
        <w:rPr>
          <w:color w:val="auto"/>
          <w:sz w:val="28"/>
          <w:szCs w:val="28"/>
        </w:rPr>
        <w:t xml:space="preserve"> в сельских образовательных организациях (на уроках и во вне</w:t>
      </w:r>
      <w:r w:rsidRPr="00AF6F13">
        <w:rPr>
          <w:color w:val="auto"/>
          <w:sz w:val="28"/>
          <w:szCs w:val="28"/>
        </w:rPr>
        <w:t>урочной деятельности), в сообществе педагогов, а также в пр</w:t>
      </w:r>
      <w:r w:rsidR="00F741FE" w:rsidRPr="00AF6F13">
        <w:rPr>
          <w:color w:val="auto"/>
          <w:sz w:val="28"/>
          <w:szCs w:val="28"/>
        </w:rPr>
        <w:t>оцессе взаимодействия с социаль</w:t>
      </w:r>
      <w:r w:rsidRPr="00AF6F13">
        <w:rPr>
          <w:color w:val="auto"/>
          <w:sz w:val="28"/>
          <w:szCs w:val="28"/>
        </w:rPr>
        <w:t>ными партнерами школы. Мастер-классы носили интерактивный</w:t>
      </w:r>
      <w:r w:rsidR="001F0E9A" w:rsidRPr="00AF6F13">
        <w:rPr>
          <w:color w:val="auto"/>
          <w:sz w:val="28"/>
          <w:szCs w:val="28"/>
        </w:rPr>
        <w:t xml:space="preserve"> характер, предполагая непосред</w:t>
      </w:r>
      <w:r w:rsidRPr="00AF6F13">
        <w:rPr>
          <w:color w:val="auto"/>
          <w:sz w:val="28"/>
          <w:szCs w:val="28"/>
        </w:rPr>
        <w:t>ственное включение участников к</w:t>
      </w:r>
      <w:r w:rsidR="001F0E9A" w:rsidRPr="00AF6F13">
        <w:rPr>
          <w:color w:val="auto"/>
          <w:sz w:val="28"/>
          <w:szCs w:val="28"/>
        </w:rPr>
        <w:t>онференции в деятельность</w:t>
      </w:r>
      <w:r w:rsidR="000B2427">
        <w:rPr>
          <w:color w:val="auto"/>
          <w:sz w:val="28"/>
          <w:szCs w:val="28"/>
        </w:rPr>
        <w:t>. Все</w:t>
      </w:r>
      <w:r w:rsidRPr="00AF6F13">
        <w:rPr>
          <w:color w:val="auto"/>
          <w:sz w:val="28"/>
          <w:szCs w:val="28"/>
        </w:rPr>
        <w:t xml:space="preserve"> </w:t>
      </w:r>
      <w:r w:rsidR="000B2427">
        <w:rPr>
          <w:color w:val="auto"/>
          <w:sz w:val="28"/>
          <w:szCs w:val="28"/>
        </w:rPr>
        <w:t>16</w:t>
      </w:r>
      <w:r w:rsidR="00C003A3" w:rsidRPr="00AF6F13">
        <w:rPr>
          <w:color w:val="auto"/>
          <w:sz w:val="28"/>
          <w:szCs w:val="28"/>
        </w:rPr>
        <w:t xml:space="preserve">0 </w:t>
      </w:r>
      <w:r w:rsidR="001F0E9A" w:rsidRPr="00AF6F13">
        <w:rPr>
          <w:color w:val="auto"/>
          <w:sz w:val="28"/>
          <w:szCs w:val="28"/>
        </w:rPr>
        <w:t>педагог</w:t>
      </w:r>
      <w:r w:rsidR="00C003A3" w:rsidRPr="00AF6F13">
        <w:rPr>
          <w:color w:val="auto"/>
          <w:sz w:val="28"/>
          <w:szCs w:val="28"/>
        </w:rPr>
        <w:t>ов</w:t>
      </w:r>
      <w:r w:rsidRPr="00AF6F13">
        <w:rPr>
          <w:color w:val="auto"/>
          <w:sz w:val="28"/>
          <w:szCs w:val="28"/>
        </w:rPr>
        <w:t>, принимавших участие в работе мастер-классов, высоко оценили практическую значимость и нов</w:t>
      </w:r>
      <w:r w:rsidR="00FC13A5">
        <w:rPr>
          <w:color w:val="auto"/>
          <w:sz w:val="28"/>
          <w:szCs w:val="28"/>
        </w:rPr>
        <w:t>изну предлагаемых идей, выразили желание и отметили</w:t>
      </w:r>
      <w:r w:rsidRPr="00AF6F13">
        <w:rPr>
          <w:color w:val="auto"/>
          <w:sz w:val="28"/>
          <w:szCs w:val="28"/>
        </w:rPr>
        <w:t xml:space="preserve"> реальну</w:t>
      </w:r>
      <w:r w:rsidR="000B2427">
        <w:rPr>
          <w:color w:val="auto"/>
          <w:sz w:val="28"/>
          <w:szCs w:val="28"/>
        </w:rPr>
        <w:t>ю возможность внедрять предложенный</w:t>
      </w:r>
      <w:r w:rsidRPr="00AF6F13">
        <w:rPr>
          <w:color w:val="auto"/>
          <w:sz w:val="28"/>
          <w:szCs w:val="28"/>
        </w:rPr>
        <w:t xml:space="preserve"> опыт в практику своих образовательных организаций.</w:t>
      </w:r>
    </w:p>
    <w:p w:rsidR="001F0E9A" w:rsidRPr="00AF6F13" w:rsidRDefault="001F0E9A" w:rsidP="00726F3C">
      <w:pPr>
        <w:pStyle w:val="Default"/>
        <w:ind w:firstLine="567"/>
        <w:jc w:val="both"/>
        <w:rPr>
          <w:color w:val="auto"/>
          <w:sz w:val="28"/>
          <w:szCs w:val="28"/>
        </w:rPr>
      </w:pPr>
      <w:r w:rsidRPr="00AF6F13">
        <w:rPr>
          <w:color w:val="auto"/>
          <w:sz w:val="28"/>
          <w:szCs w:val="28"/>
        </w:rPr>
        <w:t>По итогам конференции было организовано ит</w:t>
      </w:r>
      <w:r w:rsidR="00FC13A5">
        <w:rPr>
          <w:color w:val="auto"/>
          <w:sz w:val="28"/>
          <w:szCs w:val="28"/>
        </w:rPr>
        <w:t>оговое пленарное заседание, на котором выступили представители секций, круглых столов, мастер-классов</w:t>
      </w:r>
      <w:r w:rsidRPr="00AF6F13">
        <w:rPr>
          <w:color w:val="auto"/>
          <w:sz w:val="28"/>
          <w:szCs w:val="28"/>
        </w:rPr>
        <w:t>.</w:t>
      </w:r>
      <w:r w:rsidR="00FC13A5">
        <w:rPr>
          <w:color w:val="auto"/>
          <w:sz w:val="28"/>
          <w:szCs w:val="28"/>
        </w:rPr>
        <w:t xml:space="preserve"> Б</w:t>
      </w:r>
      <w:r w:rsidRPr="00AF6F13">
        <w:rPr>
          <w:color w:val="auto"/>
          <w:sz w:val="28"/>
          <w:szCs w:val="28"/>
        </w:rPr>
        <w:t>ыло организовано обсуждение основных идей, выводов и проблемных вопросов, которые возникли в процессе знакомства с</w:t>
      </w:r>
      <w:r w:rsidR="000B2427">
        <w:rPr>
          <w:color w:val="auto"/>
          <w:sz w:val="28"/>
          <w:szCs w:val="28"/>
        </w:rPr>
        <w:t xml:space="preserve"> теорией и практикой обсуждаемых проблем</w:t>
      </w:r>
      <w:r w:rsidRPr="00AF6F13">
        <w:rPr>
          <w:color w:val="auto"/>
          <w:sz w:val="28"/>
          <w:szCs w:val="28"/>
        </w:rPr>
        <w:t>. Учас</w:t>
      </w:r>
      <w:r w:rsidR="00FC13A5">
        <w:rPr>
          <w:color w:val="auto"/>
          <w:sz w:val="28"/>
          <w:szCs w:val="28"/>
        </w:rPr>
        <w:t>тники конференции высказали свои мнения и оценки, предложения по</w:t>
      </w:r>
      <w:r w:rsidR="000B2427">
        <w:rPr>
          <w:color w:val="auto"/>
          <w:sz w:val="28"/>
          <w:szCs w:val="28"/>
        </w:rPr>
        <w:t xml:space="preserve"> содержанию и</w:t>
      </w:r>
      <w:r w:rsidR="00FC13A5">
        <w:rPr>
          <w:color w:val="auto"/>
          <w:sz w:val="28"/>
          <w:szCs w:val="28"/>
        </w:rPr>
        <w:t xml:space="preserve"> организации</w:t>
      </w:r>
      <w:r w:rsidRPr="00AF6F13">
        <w:rPr>
          <w:color w:val="auto"/>
          <w:sz w:val="28"/>
          <w:szCs w:val="28"/>
        </w:rPr>
        <w:t xml:space="preserve"> </w:t>
      </w:r>
      <w:r w:rsidR="00FC13A5">
        <w:rPr>
          <w:color w:val="auto"/>
          <w:sz w:val="28"/>
          <w:szCs w:val="28"/>
        </w:rPr>
        <w:t>дальнейших конференций</w:t>
      </w:r>
      <w:r w:rsidR="000B2427">
        <w:rPr>
          <w:color w:val="auto"/>
          <w:sz w:val="28"/>
          <w:szCs w:val="28"/>
        </w:rPr>
        <w:t>, посвященных обсуждению вопросов развития</w:t>
      </w:r>
      <w:r w:rsidR="00FC13A5">
        <w:rPr>
          <w:color w:val="auto"/>
          <w:sz w:val="28"/>
          <w:szCs w:val="28"/>
        </w:rPr>
        <w:t xml:space="preserve"> сельских образовательных организаций</w:t>
      </w:r>
      <w:r w:rsidR="009D3BDC">
        <w:rPr>
          <w:color w:val="auto"/>
          <w:sz w:val="28"/>
          <w:szCs w:val="28"/>
        </w:rPr>
        <w:t>.</w:t>
      </w:r>
    </w:p>
    <w:p w:rsidR="00F81235" w:rsidRDefault="00FC13A5" w:rsidP="00F81235">
      <w:pPr>
        <w:pStyle w:val="Default"/>
        <w:ind w:firstLine="567"/>
        <w:jc w:val="both"/>
        <w:rPr>
          <w:color w:val="auto"/>
          <w:sz w:val="28"/>
          <w:szCs w:val="28"/>
        </w:rPr>
      </w:pPr>
      <w:r>
        <w:rPr>
          <w:color w:val="auto"/>
          <w:sz w:val="28"/>
          <w:szCs w:val="28"/>
        </w:rPr>
        <w:t>Результаты обработки</w:t>
      </w:r>
      <w:r w:rsidR="000B2427">
        <w:rPr>
          <w:color w:val="auto"/>
          <w:sz w:val="28"/>
          <w:szCs w:val="28"/>
        </w:rPr>
        <w:t xml:space="preserve"> данных</w:t>
      </w:r>
      <w:r w:rsidR="001F0E9A" w:rsidRPr="00AF6F13">
        <w:rPr>
          <w:color w:val="auto"/>
          <w:sz w:val="28"/>
          <w:szCs w:val="28"/>
        </w:rPr>
        <w:t xml:space="preserve"> анкетиро</w:t>
      </w:r>
      <w:r w:rsidR="00131C00" w:rsidRPr="00AF6F13">
        <w:rPr>
          <w:color w:val="auto"/>
          <w:sz w:val="28"/>
          <w:szCs w:val="28"/>
        </w:rPr>
        <w:t>вания</w:t>
      </w:r>
      <w:r>
        <w:rPr>
          <w:color w:val="auto"/>
          <w:sz w:val="28"/>
          <w:szCs w:val="28"/>
        </w:rPr>
        <w:t xml:space="preserve"> участников конференции показали, что содержание</w:t>
      </w:r>
      <w:r w:rsidR="001F0E9A" w:rsidRPr="00AF6F13">
        <w:rPr>
          <w:color w:val="auto"/>
          <w:sz w:val="28"/>
          <w:szCs w:val="28"/>
        </w:rPr>
        <w:t xml:space="preserve"> и </w:t>
      </w:r>
      <w:r w:rsidR="00131C00" w:rsidRPr="00AF6F13">
        <w:rPr>
          <w:color w:val="auto"/>
          <w:sz w:val="28"/>
          <w:szCs w:val="28"/>
        </w:rPr>
        <w:t>организация</w:t>
      </w:r>
      <w:r w:rsidR="000C0DAF">
        <w:rPr>
          <w:color w:val="auto"/>
          <w:sz w:val="28"/>
          <w:szCs w:val="28"/>
        </w:rPr>
        <w:t xml:space="preserve"> </w:t>
      </w:r>
      <w:r w:rsidR="001F0E9A" w:rsidRPr="00AF6F13">
        <w:rPr>
          <w:color w:val="auto"/>
          <w:sz w:val="28"/>
          <w:szCs w:val="28"/>
        </w:rPr>
        <w:t>конференции получили вы</w:t>
      </w:r>
      <w:r w:rsidR="00131C00" w:rsidRPr="00AF6F13">
        <w:rPr>
          <w:color w:val="auto"/>
          <w:sz w:val="28"/>
          <w:szCs w:val="28"/>
        </w:rPr>
        <w:t xml:space="preserve">сокие оценки </w:t>
      </w:r>
      <w:r w:rsidR="000C0DAF">
        <w:rPr>
          <w:color w:val="auto"/>
          <w:sz w:val="28"/>
          <w:szCs w:val="28"/>
        </w:rPr>
        <w:t>ее</w:t>
      </w:r>
      <w:r w:rsidR="00F32182">
        <w:rPr>
          <w:color w:val="auto"/>
          <w:sz w:val="28"/>
          <w:szCs w:val="28"/>
        </w:rPr>
        <w:t xml:space="preserve"> участников. Все респонденты</w:t>
      </w:r>
      <w:r w:rsidR="00131C00" w:rsidRPr="00AF6F13">
        <w:rPr>
          <w:color w:val="auto"/>
          <w:sz w:val="28"/>
          <w:szCs w:val="28"/>
        </w:rPr>
        <w:t xml:space="preserve"> единодушны в оценке значимости и</w:t>
      </w:r>
      <w:r w:rsidR="001F0E9A" w:rsidRPr="00AF6F13">
        <w:rPr>
          <w:color w:val="auto"/>
          <w:sz w:val="28"/>
          <w:szCs w:val="28"/>
        </w:rPr>
        <w:t xml:space="preserve"> важности конференции, обсуждае</w:t>
      </w:r>
      <w:r w:rsidR="00131C00" w:rsidRPr="00AF6F13">
        <w:rPr>
          <w:color w:val="auto"/>
          <w:sz w:val="28"/>
          <w:szCs w:val="28"/>
        </w:rPr>
        <w:t>мых проблем.</w:t>
      </w:r>
      <w:r w:rsidR="00C003A3" w:rsidRPr="00AF6F13">
        <w:rPr>
          <w:color w:val="auto"/>
          <w:sz w:val="28"/>
          <w:szCs w:val="28"/>
        </w:rPr>
        <w:t xml:space="preserve"> На это указывает личная заинтересованность участников конферен</w:t>
      </w:r>
      <w:r w:rsidR="00E07790" w:rsidRPr="00AF6F13">
        <w:rPr>
          <w:color w:val="auto"/>
          <w:sz w:val="28"/>
          <w:szCs w:val="28"/>
        </w:rPr>
        <w:t>ции, балл, которо</w:t>
      </w:r>
      <w:r w:rsidR="00C003A3" w:rsidRPr="00AF6F13">
        <w:rPr>
          <w:color w:val="auto"/>
          <w:sz w:val="28"/>
          <w:szCs w:val="28"/>
        </w:rPr>
        <w:t>й составил 4,7</w:t>
      </w:r>
      <w:r w:rsidR="00F32182">
        <w:rPr>
          <w:color w:val="auto"/>
          <w:sz w:val="28"/>
          <w:szCs w:val="28"/>
        </w:rPr>
        <w:t xml:space="preserve"> из 5,0 максимальных</w:t>
      </w:r>
      <w:r w:rsidR="00C003A3" w:rsidRPr="00AF6F13">
        <w:rPr>
          <w:color w:val="auto"/>
          <w:sz w:val="28"/>
          <w:szCs w:val="28"/>
        </w:rPr>
        <w:t xml:space="preserve">. Средний балл организации конференции в целом </w:t>
      </w:r>
      <w:r w:rsidR="00530EC2" w:rsidRPr="00530EC2">
        <w:rPr>
          <w:color w:val="auto"/>
          <w:sz w:val="28"/>
          <w:szCs w:val="28"/>
        </w:rPr>
        <w:t xml:space="preserve">— </w:t>
      </w:r>
      <w:r w:rsidR="00C003A3" w:rsidRPr="00AF6F13">
        <w:rPr>
          <w:color w:val="auto"/>
          <w:sz w:val="28"/>
          <w:szCs w:val="28"/>
        </w:rPr>
        <w:t xml:space="preserve">4,5. </w:t>
      </w:r>
      <w:r w:rsidR="00F32182">
        <w:rPr>
          <w:color w:val="auto"/>
          <w:sz w:val="28"/>
          <w:szCs w:val="28"/>
        </w:rPr>
        <w:t>В</w:t>
      </w:r>
      <w:r w:rsidR="00F32182" w:rsidRPr="00AF6F13">
        <w:rPr>
          <w:color w:val="auto"/>
          <w:sz w:val="28"/>
          <w:szCs w:val="28"/>
        </w:rPr>
        <w:t>ысоко были оценены со</w:t>
      </w:r>
      <w:r w:rsidR="00F32182">
        <w:rPr>
          <w:color w:val="auto"/>
          <w:sz w:val="28"/>
          <w:szCs w:val="28"/>
        </w:rPr>
        <w:t>держание и методика</w:t>
      </w:r>
      <w:r w:rsidR="00F32182" w:rsidRPr="00AF6F13">
        <w:rPr>
          <w:color w:val="auto"/>
          <w:sz w:val="28"/>
          <w:szCs w:val="28"/>
        </w:rPr>
        <w:t xml:space="preserve"> проведения мастер-классов, малых пленумов, круглых столов и секций</w:t>
      </w:r>
      <w:r w:rsidR="00F32182">
        <w:rPr>
          <w:color w:val="auto"/>
          <w:sz w:val="28"/>
          <w:szCs w:val="28"/>
        </w:rPr>
        <w:t xml:space="preserve">, что дает надежду на возможность </w:t>
      </w:r>
      <w:r w:rsidR="00F32182" w:rsidRPr="00AF6F13">
        <w:rPr>
          <w:color w:val="auto"/>
          <w:sz w:val="28"/>
          <w:szCs w:val="28"/>
        </w:rPr>
        <w:t>воплоще</w:t>
      </w:r>
      <w:r w:rsidR="00F32182">
        <w:rPr>
          <w:color w:val="auto"/>
          <w:sz w:val="28"/>
          <w:szCs w:val="28"/>
        </w:rPr>
        <w:t>ния предложенных</w:t>
      </w:r>
      <w:r w:rsidR="00F32182" w:rsidRPr="00AF6F13">
        <w:rPr>
          <w:color w:val="auto"/>
          <w:sz w:val="28"/>
          <w:szCs w:val="28"/>
        </w:rPr>
        <w:t xml:space="preserve"> идей</w:t>
      </w:r>
      <w:r w:rsidR="00F32182">
        <w:rPr>
          <w:color w:val="auto"/>
          <w:sz w:val="28"/>
          <w:szCs w:val="28"/>
        </w:rPr>
        <w:t xml:space="preserve"> в практической деятельности.</w:t>
      </w:r>
      <w:r w:rsidR="00F32182" w:rsidRPr="00AF6F13">
        <w:rPr>
          <w:color w:val="auto"/>
          <w:sz w:val="28"/>
          <w:szCs w:val="28"/>
        </w:rPr>
        <w:t xml:space="preserve"> </w:t>
      </w:r>
      <w:r w:rsidR="001F0E9A" w:rsidRPr="00AF6F13">
        <w:rPr>
          <w:color w:val="auto"/>
          <w:sz w:val="28"/>
          <w:szCs w:val="28"/>
        </w:rPr>
        <w:t>Особен</w:t>
      </w:r>
      <w:r w:rsidR="00131C00" w:rsidRPr="00AF6F13">
        <w:rPr>
          <w:color w:val="auto"/>
          <w:sz w:val="28"/>
          <w:szCs w:val="28"/>
        </w:rPr>
        <w:t>но успешно прошли мастер-классы, бо</w:t>
      </w:r>
      <w:r w:rsidR="00F32182">
        <w:rPr>
          <w:color w:val="auto"/>
          <w:sz w:val="28"/>
          <w:szCs w:val="28"/>
        </w:rPr>
        <w:t>льшинство участников оценили актуальность содержания</w:t>
      </w:r>
      <w:r w:rsidR="00131C00" w:rsidRPr="00AF6F13">
        <w:rPr>
          <w:color w:val="auto"/>
          <w:sz w:val="28"/>
          <w:szCs w:val="28"/>
        </w:rPr>
        <w:t xml:space="preserve"> обсуждаемых проблем и полезность </w:t>
      </w:r>
      <w:r w:rsidR="00F32182">
        <w:rPr>
          <w:color w:val="auto"/>
          <w:sz w:val="28"/>
          <w:szCs w:val="28"/>
        </w:rPr>
        <w:t xml:space="preserve">идей </w:t>
      </w:r>
      <w:r w:rsidR="00131C00" w:rsidRPr="00AF6F13">
        <w:rPr>
          <w:color w:val="auto"/>
          <w:sz w:val="28"/>
          <w:szCs w:val="28"/>
        </w:rPr>
        <w:t>высшим баллом</w:t>
      </w:r>
      <w:r w:rsidR="009D3BDC">
        <w:rPr>
          <w:color w:val="auto"/>
          <w:sz w:val="28"/>
          <w:szCs w:val="28"/>
        </w:rPr>
        <w:t>: с</w:t>
      </w:r>
      <w:r w:rsidR="00C003A3" w:rsidRPr="00AF6F13">
        <w:rPr>
          <w:color w:val="auto"/>
          <w:sz w:val="28"/>
          <w:szCs w:val="28"/>
        </w:rPr>
        <w:t xml:space="preserve">редний балл проведения мастер-классов </w:t>
      </w:r>
      <w:r w:rsidR="00530EC2" w:rsidRPr="00530EC2">
        <w:rPr>
          <w:color w:val="auto"/>
          <w:sz w:val="28"/>
          <w:szCs w:val="28"/>
        </w:rPr>
        <w:t xml:space="preserve">— </w:t>
      </w:r>
      <w:r w:rsidR="00C003A3" w:rsidRPr="00AF6F13">
        <w:rPr>
          <w:color w:val="auto"/>
          <w:sz w:val="28"/>
          <w:szCs w:val="28"/>
        </w:rPr>
        <w:t xml:space="preserve">4,8. </w:t>
      </w:r>
    </w:p>
    <w:p w:rsidR="00D6738D" w:rsidRDefault="00D6738D" w:rsidP="00726F3C">
      <w:pPr>
        <w:pStyle w:val="Default"/>
        <w:ind w:firstLine="567"/>
        <w:jc w:val="both"/>
        <w:rPr>
          <w:color w:val="auto"/>
          <w:sz w:val="28"/>
          <w:szCs w:val="28"/>
        </w:rPr>
      </w:pPr>
      <w:r>
        <w:rPr>
          <w:color w:val="auto"/>
          <w:sz w:val="28"/>
          <w:szCs w:val="28"/>
        </w:rPr>
        <w:lastRenderedPageBreak/>
        <w:t>В рамках конференции проведено заседание межрегиональной научной</w:t>
      </w:r>
      <w:r w:rsidR="00551AEA">
        <w:rPr>
          <w:color w:val="auto"/>
          <w:sz w:val="28"/>
          <w:szCs w:val="28"/>
        </w:rPr>
        <w:t xml:space="preserve"> лаборатории </w:t>
      </w:r>
      <w:r w:rsidR="00F32182">
        <w:rPr>
          <w:color w:val="auto"/>
          <w:sz w:val="28"/>
          <w:szCs w:val="28"/>
        </w:rPr>
        <w:t xml:space="preserve">«Педагогика сельской школы», входящей в структуру </w:t>
      </w:r>
      <w:r w:rsidR="00551AEA">
        <w:rPr>
          <w:color w:val="auto"/>
          <w:sz w:val="28"/>
          <w:szCs w:val="28"/>
        </w:rPr>
        <w:t>Научного центра Российской академии о</w:t>
      </w:r>
      <w:r w:rsidR="00F32182">
        <w:rPr>
          <w:color w:val="auto"/>
          <w:sz w:val="28"/>
          <w:szCs w:val="28"/>
        </w:rPr>
        <w:t xml:space="preserve">бразования, созданного при ЯГПУ. Цель лаборатории </w:t>
      </w:r>
      <w:r w:rsidR="00530EC2" w:rsidRPr="00530EC2">
        <w:rPr>
          <w:color w:val="auto"/>
          <w:sz w:val="28"/>
          <w:szCs w:val="28"/>
        </w:rPr>
        <w:t xml:space="preserve">— </w:t>
      </w:r>
      <w:r w:rsidR="00FE329D" w:rsidRPr="00F81235">
        <w:rPr>
          <w:sz w:val="28"/>
          <w:szCs w:val="28"/>
        </w:rPr>
        <w:t xml:space="preserve">интеграция научных и кадровых ресурсов ближайших регионов России, объединение усилий ученых, методистов, представителей органов образования в обеспечении научно-методической и учебно-методической поддержки образования детского и взрослого населения в сельской местности, содействие в создании условий для успешного социального и профессионального становления молодого поколения на селе. </w:t>
      </w:r>
      <w:r w:rsidR="00F81235">
        <w:rPr>
          <w:color w:val="auto"/>
          <w:sz w:val="28"/>
          <w:szCs w:val="28"/>
        </w:rPr>
        <w:t>В состав лаборатории</w:t>
      </w:r>
      <w:r w:rsidR="00551AEA">
        <w:rPr>
          <w:color w:val="auto"/>
          <w:sz w:val="28"/>
          <w:szCs w:val="28"/>
        </w:rPr>
        <w:t xml:space="preserve"> входят представители Ярославской, Кировской,</w:t>
      </w:r>
      <w:r w:rsidR="00492002">
        <w:rPr>
          <w:color w:val="auto"/>
          <w:sz w:val="28"/>
          <w:szCs w:val="28"/>
        </w:rPr>
        <w:t xml:space="preserve"> Костромской, Ивановской областей</w:t>
      </w:r>
      <w:r w:rsidR="00551AEA">
        <w:rPr>
          <w:color w:val="auto"/>
          <w:sz w:val="28"/>
          <w:szCs w:val="28"/>
        </w:rPr>
        <w:t xml:space="preserve">, </w:t>
      </w:r>
      <w:r w:rsidR="00530EC2">
        <w:rPr>
          <w:color w:val="auto"/>
          <w:sz w:val="28"/>
          <w:szCs w:val="28"/>
        </w:rPr>
        <w:t>Р</w:t>
      </w:r>
      <w:r w:rsidR="00551AEA">
        <w:rPr>
          <w:color w:val="auto"/>
          <w:sz w:val="28"/>
          <w:szCs w:val="28"/>
        </w:rPr>
        <w:t xml:space="preserve">еспублики Карелии. </w:t>
      </w:r>
      <w:r w:rsidR="00F81235">
        <w:rPr>
          <w:color w:val="auto"/>
          <w:sz w:val="28"/>
          <w:szCs w:val="28"/>
        </w:rPr>
        <w:t>На конференции в</w:t>
      </w:r>
      <w:r w:rsidR="00551AEA">
        <w:rPr>
          <w:color w:val="auto"/>
          <w:sz w:val="28"/>
          <w:szCs w:val="28"/>
        </w:rPr>
        <w:t>ыразили желание включиться в работу лаборатории ученые Нижне</w:t>
      </w:r>
      <w:r w:rsidR="00F81235">
        <w:rPr>
          <w:color w:val="auto"/>
          <w:sz w:val="28"/>
          <w:szCs w:val="28"/>
        </w:rPr>
        <w:t>-Н</w:t>
      </w:r>
      <w:r w:rsidR="00551AEA">
        <w:rPr>
          <w:color w:val="auto"/>
          <w:sz w:val="28"/>
          <w:szCs w:val="28"/>
        </w:rPr>
        <w:t>овгородской, Орловской, Томской, Вологодской областей, Дагестана, Башкорстана.</w:t>
      </w:r>
      <w:r w:rsidR="00492002">
        <w:rPr>
          <w:color w:val="auto"/>
          <w:sz w:val="28"/>
          <w:szCs w:val="28"/>
        </w:rPr>
        <w:t xml:space="preserve"> На заседании </w:t>
      </w:r>
      <w:r w:rsidR="007E48CE">
        <w:rPr>
          <w:color w:val="auto"/>
          <w:sz w:val="28"/>
          <w:szCs w:val="28"/>
        </w:rPr>
        <w:t xml:space="preserve">лаборатории </w:t>
      </w:r>
      <w:r w:rsidR="00492002">
        <w:rPr>
          <w:color w:val="auto"/>
          <w:sz w:val="28"/>
          <w:szCs w:val="28"/>
        </w:rPr>
        <w:t>обсуждены темы совместных научных исследований, возможные проекты, гранты и заявки на конкурсы, проведение дальнейших конференций по проблемам сельских образовательных организаций</w:t>
      </w:r>
      <w:r w:rsidR="007E48CE">
        <w:rPr>
          <w:color w:val="auto"/>
          <w:sz w:val="28"/>
          <w:szCs w:val="28"/>
        </w:rPr>
        <w:t>, формы взаимодействия ученых и практиков в решении проблем сельских образовательных организаций</w:t>
      </w:r>
      <w:r w:rsidR="00492002">
        <w:rPr>
          <w:color w:val="auto"/>
          <w:sz w:val="28"/>
          <w:szCs w:val="28"/>
        </w:rPr>
        <w:t>.</w:t>
      </w:r>
    </w:p>
    <w:p w:rsidR="007E48CE" w:rsidRDefault="00492002" w:rsidP="00726F3C">
      <w:pPr>
        <w:pStyle w:val="Default"/>
        <w:ind w:firstLine="567"/>
        <w:jc w:val="both"/>
        <w:rPr>
          <w:color w:val="auto"/>
          <w:sz w:val="28"/>
          <w:szCs w:val="28"/>
        </w:rPr>
      </w:pPr>
      <w:r>
        <w:rPr>
          <w:color w:val="auto"/>
          <w:sz w:val="28"/>
          <w:szCs w:val="28"/>
        </w:rPr>
        <w:t>Содержание обсуждаемых на конференции вопросов предст</w:t>
      </w:r>
      <w:r w:rsidR="007E48CE">
        <w:rPr>
          <w:color w:val="auto"/>
          <w:sz w:val="28"/>
          <w:szCs w:val="28"/>
        </w:rPr>
        <w:t>авлено в сборнике «Проблемы и перспективы развития сельских образовательных организаций», в котором опубликованы 102 научные статьи ученых, методистов, практических работников</w:t>
      </w:r>
      <w:r w:rsidR="002D20E7">
        <w:rPr>
          <w:color w:val="auto"/>
          <w:sz w:val="28"/>
          <w:szCs w:val="28"/>
        </w:rPr>
        <w:t xml:space="preserve"> </w:t>
      </w:r>
      <w:r w:rsidR="002D20E7" w:rsidRPr="002D20E7">
        <w:rPr>
          <w:color w:val="auto"/>
          <w:sz w:val="28"/>
          <w:szCs w:val="28"/>
        </w:rPr>
        <w:t>[</w:t>
      </w:r>
      <w:r w:rsidR="005D2AB3">
        <w:rPr>
          <w:color w:val="auto"/>
          <w:sz w:val="28"/>
          <w:szCs w:val="28"/>
        </w:rPr>
        <w:t>3</w:t>
      </w:r>
      <w:r w:rsidR="002D20E7" w:rsidRPr="002D20E7">
        <w:rPr>
          <w:color w:val="auto"/>
          <w:sz w:val="28"/>
          <w:szCs w:val="28"/>
        </w:rPr>
        <w:t>]</w:t>
      </w:r>
      <w:r w:rsidR="007E48CE">
        <w:rPr>
          <w:color w:val="auto"/>
          <w:sz w:val="28"/>
          <w:szCs w:val="28"/>
        </w:rPr>
        <w:t>. Теоретические и практические идеи, предложенные авторами этого сборника, доступны для всех, кто заинтересован в развитии сельских образовательных организаций, так как макет сборника выставлен на сайтах института педагогики и психологии ЯГПУ и Ярославской областной общественной организации «Лидеры сельских школ».</w:t>
      </w:r>
    </w:p>
    <w:p w:rsidR="00FE329D" w:rsidRPr="00CF33B5" w:rsidRDefault="00FE329D" w:rsidP="00FE329D">
      <w:pPr>
        <w:pStyle w:val="Default"/>
        <w:ind w:firstLine="567"/>
        <w:jc w:val="both"/>
        <w:rPr>
          <w:color w:val="000000" w:themeColor="text1"/>
          <w:sz w:val="28"/>
          <w:szCs w:val="28"/>
        </w:rPr>
      </w:pPr>
      <w:r>
        <w:rPr>
          <w:color w:val="auto"/>
          <w:sz w:val="28"/>
          <w:szCs w:val="28"/>
        </w:rPr>
        <w:t>Очевидным р</w:t>
      </w:r>
      <w:r w:rsidR="00131C00" w:rsidRPr="00AF6F13">
        <w:rPr>
          <w:color w:val="auto"/>
          <w:sz w:val="28"/>
          <w:szCs w:val="28"/>
        </w:rPr>
        <w:t>езул</w:t>
      </w:r>
      <w:r>
        <w:rPr>
          <w:color w:val="auto"/>
          <w:sz w:val="28"/>
          <w:szCs w:val="28"/>
        </w:rPr>
        <w:t>ьтатом</w:t>
      </w:r>
      <w:r w:rsidR="00492002">
        <w:rPr>
          <w:color w:val="auto"/>
          <w:sz w:val="28"/>
          <w:szCs w:val="28"/>
        </w:rPr>
        <w:t xml:space="preserve"> работы конференции </w:t>
      </w:r>
      <w:r w:rsidR="00131C00" w:rsidRPr="00AF6F13">
        <w:rPr>
          <w:color w:val="auto"/>
          <w:sz w:val="28"/>
          <w:szCs w:val="28"/>
        </w:rPr>
        <w:t xml:space="preserve">можно </w:t>
      </w:r>
      <w:r w:rsidR="00131C00" w:rsidRPr="00EB1D4F">
        <w:rPr>
          <w:color w:val="auto"/>
          <w:sz w:val="28"/>
          <w:szCs w:val="28"/>
        </w:rPr>
        <w:t>считать</w:t>
      </w:r>
      <w:r w:rsidRPr="00EB1D4F">
        <w:rPr>
          <w:color w:val="000000" w:themeColor="text1"/>
          <w:sz w:val="28"/>
          <w:szCs w:val="28"/>
        </w:rPr>
        <w:t>:</w:t>
      </w:r>
    </w:p>
    <w:p w:rsidR="00AF3E57" w:rsidRPr="00CF33B5" w:rsidRDefault="00530EC2" w:rsidP="00FE329D">
      <w:pPr>
        <w:pStyle w:val="Default"/>
        <w:ind w:firstLine="567"/>
        <w:jc w:val="both"/>
        <w:rPr>
          <w:color w:val="000000" w:themeColor="text1"/>
          <w:sz w:val="28"/>
          <w:szCs w:val="28"/>
        </w:rPr>
      </w:pPr>
      <w:r w:rsidRPr="00CF33B5">
        <w:rPr>
          <w:color w:val="000000" w:themeColor="text1"/>
          <w:sz w:val="28"/>
          <w:szCs w:val="28"/>
        </w:rPr>
        <w:t xml:space="preserve">— </w:t>
      </w:r>
      <w:r w:rsidR="00AF3E57" w:rsidRPr="00CF33B5">
        <w:rPr>
          <w:color w:val="000000" w:themeColor="text1"/>
          <w:sz w:val="28"/>
          <w:szCs w:val="28"/>
        </w:rPr>
        <w:t xml:space="preserve">рождение новых и перспективных идей, которые </w:t>
      </w:r>
      <w:r w:rsidR="00696686" w:rsidRPr="00CF33B5">
        <w:rPr>
          <w:color w:val="000000" w:themeColor="text1"/>
          <w:sz w:val="28"/>
          <w:szCs w:val="28"/>
        </w:rPr>
        <w:t xml:space="preserve">направлены на реализацию Национального проекта «Образование», </w:t>
      </w:r>
      <w:r w:rsidR="00AF3E57" w:rsidRPr="00CF33B5">
        <w:rPr>
          <w:color w:val="000000" w:themeColor="text1"/>
          <w:sz w:val="28"/>
          <w:szCs w:val="28"/>
        </w:rPr>
        <w:t xml:space="preserve">помогут повысить качество профессиональной деятельности сельских педагогов, будут стимулировать инновационные процессы в регионах; </w:t>
      </w:r>
    </w:p>
    <w:p w:rsidR="002D20E7" w:rsidRPr="00CF33B5" w:rsidRDefault="002D20E7" w:rsidP="00FE329D">
      <w:pPr>
        <w:pStyle w:val="Default"/>
        <w:ind w:firstLine="567"/>
        <w:jc w:val="both"/>
        <w:rPr>
          <w:color w:val="000000" w:themeColor="text1"/>
          <w:sz w:val="28"/>
          <w:szCs w:val="28"/>
        </w:rPr>
      </w:pPr>
      <w:r w:rsidRPr="00CF33B5">
        <w:rPr>
          <w:color w:val="000000" w:themeColor="text1"/>
          <w:sz w:val="28"/>
          <w:szCs w:val="28"/>
        </w:rPr>
        <w:t>— активизация исследовательской деятельности педагогических работников вузов, педагогов сельских школ и организаций дополнительного образования детей по разработке новых научно-методических материалов и созданию инновационных продуктов в русле обозначенных на  конференции проблем;</w:t>
      </w:r>
    </w:p>
    <w:p w:rsidR="002D20E7" w:rsidRPr="00CF33B5" w:rsidRDefault="002D20E7" w:rsidP="00FE329D">
      <w:pPr>
        <w:pStyle w:val="Default"/>
        <w:ind w:firstLine="567"/>
        <w:jc w:val="both"/>
        <w:rPr>
          <w:color w:val="000000" w:themeColor="text1"/>
          <w:sz w:val="28"/>
          <w:szCs w:val="28"/>
        </w:rPr>
      </w:pPr>
      <w:r w:rsidRPr="00CF33B5">
        <w:rPr>
          <w:color w:val="000000" w:themeColor="text1"/>
          <w:sz w:val="28"/>
          <w:szCs w:val="28"/>
        </w:rPr>
        <w:t>— объединение усилий представителей науки и практиков в решении проблем развития сельских образовательных организаций;</w:t>
      </w:r>
    </w:p>
    <w:p w:rsidR="00AF3E57" w:rsidRPr="00CF33B5" w:rsidRDefault="00530EC2" w:rsidP="00AF3E57">
      <w:pPr>
        <w:pStyle w:val="Default"/>
        <w:ind w:firstLine="567"/>
        <w:jc w:val="both"/>
        <w:rPr>
          <w:color w:val="000000" w:themeColor="text1"/>
          <w:sz w:val="28"/>
          <w:szCs w:val="28"/>
        </w:rPr>
      </w:pPr>
      <w:r w:rsidRPr="00CF33B5">
        <w:rPr>
          <w:color w:val="000000" w:themeColor="text1"/>
          <w:sz w:val="28"/>
          <w:szCs w:val="28"/>
        </w:rPr>
        <w:t xml:space="preserve">— </w:t>
      </w:r>
      <w:r w:rsidR="00FE329D" w:rsidRPr="00CF33B5">
        <w:rPr>
          <w:color w:val="000000" w:themeColor="text1"/>
          <w:sz w:val="28"/>
          <w:szCs w:val="28"/>
        </w:rPr>
        <w:t>укрепление связей между</w:t>
      </w:r>
      <w:r w:rsidR="00AF3E57" w:rsidRPr="00CF33B5">
        <w:rPr>
          <w:color w:val="000000" w:themeColor="text1"/>
          <w:sz w:val="28"/>
          <w:szCs w:val="28"/>
        </w:rPr>
        <w:t xml:space="preserve"> педагогами</w:t>
      </w:r>
      <w:r w:rsidR="00FE329D" w:rsidRPr="00CF33B5">
        <w:rPr>
          <w:color w:val="000000" w:themeColor="text1"/>
          <w:sz w:val="28"/>
          <w:szCs w:val="28"/>
        </w:rPr>
        <w:t xml:space="preserve"> </w:t>
      </w:r>
      <w:r w:rsidR="00AF3E57" w:rsidRPr="00CF33B5">
        <w:rPr>
          <w:color w:val="000000" w:themeColor="text1"/>
          <w:sz w:val="28"/>
          <w:szCs w:val="28"/>
        </w:rPr>
        <w:t>сельских образовательных</w:t>
      </w:r>
      <w:r w:rsidR="00FE329D" w:rsidRPr="00CF33B5">
        <w:rPr>
          <w:color w:val="000000" w:themeColor="text1"/>
          <w:sz w:val="28"/>
          <w:szCs w:val="28"/>
        </w:rPr>
        <w:t xml:space="preserve"> организа</w:t>
      </w:r>
      <w:r w:rsidR="00AF3E57" w:rsidRPr="00CF33B5">
        <w:rPr>
          <w:color w:val="000000" w:themeColor="text1"/>
          <w:sz w:val="28"/>
          <w:szCs w:val="28"/>
        </w:rPr>
        <w:t>ций, развитие сотрудничества сельских образовательных организаций различных регионов</w:t>
      </w:r>
      <w:r w:rsidR="00696686" w:rsidRPr="00CF33B5">
        <w:rPr>
          <w:color w:val="000000" w:themeColor="text1"/>
          <w:sz w:val="28"/>
          <w:szCs w:val="28"/>
        </w:rPr>
        <w:t xml:space="preserve"> России</w:t>
      </w:r>
      <w:r w:rsidR="00AF3E57" w:rsidRPr="00CF33B5">
        <w:rPr>
          <w:color w:val="000000" w:themeColor="text1"/>
          <w:sz w:val="28"/>
          <w:szCs w:val="28"/>
        </w:rPr>
        <w:t xml:space="preserve"> и стран</w:t>
      </w:r>
      <w:r w:rsidR="00696686" w:rsidRPr="00CF33B5">
        <w:rPr>
          <w:color w:val="000000" w:themeColor="text1"/>
          <w:sz w:val="28"/>
          <w:szCs w:val="28"/>
        </w:rPr>
        <w:t xml:space="preserve"> СНГ</w:t>
      </w:r>
      <w:r w:rsidR="00AF3E57" w:rsidRPr="00CF33B5">
        <w:rPr>
          <w:color w:val="000000" w:themeColor="text1"/>
          <w:sz w:val="28"/>
          <w:szCs w:val="28"/>
        </w:rPr>
        <w:t>;</w:t>
      </w:r>
    </w:p>
    <w:p w:rsidR="00131C00" w:rsidRPr="00CF33B5" w:rsidRDefault="00530EC2" w:rsidP="00696686">
      <w:pPr>
        <w:pStyle w:val="Default"/>
        <w:ind w:firstLine="567"/>
        <w:jc w:val="both"/>
        <w:rPr>
          <w:color w:val="000000" w:themeColor="text1"/>
          <w:sz w:val="28"/>
          <w:szCs w:val="28"/>
        </w:rPr>
      </w:pPr>
      <w:r w:rsidRPr="00CF33B5">
        <w:rPr>
          <w:color w:val="000000" w:themeColor="text1"/>
          <w:sz w:val="28"/>
          <w:szCs w:val="28"/>
        </w:rPr>
        <w:t xml:space="preserve">— </w:t>
      </w:r>
      <w:r w:rsidR="00AF3E57" w:rsidRPr="00CF33B5">
        <w:rPr>
          <w:color w:val="000000" w:themeColor="text1"/>
          <w:sz w:val="28"/>
          <w:szCs w:val="28"/>
        </w:rPr>
        <w:t>заинтересованность участников во внедрении представленных</w:t>
      </w:r>
      <w:r w:rsidR="00726F3C" w:rsidRPr="00CF33B5">
        <w:rPr>
          <w:color w:val="000000" w:themeColor="text1"/>
          <w:sz w:val="28"/>
          <w:szCs w:val="28"/>
        </w:rPr>
        <w:t xml:space="preserve"> педаго</w:t>
      </w:r>
      <w:r w:rsidR="00AF3E57" w:rsidRPr="00CF33B5">
        <w:rPr>
          <w:color w:val="000000" w:themeColor="text1"/>
          <w:sz w:val="28"/>
          <w:szCs w:val="28"/>
        </w:rPr>
        <w:t>гических идей</w:t>
      </w:r>
      <w:r w:rsidR="00696686" w:rsidRPr="00CF33B5">
        <w:rPr>
          <w:color w:val="000000" w:themeColor="text1"/>
          <w:sz w:val="28"/>
          <w:szCs w:val="28"/>
        </w:rPr>
        <w:t xml:space="preserve"> и освоенного</w:t>
      </w:r>
      <w:r w:rsidR="00131C00" w:rsidRPr="00CF33B5">
        <w:rPr>
          <w:color w:val="000000" w:themeColor="text1"/>
          <w:sz w:val="28"/>
          <w:szCs w:val="28"/>
        </w:rPr>
        <w:t xml:space="preserve"> в ходе работы конференции опыт</w:t>
      </w:r>
      <w:r w:rsidR="00696686" w:rsidRPr="00CF33B5">
        <w:rPr>
          <w:color w:val="000000" w:themeColor="text1"/>
          <w:sz w:val="28"/>
          <w:szCs w:val="28"/>
        </w:rPr>
        <w:t>а</w:t>
      </w:r>
      <w:r w:rsidR="00131C00" w:rsidRPr="00CF33B5">
        <w:rPr>
          <w:color w:val="000000" w:themeColor="text1"/>
          <w:sz w:val="28"/>
          <w:szCs w:val="28"/>
        </w:rPr>
        <w:t xml:space="preserve"> в </w:t>
      </w:r>
      <w:r w:rsidR="00131C00" w:rsidRPr="00CF33B5">
        <w:rPr>
          <w:color w:val="000000" w:themeColor="text1"/>
          <w:sz w:val="28"/>
          <w:szCs w:val="28"/>
        </w:rPr>
        <w:lastRenderedPageBreak/>
        <w:t xml:space="preserve">практику </w:t>
      </w:r>
      <w:r w:rsidR="00726F3C" w:rsidRPr="00CF33B5">
        <w:rPr>
          <w:color w:val="000000" w:themeColor="text1"/>
          <w:sz w:val="28"/>
          <w:szCs w:val="28"/>
        </w:rPr>
        <w:t xml:space="preserve">сельских </w:t>
      </w:r>
      <w:r w:rsidR="00131C00" w:rsidRPr="00CF33B5">
        <w:rPr>
          <w:color w:val="000000" w:themeColor="text1"/>
          <w:sz w:val="28"/>
          <w:szCs w:val="28"/>
        </w:rPr>
        <w:t>образовательных организаций различ</w:t>
      </w:r>
      <w:r w:rsidR="002D20E7" w:rsidRPr="00CF33B5">
        <w:rPr>
          <w:color w:val="000000" w:themeColor="text1"/>
          <w:sz w:val="28"/>
          <w:szCs w:val="28"/>
        </w:rPr>
        <w:t>ных регионов России и Зарубежья</w:t>
      </w:r>
      <w:r w:rsidR="00131C00" w:rsidRPr="00CF33B5">
        <w:rPr>
          <w:color w:val="000000" w:themeColor="text1"/>
          <w:sz w:val="28"/>
          <w:szCs w:val="28"/>
        </w:rPr>
        <w:t>.</w:t>
      </w:r>
    </w:p>
    <w:p w:rsidR="003E5827" w:rsidRPr="00CF33B5" w:rsidRDefault="003E5827" w:rsidP="003E5827">
      <w:pPr>
        <w:jc w:val="both"/>
        <w:rPr>
          <w:rFonts w:ascii="Times New Roman" w:hAnsi="Times New Roman" w:cs="Times New Roman"/>
          <w:color w:val="000000" w:themeColor="text1"/>
          <w:sz w:val="28"/>
          <w:szCs w:val="28"/>
        </w:rPr>
      </w:pPr>
      <w:r w:rsidRPr="00CF33B5">
        <w:rPr>
          <w:rFonts w:ascii="Times New Roman" w:hAnsi="Times New Roman" w:cs="Times New Roman"/>
          <w:color w:val="000000" w:themeColor="text1"/>
          <w:sz w:val="28"/>
          <w:szCs w:val="28"/>
        </w:rPr>
        <w:tab/>
        <w:t>Участники конференции в очередной раз убедились в том, что сельская школа</w:t>
      </w:r>
      <w:r w:rsidR="00530EC2" w:rsidRPr="00CF33B5">
        <w:rPr>
          <w:rFonts w:ascii="Times New Roman" w:hAnsi="Times New Roman" w:cs="Times New Roman"/>
          <w:color w:val="000000" w:themeColor="text1"/>
          <w:sz w:val="28"/>
          <w:szCs w:val="28"/>
        </w:rPr>
        <w:t xml:space="preserve"> — </w:t>
      </w:r>
      <w:r w:rsidRPr="00CF33B5">
        <w:rPr>
          <w:rFonts w:ascii="Times New Roman" w:hAnsi="Times New Roman" w:cs="Times New Roman"/>
          <w:color w:val="000000" w:themeColor="text1"/>
          <w:sz w:val="28"/>
          <w:szCs w:val="28"/>
        </w:rPr>
        <w:t>это</w:t>
      </w:r>
      <w:r w:rsidR="007A3FFB" w:rsidRPr="00CF33B5">
        <w:rPr>
          <w:rFonts w:ascii="Times New Roman" w:hAnsi="Times New Roman" w:cs="Times New Roman"/>
          <w:color w:val="000000" w:themeColor="text1"/>
          <w:sz w:val="28"/>
          <w:szCs w:val="28"/>
        </w:rPr>
        <w:t xml:space="preserve"> духовно-нравственные</w:t>
      </w:r>
      <w:r w:rsidRPr="00CF33B5">
        <w:rPr>
          <w:rFonts w:ascii="Times New Roman" w:hAnsi="Times New Roman" w:cs="Times New Roman"/>
          <w:color w:val="000000" w:themeColor="text1"/>
          <w:sz w:val="28"/>
          <w:szCs w:val="28"/>
        </w:rPr>
        <w:t xml:space="preserve"> </w:t>
      </w:r>
      <w:r w:rsidR="007A3FFB" w:rsidRPr="00CF33B5">
        <w:rPr>
          <w:rFonts w:ascii="Times New Roman" w:hAnsi="Times New Roman" w:cs="Times New Roman"/>
          <w:color w:val="000000" w:themeColor="text1"/>
          <w:sz w:val="28"/>
          <w:szCs w:val="28"/>
        </w:rPr>
        <w:t xml:space="preserve">истоки и </w:t>
      </w:r>
      <w:r w:rsidRPr="00CF33B5">
        <w:rPr>
          <w:rFonts w:ascii="Times New Roman" w:hAnsi="Times New Roman" w:cs="Times New Roman"/>
          <w:color w:val="000000" w:themeColor="text1"/>
          <w:sz w:val="28"/>
          <w:szCs w:val="28"/>
        </w:rPr>
        <w:t xml:space="preserve">надежда </w:t>
      </w:r>
      <w:r w:rsidR="007A3FFB" w:rsidRPr="00CF33B5">
        <w:rPr>
          <w:rFonts w:ascii="Times New Roman" w:hAnsi="Times New Roman" w:cs="Times New Roman"/>
          <w:color w:val="000000" w:themeColor="text1"/>
          <w:sz w:val="28"/>
          <w:szCs w:val="28"/>
        </w:rPr>
        <w:t>России. Они выразили уверенность в необходимости сохранения и поддержки сельских образовательных организаций,</w:t>
      </w:r>
      <w:r w:rsidR="00530EC2" w:rsidRPr="00CF33B5">
        <w:rPr>
          <w:rFonts w:ascii="Times New Roman" w:hAnsi="Times New Roman" w:cs="Times New Roman"/>
          <w:color w:val="000000" w:themeColor="text1"/>
          <w:sz w:val="28"/>
          <w:szCs w:val="28"/>
        </w:rPr>
        <w:t xml:space="preserve"> повышения ее статуса и защиты.</w:t>
      </w:r>
    </w:p>
    <w:p w:rsidR="00EC78B1" w:rsidRPr="00CF33B5" w:rsidRDefault="002D20E7" w:rsidP="0095556E">
      <w:pPr>
        <w:spacing w:after="0" w:line="240" w:lineRule="auto"/>
        <w:ind w:firstLine="567"/>
        <w:jc w:val="center"/>
        <w:rPr>
          <w:rFonts w:ascii="Times New Roman" w:hAnsi="Times New Roman" w:cs="Times New Roman"/>
          <w:b/>
          <w:color w:val="000000" w:themeColor="text1"/>
          <w:sz w:val="28"/>
          <w:szCs w:val="28"/>
        </w:rPr>
      </w:pPr>
      <w:r w:rsidRPr="00CF33B5">
        <w:rPr>
          <w:rFonts w:ascii="Times New Roman" w:hAnsi="Times New Roman" w:cs="Times New Roman"/>
          <w:b/>
          <w:color w:val="000000" w:themeColor="text1"/>
          <w:sz w:val="28"/>
          <w:szCs w:val="28"/>
        </w:rPr>
        <w:t>Список литературы:</w:t>
      </w:r>
    </w:p>
    <w:p w:rsidR="002D20E7" w:rsidRPr="00CF33B5" w:rsidRDefault="002D20E7" w:rsidP="00EB1D4F">
      <w:pPr>
        <w:pStyle w:val="a4"/>
        <w:numPr>
          <w:ilvl w:val="0"/>
          <w:numId w:val="7"/>
        </w:numPr>
        <w:tabs>
          <w:tab w:val="left" w:pos="993"/>
        </w:tabs>
        <w:ind w:left="0" w:firstLine="709"/>
        <w:jc w:val="both"/>
        <w:rPr>
          <w:color w:val="000000" w:themeColor="text1"/>
          <w:sz w:val="28"/>
          <w:szCs w:val="28"/>
        </w:rPr>
      </w:pPr>
      <w:r w:rsidRPr="00CF33B5">
        <w:rPr>
          <w:color w:val="000000" w:themeColor="text1"/>
          <w:sz w:val="28"/>
          <w:szCs w:val="28"/>
        </w:rPr>
        <w:t>Синюгина Т.Ю.</w:t>
      </w:r>
      <w:r w:rsidR="0095556E" w:rsidRPr="00CF33B5">
        <w:rPr>
          <w:color w:val="000000" w:themeColor="text1"/>
          <w:sz w:val="28"/>
          <w:szCs w:val="28"/>
        </w:rPr>
        <w:t>, зам. министра образования и науки РФ.</w:t>
      </w:r>
      <w:r w:rsidRPr="00CF33B5">
        <w:rPr>
          <w:color w:val="000000" w:themeColor="text1"/>
          <w:sz w:val="28"/>
          <w:szCs w:val="28"/>
        </w:rPr>
        <w:t xml:space="preserve"> </w:t>
      </w:r>
      <w:r w:rsidR="0095556E" w:rsidRPr="00CF33B5">
        <w:rPr>
          <w:color w:val="000000" w:themeColor="text1"/>
          <w:sz w:val="28"/>
          <w:szCs w:val="28"/>
        </w:rPr>
        <w:t>В</w:t>
      </w:r>
      <w:r w:rsidRPr="00CF33B5">
        <w:rPr>
          <w:color w:val="000000" w:themeColor="text1"/>
          <w:sz w:val="28"/>
          <w:szCs w:val="28"/>
        </w:rPr>
        <w:t>ыступлени</w:t>
      </w:r>
      <w:r w:rsidR="0095556E" w:rsidRPr="00CF33B5">
        <w:rPr>
          <w:color w:val="000000" w:themeColor="text1"/>
          <w:sz w:val="28"/>
          <w:szCs w:val="28"/>
        </w:rPr>
        <w:t xml:space="preserve">е на парламентских слушаниях «О состоянии и перспективах развития сельской школы в Российской Федерации» </w:t>
      </w:r>
      <w:r w:rsidRPr="00CF33B5">
        <w:rPr>
          <w:color w:val="000000" w:themeColor="text1"/>
          <w:sz w:val="28"/>
          <w:szCs w:val="28"/>
        </w:rPr>
        <w:t>в Совете Федерации 5 апреля 2018 г.</w:t>
      </w:r>
      <w:r w:rsidR="0095556E" w:rsidRPr="00CF33B5">
        <w:rPr>
          <w:color w:val="000000" w:themeColor="text1"/>
          <w:sz w:val="28"/>
          <w:szCs w:val="28"/>
        </w:rPr>
        <w:t xml:space="preserve"> </w:t>
      </w:r>
      <w:r w:rsidR="0095556E" w:rsidRPr="00CF33B5">
        <w:rPr>
          <w:color w:val="000000" w:themeColor="text1"/>
          <w:sz w:val="28"/>
          <w:szCs w:val="28"/>
          <w:lang w:val="en-US"/>
        </w:rPr>
        <w:t>URL</w:t>
      </w:r>
      <w:r w:rsidR="0095556E" w:rsidRPr="00CF33B5">
        <w:rPr>
          <w:color w:val="000000" w:themeColor="text1"/>
          <w:sz w:val="28"/>
          <w:szCs w:val="28"/>
        </w:rPr>
        <w:t xml:space="preserve">: </w:t>
      </w:r>
      <w:hyperlink r:id="rId7" w:history="1">
        <w:r w:rsidR="0095556E" w:rsidRPr="00CF33B5">
          <w:rPr>
            <w:rStyle w:val="a8"/>
            <w:color w:val="000000" w:themeColor="text1"/>
            <w:sz w:val="28"/>
            <w:szCs w:val="28"/>
          </w:rPr>
          <w:t>http://council.gov.ru/events/news/91338/</w:t>
        </w:r>
      </w:hyperlink>
      <w:r w:rsidR="0095556E" w:rsidRPr="00CF33B5">
        <w:rPr>
          <w:color w:val="000000" w:themeColor="text1"/>
          <w:sz w:val="28"/>
          <w:szCs w:val="28"/>
        </w:rPr>
        <w:t xml:space="preserve"> (дата обращения 01.04.2019).</w:t>
      </w:r>
    </w:p>
    <w:p w:rsidR="005D2AB3" w:rsidRPr="00CF33B5" w:rsidRDefault="005D2AB3" w:rsidP="00EB1D4F">
      <w:pPr>
        <w:pStyle w:val="a4"/>
        <w:numPr>
          <w:ilvl w:val="0"/>
          <w:numId w:val="7"/>
        </w:numPr>
        <w:tabs>
          <w:tab w:val="left" w:pos="993"/>
        </w:tabs>
        <w:ind w:left="0" w:firstLine="709"/>
        <w:jc w:val="both"/>
        <w:rPr>
          <w:color w:val="000000" w:themeColor="text1"/>
          <w:sz w:val="28"/>
          <w:szCs w:val="28"/>
        </w:rPr>
      </w:pPr>
      <w:r w:rsidRPr="00CF33B5">
        <w:rPr>
          <w:color w:val="000000" w:themeColor="text1"/>
          <w:sz w:val="28"/>
          <w:szCs w:val="28"/>
        </w:rPr>
        <w:t xml:space="preserve">Синюгина Т.Ю., зам. министра образования и науки РФ. Выступление на «круглом столе» на тему «Об исполнении рекомендаций парламентских слушаний «О состоянии и перспективах развития сельской школы в Российской Федерации» в Совете Федерации </w:t>
      </w:r>
      <w:r w:rsidR="00EB1D4F">
        <w:rPr>
          <w:color w:val="000000" w:themeColor="text1"/>
          <w:sz w:val="28"/>
          <w:szCs w:val="28"/>
        </w:rPr>
        <w:t>29 марта</w:t>
      </w:r>
      <w:r w:rsidRPr="00CF33B5">
        <w:rPr>
          <w:color w:val="000000" w:themeColor="text1"/>
          <w:sz w:val="28"/>
          <w:szCs w:val="28"/>
        </w:rPr>
        <w:t xml:space="preserve"> 2019 года. </w:t>
      </w:r>
      <w:r w:rsidRPr="00CF33B5">
        <w:rPr>
          <w:color w:val="000000" w:themeColor="text1"/>
          <w:sz w:val="28"/>
          <w:szCs w:val="28"/>
          <w:lang w:val="en-US"/>
        </w:rPr>
        <w:t>URL</w:t>
      </w:r>
      <w:r w:rsidRPr="00CF33B5">
        <w:rPr>
          <w:color w:val="000000" w:themeColor="text1"/>
          <w:sz w:val="28"/>
          <w:szCs w:val="28"/>
        </w:rPr>
        <w:t xml:space="preserve">: </w:t>
      </w:r>
      <w:hyperlink r:id="rId8" w:history="1">
        <w:r w:rsidRPr="00CF33B5">
          <w:rPr>
            <w:rStyle w:val="a8"/>
            <w:color w:val="000000" w:themeColor="text1"/>
            <w:sz w:val="28"/>
            <w:szCs w:val="28"/>
            <w:lang w:val="en-US"/>
          </w:rPr>
          <w:t>http</w:t>
        </w:r>
        <w:r w:rsidRPr="00CF33B5">
          <w:rPr>
            <w:rStyle w:val="a8"/>
            <w:color w:val="000000" w:themeColor="text1"/>
            <w:sz w:val="28"/>
            <w:szCs w:val="28"/>
          </w:rPr>
          <w:t>://</w:t>
        </w:r>
        <w:r w:rsidRPr="00CF33B5">
          <w:rPr>
            <w:rStyle w:val="a8"/>
            <w:color w:val="000000" w:themeColor="text1"/>
            <w:sz w:val="28"/>
            <w:szCs w:val="28"/>
            <w:lang w:val="en-US"/>
          </w:rPr>
          <w:t>council</w:t>
        </w:r>
        <w:r w:rsidRPr="00CF33B5">
          <w:rPr>
            <w:rStyle w:val="a8"/>
            <w:color w:val="000000" w:themeColor="text1"/>
            <w:sz w:val="28"/>
            <w:szCs w:val="28"/>
          </w:rPr>
          <w:t>.</w:t>
        </w:r>
        <w:r w:rsidRPr="00CF33B5">
          <w:rPr>
            <w:rStyle w:val="a8"/>
            <w:color w:val="000000" w:themeColor="text1"/>
            <w:sz w:val="28"/>
            <w:szCs w:val="28"/>
            <w:lang w:val="en-US"/>
          </w:rPr>
          <w:t>gov</w:t>
        </w:r>
        <w:r w:rsidRPr="00CF33B5">
          <w:rPr>
            <w:rStyle w:val="a8"/>
            <w:color w:val="000000" w:themeColor="text1"/>
            <w:sz w:val="28"/>
            <w:szCs w:val="28"/>
          </w:rPr>
          <w:t>.</w:t>
        </w:r>
        <w:r w:rsidRPr="00CF33B5">
          <w:rPr>
            <w:rStyle w:val="a8"/>
            <w:color w:val="000000" w:themeColor="text1"/>
            <w:sz w:val="28"/>
            <w:szCs w:val="28"/>
            <w:lang w:val="en-US"/>
          </w:rPr>
          <w:t>ru</w:t>
        </w:r>
        <w:r w:rsidRPr="00CF33B5">
          <w:rPr>
            <w:rStyle w:val="a8"/>
            <w:color w:val="000000" w:themeColor="text1"/>
            <w:sz w:val="28"/>
            <w:szCs w:val="28"/>
          </w:rPr>
          <w:t>/</w:t>
        </w:r>
        <w:r w:rsidRPr="00CF33B5">
          <w:rPr>
            <w:rStyle w:val="a8"/>
            <w:color w:val="000000" w:themeColor="text1"/>
            <w:sz w:val="28"/>
            <w:szCs w:val="28"/>
            <w:lang w:val="en-US"/>
          </w:rPr>
          <w:t>events</w:t>
        </w:r>
        <w:r w:rsidRPr="00CF33B5">
          <w:rPr>
            <w:rStyle w:val="a8"/>
            <w:color w:val="000000" w:themeColor="text1"/>
            <w:sz w:val="28"/>
            <w:szCs w:val="28"/>
          </w:rPr>
          <w:t>/</w:t>
        </w:r>
        <w:r w:rsidRPr="00CF33B5">
          <w:rPr>
            <w:rStyle w:val="a8"/>
            <w:color w:val="000000" w:themeColor="text1"/>
            <w:sz w:val="28"/>
            <w:szCs w:val="28"/>
            <w:lang w:val="en-US"/>
          </w:rPr>
          <w:t>news</w:t>
        </w:r>
        <w:r w:rsidRPr="00CF33B5">
          <w:rPr>
            <w:rStyle w:val="a8"/>
            <w:color w:val="000000" w:themeColor="text1"/>
            <w:sz w:val="28"/>
            <w:szCs w:val="28"/>
          </w:rPr>
          <w:t>/103144/</w:t>
        </w:r>
      </w:hyperlink>
      <w:r w:rsidRPr="00CF33B5">
        <w:rPr>
          <w:color w:val="000000" w:themeColor="text1"/>
          <w:sz w:val="28"/>
          <w:szCs w:val="28"/>
        </w:rPr>
        <w:t xml:space="preserve"> (дата обращения 01.04.2019).</w:t>
      </w:r>
    </w:p>
    <w:p w:rsidR="0095556E" w:rsidRPr="00CF33B5" w:rsidRDefault="0095556E" w:rsidP="00EB1D4F">
      <w:pPr>
        <w:pStyle w:val="a4"/>
        <w:numPr>
          <w:ilvl w:val="0"/>
          <w:numId w:val="7"/>
        </w:numPr>
        <w:tabs>
          <w:tab w:val="left" w:pos="993"/>
        </w:tabs>
        <w:ind w:left="0" w:firstLine="709"/>
        <w:jc w:val="both"/>
        <w:rPr>
          <w:color w:val="000000" w:themeColor="text1"/>
          <w:sz w:val="28"/>
          <w:szCs w:val="28"/>
        </w:rPr>
      </w:pPr>
      <w:r w:rsidRPr="00CF33B5">
        <w:rPr>
          <w:color w:val="000000" w:themeColor="text1"/>
          <w:sz w:val="28"/>
          <w:szCs w:val="28"/>
        </w:rPr>
        <w:t xml:space="preserve">Проблемы и перспективы развития сельских образовательных организаций: материалы международной научно-практической конференции [28-30 марта 2019 года] / под науч. ред. Л.В. Байбородовой, А.П. Чернявской. – Ярославль: ЯГПУ им. К.Д. Ушинского, 2019. – 556 с. </w:t>
      </w:r>
    </w:p>
    <w:p w:rsidR="0095556E" w:rsidRDefault="0095556E" w:rsidP="00EC78B1">
      <w:pPr>
        <w:spacing w:after="0" w:line="360" w:lineRule="auto"/>
        <w:ind w:firstLine="567"/>
        <w:jc w:val="both"/>
        <w:rPr>
          <w:rFonts w:ascii="Times New Roman" w:hAnsi="Times New Roman" w:cs="Times New Roman"/>
          <w:color w:val="000000" w:themeColor="text1"/>
          <w:sz w:val="28"/>
          <w:szCs w:val="28"/>
        </w:rPr>
      </w:pPr>
    </w:p>
    <w:p w:rsidR="00EC78B1" w:rsidRDefault="00EC78B1" w:rsidP="00EC78B1">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Информация об авторах:</w:t>
      </w:r>
    </w:p>
    <w:p w:rsidR="00EC78B1" w:rsidRPr="00254213" w:rsidRDefault="00EC78B1" w:rsidP="00EC78B1">
      <w:pPr>
        <w:spacing w:after="0" w:line="240" w:lineRule="auto"/>
        <w:ind w:firstLine="567"/>
        <w:jc w:val="both"/>
        <w:rPr>
          <w:rFonts w:ascii="Times New Roman" w:hAnsi="Times New Roman" w:cs="Times New Roman"/>
          <w:color w:val="000000" w:themeColor="text1"/>
          <w:sz w:val="28"/>
          <w:szCs w:val="28"/>
        </w:rPr>
      </w:pPr>
      <w:r w:rsidRPr="00254213">
        <w:rPr>
          <w:rFonts w:ascii="Times New Roman" w:hAnsi="Times New Roman" w:cs="Times New Roman"/>
          <w:color w:val="000000" w:themeColor="text1"/>
          <w:sz w:val="28"/>
          <w:szCs w:val="28"/>
        </w:rPr>
        <w:t xml:space="preserve">Людмила Васильевна Байбородова, </w:t>
      </w:r>
      <w:r w:rsidRPr="00254213">
        <w:rPr>
          <w:rFonts w:ascii="Times New Roman" w:hAnsi="Times New Roman" w:cs="Times New Roman"/>
          <w:color w:val="000000" w:themeColor="text1"/>
          <w:sz w:val="28"/>
          <w:szCs w:val="28"/>
          <w:lang w:val="en-US"/>
        </w:rPr>
        <w:t>L</w:t>
      </w:r>
      <w:r w:rsidRPr="00254213">
        <w:rPr>
          <w:rFonts w:ascii="Times New Roman" w:hAnsi="Times New Roman" w:cs="Times New Roman"/>
          <w:color w:val="000000" w:themeColor="text1"/>
          <w:sz w:val="28"/>
          <w:szCs w:val="28"/>
        </w:rPr>
        <w:t>.</w:t>
      </w:r>
      <w:r w:rsidRPr="00254213">
        <w:rPr>
          <w:rFonts w:ascii="Times New Roman" w:hAnsi="Times New Roman" w:cs="Times New Roman"/>
          <w:color w:val="000000" w:themeColor="text1"/>
          <w:sz w:val="28"/>
          <w:szCs w:val="28"/>
          <w:lang w:val="en-US"/>
        </w:rPr>
        <w:t>V</w:t>
      </w:r>
      <w:r w:rsidRPr="00254213">
        <w:rPr>
          <w:rFonts w:ascii="Times New Roman" w:hAnsi="Times New Roman" w:cs="Times New Roman"/>
          <w:color w:val="000000" w:themeColor="text1"/>
          <w:sz w:val="28"/>
          <w:szCs w:val="28"/>
        </w:rPr>
        <w:t xml:space="preserve">. </w:t>
      </w:r>
      <w:r w:rsidRPr="00254213">
        <w:rPr>
          <w:rFonts w:ascii="Times New Roman" w:hAnsi="Times New Roman" w:cs="Times New Roman"/>
          <w:color w:val="000000" w:themeColor="text1"/>
          <w:sz w:val="28"/>
          <w:szCs w:val="28"/>
          <w:lang w:val="en-US"/>
        </w:rPr>
        <w:t>Bayborodova</w:t>
      </w:r>
      <w:r w:rsidRPr="00254213">
        <w:rPr>
          <w:rFonts w:ascii="Times New Roman" w:hAnsi="Times New Roman" w:cs="Times New Roman"/>
          <w:color w:val="000000" w:themeColor="text1"/>
          <w:sz w:val="28"/>
          <w:szCs w:val="28"/>
        </w:rPr>
        <w:t xml:space="preserve">, +79159933233, </w:t>
      </w:r>
      <w:hyperlink r:id="rId9" w:history="1">
        <w:r w:rsidRPr="00254213">
          <w:rPr>
            <w:rStyle w:val="a8"/>
            <w:rFonts w:ascii="Times New Roman" w:hAnsi="Times New Roman" w:cs="Times New Roman"/>
            <w:color w:val="000000" w:themeColor="text1"/>
            <w:sz w:val="28"/>
            <w:szCs w:val="28"/>
            <w:lang w:val="en-US"/>
          </w:rPr>
          <w:t>lvbai</w:t>
        </w:r>
        <w:r w:rsidRPr="00254213">
          <w:rPr>
            <w:rStyle w:val="a8"/>
            <w:rFonts w:ascii="Times New Roman" w:hAnsi="Times New Roman" w:cs="Times New Roman"/>
            <w:color w:val="000000" w:themeColor="text1"/>
            <w:sz w:val="28"/>
            <w:szCs w:val="28"/>
          </w:rPr>
          <w:t>@</w:t>
        </w:r>
        <w:r w:rsidRPr="00254213">
          <w:rPr>
            <w:rStyle w:val="a8"/>
            <w:rFonts w:ascii="Times New Roman" w:hAnsi="Times New Roman" w:cs="Times New Roman"/>
            <w:color w:val="000000" w:themeColor="text1"/>
            <w:sz w:val="28"/>
            <w:szCs w:val="28"/>
            <w:lang w:val="en-US"/>
          </w:rPr>
          <w:t>mail</w:t>
        </w:r>
        <w:r w:rsidRPr="00254213">
          <w:rPr>
            <w:rStyle w:val="a8"/>
            <w:rFonts w:ascii="Times New Roman" w:hAnsi="Times New Roman" w:cs="Times New Roman"/>
            <w:color w:val="000000" w:themeColor="text1"/>
            <w:sz w:val="28"/>
            <w:szCs w:val="28"/>
          </w:rPr>
          <w:t>.</w:t>
        </w:r>
        <w:r w:rsidRPr="00254213">
          <w:rPr>
            <w:rStyle w:val="a8"/>
            <w:rFonts w:ascii="Times New Roman" w:hAnsi="Times New Roman" w:cs="Times New Roman"/>
            <w:color w:val="000000" w:themeColor="text1"/>
            <w:sz w:val="28"/>
            <w:szCs w:val="28"/>
            <w:lang w:val="en-US"/>
          </w:rPr>
          <w:t>ru</w:t>
        </w:r>
      </w:hyperlink>
      <w:r w:rsidRPr="00254213">
        <w:rPr>
          <w:rFonts w:ascii="Times New Roman" w:hAnsi="Times New Roman" w:cs="Times New Roman"/>
          <w:color w:val="000000" w:themeColor="text1"/>
          <w:sz w:val="28"/>
          <w:szCs w:val="28"/>
        </w:rPr>
        <w:t>, д.п.н., профессор, ФГБОУ ВО «Ярославкий государственный педагогический университет»,</w:t>
      </w:r>
      <w:r w:rsidR="00BD1B42">
        <w:rPr>
          <w:rFonts w:ascii="Times New Roman" w:hAnsi="Times New Roman" w:cs="Times New Roman"/>
          <w:color w:val="000000" w:themeColor="text1"/>
          <w:sz w:val="28"/>
          <w:szCs w:val="28"/>
        </w:rPr>
        <w:t xml:space="preserve"> </w:t>
      </w:r>
      <w:r w:rsidRPr="00254213">
        <w:rPr>
          <w:rFonts w:ascii="Times New Roman" w:hAnsi="Times New Roman" w:cs="Times New Roman"/>
          <w:color w:val="000000" w:themeColor="text1"/>
          <w:sz w:val="28"/>
          <w:szCs w:val="28"/>
        </w:rPr>
        <w:t>директор института педагогики и психологии, заведующий кафедрой педагогический технологий, 150000 г.Ярославль, ул.Республиканская д.108/1</w:t>
      </w:r>
    </w:p>
    <w:p w:rsidR="00FE329D" w:rsidRPr="00AF6F13" w:rsidRDefault="00EC78B1" w:rsidP="005C7486">
      <w:pPr>
        <w:spacing w:after="0" w:line="240" w:lineRule="auto"/>
        <w:ind w:firstLine="567"/>
        <w:jc w:val="both"/>
        <w:rPr>
          <w:rFonts w:ascii="Times New Roman" w:hAnsi="Times New Roman" w:cs="Times New Roman"/>
          <w:sz w:val="28"/>
          <w:szCs w:val="28"/>
        </w:rPr>
      </w:pPr>
      <w:r w:rsidRPr="00254213">
        <w:rPr>
          <w:rFonts w:ascii="Times New Roman" w:hAnsi="Times New Roman" w:cs="Times New Roman"/>
          <w:color w:val="000000" w:themeColor="text1"/>
          <w:sz w:val="28"/>
          <w:szCs w:val="28"/>
        </w:rPr>
        <w:t xml:space="preserve">Дарья Андреевна Зеленова, </w:t>
      </w:r>
      <w:r w:rsidRPr="00254213">
        <w:rPr>
          <w:rFonts w:ascii="Times New Roman" w:hAnsi="Times New Roman" w:cs="Times New Roman"/>
          <w:color w:val="000000" w:themeColor="text1"/>
          <w:sz w:val="28"/>
          <w:szCs w:val="28"/>
          <w:lang w:val="en-US"/>
        </w:rPr>
        <w:t>D</w:t>
      </w:r>
      <w:r w:rsidRPr="00254213">
        <w:rPr>
          <w:rFonts w:ascii="Times New Roman" w:hAnsi="Times New Roman" w:cs="Times New Roman"/>
          <w:color w:val="000000" w:themeColor="text1"/>
          <w:sz w:val="28"/>
          <w:szCs w:val="28"/>
        </w:rPr>
        <w:t>.</w:t>
      </w:r>
      <w:r w:rsidRPr="00254213">
        <w:rPr>
          <w:rFonts w:ascii="Times New Roman" w:hAnsi="Times New Roman" w:cs="Times New Roman"/>
          <w:color w:val="000000" w:themeColor="text1"/>
          <w:sz w:val="28"/>
          <w:szCs w:val="28"/>
          <w:lang w:val="en-US"/>
        </w:rPr>
        <w:t>A</w:t>
      </w:r>
      <w:r w:rsidRPr="00254213">
        <w:rPr>
          <w:rFonts w:ascii="Times New Roman" w:hAnsi="Times New Roman" w:cs="Times New Roman"/>
          <w:color w:val="000000" w:themeColor="text1"/>
          <w:sz w:val="28"/>
          <w:szCs w:val="28"/>
        </w:rPr>
        <w:t xml:space="preserve">. </w:t>
      </w:r>
      <w:r w:rsidRPr="00254213">
        <w:rPr>
          <w:rFonts w:ascii="Times New Roman" w:hAnsi="Times New Roman" w:cs="Times New Roman"/>
          <w:color w:val="000000" w:themeColor="text1"/>
          <w:sz w:val="28"/>
          <w:szCs w:val="28"/>
          <w:lang w:val="en-US"/>
        </w:rPr>
        <w:t>Zelenova</w:t>
      </w:r>
      <w:r w:rsidRPr="00254213">
        <w:rPr>
          <w:rFonts w:ascii="Times New Roman" w:hAnsi="Times New Roman" w:cs="Times New Roman"/>
          <w:color w:val="000000" w:themeColor="text1"/>
          <w:sz w:val="28"/>
          <w:szCs w:val="28"/>
        </w:rPr>
        <w:t xml:space="preserve">, +79201388085, </w:t>
      </w:r>
      <w:hyperlink r:id="rId10" w:history="1">
        <w:r w:rsidRPr="00254213">
          <w:rPr>
            <w:rStyle w:val="a8"/>
            <w:rFonts w:ascii="Times New Roman" w:hAnsi="Times New Roman" w:cs="Times New Roman"/>
            <w:color w:val="000000" w:themeColor="text1"/>
            <w:sz w:val="28"/>
            <w:szCs w:val="28"/>
            <w:lang w:val="en-US"/>
          </w:rPr>
          <w:t>pedtechno</w:t>
        </w:r>
        <w:r w:rsidRPr="00254213">
          <w:rPr>
            <w:rStyle w:val="a8"/>
            <w:rFonts w:ascii="Times New Roman" w:hAnsi="Times New Roman" w:cs="Times New Roman"/>
            <w:color w:val="000000" w:themeColor="text1"/>
            <w:sz w:val="28"/>
            <w:szCs w:val="28"/>
          </w:rPr>
          <w:t>@</w:t>
        </w:r>
        <w:r w:rsidRPr="00254213">
          <w:rPr>
            <w:rStyle w:val="a8"/>
            <w:rFonts w:ascii="Times New Roman" w:hAnsi="Times New Roman" w:cs="Times New Roman"/>
            <w:color w:val="000000" w:themeColor="text1"/>
            <w:sz w:val="28"/>
            <w:szCs w:val="28"/>
            <w:lang w:val="en-US"/>
          </w:rPr>
          <w:t>mail</w:t>
        </w:r>
        <w:r w:rsidRPr="00254213">
          <w:rPr>
            <w:rStyle w:val="a8"/>
            <w:rFonts w:ascii="Times New Roman" w:hAnsi="Times New Roman" w:cs="Times New Roman"/>
            <w:color w:val="000000" w:themeColor="text1"/>
            <w:sz w:val="28"/>
            <w:szCs w:val="28"/>
          </w:rPr>
          <w:t>.</w:t>
        </w:r>
        <w:r w:rsidRPr="00254213">
          <w:rPr>
            <w:rStyle w:val="a8"/>
            <w:rFonts w:ascii="Times New Roman" w:hAnsi="Times New Roman" w:cs="Times New Roman"/>
            <w:color w:val="000000" w:themeColor="text1"/>
            <w:sz w:val="28"/>
            <w:szCs w:val="28"/>
            <w:lang w:val="en-US"/>
          </w:rPr>
          <w:t>ru</w:t>
        </w:r>
      </w:hyperlink>
      <w:r w:rsidRPr="00254213">
        <w:rPr>
          <w:rFonts w:ascii="Times New Roman" w:hAnsi="Times New Roman" w:cs="Times New Roman"/>
          <w:color w:val="000000" w:themeColor="text1"/>
          <w:sz w:val="28"/>
          <w:szCs w:val="28"/>
        </w:rPr>
        <w:t>, ФГБОУ ВО «Ярославкий государственный педагогический университет», ассистент кафедры педагогических технологий, 150000 г.</w:t>
      </w:r>
      <w:r w:rsidR="00530EC2">
        <w:rPr>
          <w:rFonts w:ascii="Times New Roman" w:hAnsi="Times New Roman" w:cs="Times New Roman"/>
          <w:color w:val="000000" w:themeColor="text1"/>
          <w:sz w:val="28"/>
          <w:szCs w:val="28"/>
        </w:rPr>
        <w:t xml:space="preserve"> </w:t>
      </w:r>
      <w:r w:rsidRPr="00254213">
        <w:rPr>
          <w:rFonts w:ascii="Times New Roman" w:hAnsi="Times New Roman" w:cs="Times New Roman"/>
          <w:color w:val="000000" w:themeColor="text1"/>
          <w:sz w:val="28"/>
          <w:szCs w:val="28"/>
        </w:rPr>
        <w:t>Ярославль, ул.Республиканская д.108/1</w:t>
      </w:r>
    </w:p>
    <w:sectPr w:rsidR="00FE329D" w:rsidRPr="00AF6F13" w:rsidSect="00413FF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D93" w:rsidRDefault="00024D93" w:rsidP="00E24E1C">
      <w:pPr>
        <w:spacing w:after="0" w:line="240" w:lineRule="auto"/>
      </w:pPr>
      <w:r>
        <w:separator/>
      </w:r>
    </w:p>
  </w:endnote>
  <w:endnote w:type="continuationSeparator" w:id="0">
    <w:p w:rsidR="00024D93" w:rsidRDefault="00024D93" w:rsidP="00E24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D93" w:rsidRDefault="00024D93" w:rsidP="00E24E1C">
      <w:pPr>
        <w:spacing w:after="0" w:line="240" w:lineRule="auto"/>
      </w:pPr>
      <w:r>
        <w:separator/>
      </w:r>
    </w:p>
  </w:footnote>
  <w:footnote w:type="continuationSeparator" w:id="0">
    <w:p w:rsidR="00024D93" w:rsidRDefault="00024D93" w:rsidP="00E24E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FE5F3"/>
    <w:multiLevelType w:val="hybridMultilevel"/>
    <w:tmpl w:val="B8BDC40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B057582"/>
    <w:multiLevelType w:val="hybridMultilevel"/>
    <w:tmpl w:val="7F7EA23C"/>
    <w:lvl w:ilvl="0" w:tplc="7F2AFC54">
      <w:start w:val="1"/>
      <w:numFmt w:val="bullet"/>
      <w:lvlText w:val="-"/>
      <w:lvlJc w:val="left"/>
      <w:pPr>
        <w:tabs>
          <w:tab w:val="num" w:pos="720"/>
        </w:tabs>
        <w:ind w:left="720" w:hanging="360"/>
      </w:pPr>
      <w:rPr>
        <w:rFonts w:ascii="Times New Roman" w:hAnsi="Times New Roman" w:hint="default"/>
      </w:rPr>
    </w:lvl>
    <w:lvl w:ilvl="1" w:tplc="E1121F4E" w:tentative="1">
      <w:start w:val="1"/>
      <w:numFmt w:val="bullet"/>
      <w:lvlText w:val="-"/>
      <w:lvlJc w:val="left"/>
      <w:pPr>
        <w:tabs>
          <w:tab w:val="num" w:pos="1440"/>
        </w:tabs>
        <w:ind w:left="1440" w:hanging="360"/>
      </w:pPr>
      <w:rPr>
        <w:rFonts w:ascii="Times New Roman" w:hAnsi="Times New Roman" w:hint="default"/>
      </w:rPr>
    </w:lvl>
    <w:lvl w:ilvl="2" w:tplc="776E5B0A" w:tentative="1">
      <w:start w:val="1"/>
      <w:numFmt w:val="bullet"/>
      <w:lvlText w:val="-"/>
      <w:lvlJc w:val="left"/>
      <w:pPr>
        <w:tabs>
          <w:tab w:val="num" w:pos="2160"/>
        </w:tabs>
        <w:ind w:left="2160" w:hanging="360"/>
      </w:pPr>
      <w:rPr>
        <w:rFonts w:ascii="Times New Roman" w:hAnsi="Times New Roman" w:hint="default"/>
      </w:rPr>
    </w:lvl>
    <w:lvl w:ilvl="3" w:tplc="ED348C66" w:tentative="1">
      <w:start w:val="1"/>
      <w:numFmt w:val="bullet"/>
      <w:lvlText w:val="-"/>
      <w:lvlJc w:val="left"/>
      <w:pPr>
        <w:tabs>
          <w:tab w:val="num" w:pos="2880"/>
        </w:tabs>
        <w:ind w:left="2880" w:hanging="360"/>
      </w:pPr>
      <w:rPr>
        <w:rFonts w:ascii="Times New Roman" w:hAnsi="Times New Roman" w:hint="default"/>
      </w:rPr>
    </w:lvl>
    <w:lvl w:ilvl="4" w:tplc="B21A3CF4" w:tentative="1">
      <w:start w:val="1"/>
      <w:numFmt w:val="bullet"/>
      <w:lvlText w:val="-"/>
      <w:lvlJc w:val="left"/>
      <w:pPr>
        <w:tabs>
          <w:tab w:val="num" w:pos="3600"/>
        </w:tabs>
        <w:ind w:left="3600" w:hanging="360"/>
      </w:pPr>
      <w:rPr>
        <w:rFonts w:ascii="Times New Roman" w:hAnsi="Times New Roman" w:hint="default"/>
      </w:rPr>
    </w:lvl>
    <w:lvl w:ilvl="5" w:tplc="D20475C4" w:tentative="1">
      <w:start w:val="1"/>
      <w:numFmt w:val="bullet"/>
      <w:lvlText w:val="-"/>
      <w:lvlJc w:val="left"/>
      <w:pPr>
        <w:tabs>
          <w:tab w:val="num" w:pos="4320"/>
        </w:tabs>
        <w:ind w:left="4320" w:hanging="360"/>
      </w:pPr>
      <w:rPr>
        <w:rFonts w:ascii="Times New Roman" w:hAnsi="Times New Roman" w:hint="default"/>
      </w:rPr>
    </w:lvl>
    <w:lvl w:ilvl="6" w:tplc="5F5E15F2" w:tentative="1">
      <w:start w:val="1"/>
      <w:numFmt w:val="bullet"/>
      <w:lvlText w:val="-"/>
      <w:lvlJc w:val="left"/>
      <w:pPr>
        <w:tabs>
          <w:tab w:val="num" w:pos="5040"/>
        </w:tabs>
        <w:ind w:left="5040" w:hanging="360"/>
      </w:pPr>
      <w:rPr>
        <w:rFonts w:ascii="Times New Roman" w:hAnsi="Times New Roman" w:hint="default"/>
      </w:rPr>
    </w:lvl>
    <w:lvl w:ilvl="7" w:tplc="42786A80" w:tentative="1">
      <w:start w:val="1"/>
      <w:numFmt w:val="bullet"/>
      <w:lvlText w:val="-"/>
      <w:lvlJc w:val="left"/>
      <w:pPr>
        <w:tabs>
          <w:tab w:val="num" w:pos="5760"/>
        </w:tabs>
        <w:ind w:left="5760" w:hanging="360"/>
      </w:pPr>
      <w:rPr>
        <w:rFonts w:ascii="Times New Roman" w:hAnsi="Times New Roman" w:hint="default"/>
      </w:rPr>
    </w:lvl>
    <w:lvl w:ilvl="8" w:tplc="1A489C5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443D1BCF"/>
    <w:multiLevelType w:val="hybridMultilevel"/>
    <w:tmpl w:val="EF7041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016344D"/>
    <w:multiLevelType w:val="hybridMultilevel"/>
    <w:tmpl w:val="5B8C9468"/>
    <w:lvl w:ilvl="0" w:tplc="FB06CB56">
      <w:start w:val="1"/>
      <w:numFmt w:val="decimal"/>
      <w:lvlText w:val="%1."/>
      <w:lvlJc w:val="left"/>
      <w:pPr>
        <w:ind w:left="927" w:hanging="360"/>
      </w:pPr>
      <w:rPr>
        <w:rFonts w:ascii="Times New Roman" w:eastAsiaTheme="minorHAnsi"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560244CD"/>
    <w:multiLevelType w:val="hybridMultilevel"/>
    <w:tmpl w:val="6832AD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CB436E6"/>
    <w:multiLevelType w:val="hybridMultilevel"/>
    <w:tmpl w:val="BFD25532"/>
    <w:lvl w:ilvl="0" w:tplc="B4A82684">
      <w:start w:val="1"/>
      <w:numFmt w:val="bullet"/>
      <w:lvlText w:val=" "/>
      <w:lvlJc w:val="left"/>
      <w:pPr>
        <w:tabs>
          <w:tab w:val="num" w:pos="720"/>
        </w:tabs>
        <w:ind w:left="720" w:hanging="360"/>
      </w:pPr>
      <w:rPr>
        <w:rFonts w:ascii="Calibri" w:hAnsi="Calibri" w:hint="default"/>
      </w:rPr>
    </w:lvl>
    <w:lvl w:ilvl="1" w:tplc="E286D284" w:tentative="1">
      <w:start w:val="1"/>
      <w:numFmt w:val="bullet"/>
      <w:lvlText w:val=" "/>
      <w:lvlJc w:val="left"/>
      <w:pPr>
        <w:tabs>
          <w:tab w:val="num" w:pos="1440"/>
        </w:tabs>
        <w:ind w:left="1440" w:hanging="360"/>
      </w:pPr>
      <w:rPr>
        <w:rFonts w:ascii="Calibri" w:hAnsi="Calibri" w:hint="default"/>
      </w:rPr>
    </w:lvl>
    <w:lvl w:ilvl="2" w:tplc="D2A8F352" w:tentative="1">
      <w:start w:val="1"/>
      <w:numFmt w:val="bullet"/>
      <w:lvlText w:val=" "/>
      <w:lvlJc w:val="left"/>
      <w:pPr>
        <w:tabs>
          <w:tab w:val="num" w:pos="2160"/>
        </w:tabs>
        <w:ind w:left="2160" w:hanging="360"/>
      </w:pPr>
      <w:rPr>
        <w:rFonts w:ascii="Calibri" w:hAnsi="Calibri" w:hint="default"/>
      </w:rPr>
    </w:lvl>
    <w:lvl w:ilvl="3" w:tplc="325EAE1C" w:tentative="1">
      <w:start w:val="1"/>
      <w:numFmt w:val="bullet"/>
      <w:lvlText w:val=" "/>
      <w:lvlJc w:val="left"/>
      <w:pPr>
        <w:tabs>
          <w:tab w:val="num" w:pos="2880"/>
        </w:tabs>
        <w:ind w:left="2880" w:hanging="360"/>
      </w:pPr>
      <w:rPr>
        <w:rFonts w:ascii="Calibri" w:hAnsi="Calibri" w:hint="default"/>
      </w:rPr>
    </w:lvl>
    <w:lvl w:ilvl="4" w:tplc="DEA06036" w:tentative="1">
      <w:start w:val="1"/>
      <w:numFmt w:val="bullet"/>
      <w:lvlText w:val=" "/>
      <w:lvlJc w:val="left"/>
      <w:pPr>
        <w:tabs>
          <w:tab w:val="num" w:pos="3600"/>
        </w:tabs>
        <w:ind w:left="3600" w:hanging="360"/>
      </w:pPr>
      <w:rPr>
        <w:rFonts w:ascii="Calibri" w:hAnsi="Calibri" w:hint="default"/>
      </w:rPr>
    </w:lvl>
    <w:lvl w:ilvl="5" w:tplc="5C8AB278" w:tentative="1">
      <w:start w:val="1"/>
      <w:numFmt w:val="bullet"/>
      <w:lvlText w:val=" "/>
      <w:lvlJc w:val="left"/>
      <w:pPr>
        <w:tabs>
          <w:tab w:val="num" w:pos="4320"/>
        </w:tabs>
        <w:ind w:left="4320" w:hanging="360"/>
      </w:pPr>
      <w:rPr>
        <w:rFonts w:ascii="Calibri" w:hAnsi="Calibri" w:hint="default"/>
      </w:rPr>
    </w:lvl>
    <w:lvl w:ilvl="6" w:tplc="3C96D448" w:tentative="1">
      <w:start w:val="1"/>
      <w:numFmt w:val="bullet"/>
      <w:lvlText w:val=" "/>
      <w:lvlJc w:val="left"/>
      <w:pPr>
        <w:tabs>
          <w:tab w:val="num" w:pos="5040"/>
        </w:tabs>
        <w:ind w:left="5040" w:hanging="360"/>
      </w:pPr>
      <w:rPr>
        <w:rFonts w:ascii="Calibri" w:hAnsi="Calibri" w:hint="default"/>
      </w:rPr>
    </w:lvl>
    <w:lvl w:ilvl="7" w:tplc="6B8A03E8" w:tentative="1">
      <w:start w:val="1"/>
      <w:numFmt w:val="bullet"/>
      <w:lvlText w:val=" "/>
      <w:lvlJc w:val="left"/>
      <w:pPr>
        <w:tabs>
          <w:tab w:val="num" w:pos="5760"/>
        </w:tabs>
        <w:ind w:left="5760" w:hanging="360"/>
      </w:pPr>
      <w:rPr>
        <w:rFonts w:ascii="Calibri" w:hAnsi="Calibri" w:hint="default"/>
      </w:rPr>
    </w:lvl>
    <w:lvl w:ilvl="8" w:tplc="4AEA4822" w:tentative="1">
      <w:start w:val="1"/>
      <w:numFmt w:val="bullet"/>
      <w:lvlText w:val=" "/>
      <w:lvlJc w:val="left"/>
      <w:pPr>
        <w:tabs>
          <w:tab w:val="num" w:pos="6480"/>
        </w:tabs>
        <w:ind w:left="6480" w:hanging="360"/>
      </w:pPr>
      <w:rPr>
        <w:rFonts w:ascii="Calibri" w:hAnsi="Calibri" w:hint="default"/>
      </w:rPr>
    </w:lvl>
  </w:abstractNum>
  <w:abstractNum w:abstractNumId="6" w15:restartNumberingAfterBreak="0">
    <w:nsid w:val="7510353E"/>
    <w:multiLevelType w:val="hybridMultilevel"/>
    <w:tmpl w:val="6B449774"/>
    <w:lvl w:ilvl="0" w:tplc="D3E21D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3"/>
  </w:num>
  <w:num w:numId="4">
    <w:abstractNumId w:val="6"/>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C00"/>
    <w:rsid w:val="00024D93"/>
    <w:rsid w:val="00056C02"/>
    <w:rsid w:val="000B2427"/>
    <w:rsid w:val="000B6467"/>
    <w:rsid w:val="000C0DAF"/>
    <w:rsid w:val="000D53BB"/>
    <w:rsid w:val="000E6A2A"/>
    <w:rsid w:val="00131C00"/>
    <w:rsid w:val="00137716"/>
    <w:rsid w:val="0017087E"/>
    <w:rsid w:val="001B7B6D"/>
    <w:rsid w:val="001F0E9A"/>
    <w:rsid w:val="002422D3"/>
    <w:rsid w:val="002D20E7"/>
    <w:rsid w:val="00355628"/>
    <w:rsid w:val="003657FF"/>
    <w:rsid w:val="00377E37"/>
    <w:rsid w:val="003E5827"/>
    <w:rsid w:val="00413FF3"/>
    <w:rsid w:val="00414303"/>
    <w:rsid w:val="0045678D"/>
    <w:rsid w:val="00464E6B"/>
    <w:rsid w:val="00492002"/>
    <w:rsid w:val="004B51B4"/>
    <w:rsid w:val="00522904"/>
    <w:rsid w:val="00530EC2"/>
    <w:rsid w:val="00551AEA"/>
    <w:rsid w:val="00574175"/>
    <w:rsid w:val="00592470"/>
    <w:rsid w:val="005C1323"/>
    <w:rsid w:val="005C545A"/>
    <w:rsid w:val="005C7486"/>
    <w:rsid w:val="005D2AB3"/>
    <w:rsid w:val="005D2B07"/>
    <w:rsid w:val="005E27EE"/>
    <w:rsid w:val="00603982"/>
    <w:rsid w:val="00633845"/>
    <w:rsid w:val="00661B0A"/>
    <w:rsid w:val="0066273C"/>
    <w:rsid w:val="00685045"/>
    <w:rsid w:val="00696686"/>
    <w:rsid w:val="00704B3F"/>
    <w:rsid w:val="00726F3C"/>
    <w:rsid w:val="007A2462"/>
    <w:rsid w:val="007A3FFB"/>
    <w:rsid w:val="007C05BC"/>
    <w:rsid w:val="007E48CE"/>
    <w:rsid w:val="0082024A"/>
    <w:rsid w:val="00820751"/>
    <w:rsid w:val="008544C2"/>
    <w:rsid w:val="00867872"/>
    <w:rsid w:val="00883BD1"/>
    <w:rsid w:val="00890189"/>
    <w:rsid w:val="00895D25"/>
    <w:rsid w:val="008D3C02"/>
    <w:rsid w:val="00902A36"/>
    <w:rsid w:val="0093455A"/>
    <w:rsid w:val="00934F1B"/>
    <w:rsid w:val="00943D55"/>
    <w:rsid w:val="00944BBB"/>
    <w:rsid w:val="0095556E"/>
    <w:rsid w:val="009D3BDC"/>
    <w:rsid w:val="00A13512"/>
    <w:rsid w:val="00A72DF2"/>
    <w:rsid w:val="00A741CB"/>
    <w:rsid w:val="00A923B6"/>
    <w:rsid w:val="00AF2396"/>
    <w:rsid w:val="00AF3E57"/>
    <w:rsid w:val="00AF6F13"/>
    <w:rsid w:val="00B22D1E"/>
    <w:rsid w:val="00B35947"/>
    <w:rsid w:val="00BA669D"/>
    <w:rsid w:val="00BD1B42"/>
    <w:rsid w:val="00BF01E6"/>
    <w:rsid w:val="00C003A3"/>
    <w:rsid w:val="00C96D48"/>
    <w:rsid w:val="00CF27BF"/>
    <w:rsid w:val="00CF33B5"/>
    <w:rsid w:val="00D16E34"/>
    <w:rsid w:val="00D17FFD"/>
    <w:rsid w:val="00D311B2"/>
    <w:rsid w:val="00D6738D"/>
    <w:rsid w:val="00DC14A0"/>
    <w:rsid w:val="00E07790"/>
    <w:rsid w:val="00E152AC"/>
    <w:rsid w:val="00E24E1C"/>
    <w:rsid w:val="00E3005A"/>
    <w:rsid w:val="00E32085"/>
    <w:rsid w:val="00E65DAB"/>
    <w:rsid w:val="00E74F87"/>
    <w:rsid w:val="00EA176A"/>
    <w:rsid w:val="00EB1D4F"/>
    <w:rsid w:val="00EC78B1"/>
    <w:rsid w:val="00F32182"/>
    <w:rsid w:val="00F67DDE"/>
    <w:rsid w:val="00F741FE"/>
    <w:rsid w:val="00F81235"/>
    <w:rsid w:val="00FB1F91"/>
    <w:rsid w:val="00FC13A5"/>
    <w:rsid w:val="00FE329D"/>
    <w:rsid w:val="00FE63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921743-2EB5-42F9-9432-337F8FB29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3F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31C00"/>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iPriority w:val="99"/>
    <w:semiHidden/>
    <w:unhideWhenUsed/>
    <w:rsid w:val="00902A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F81235"/>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footnote text"/>
    <w:basedOn w:val="a"/>
    <w:link w:val="a6"/>
    <w:uiPriority w:val="99"/>
    <w:semiHidden/>
    <w:unhideWhenUsed/>
    <w:rsid w:val="00E24E1C"/>
    <w:pPr>
      <w:spacing w:after="0" w:line="240" w:lineRule="auto"/>
    </w:pPr>
    <w:rPr>
      <w:rFonts w:ascii="Times New Roman" w:eastAsia="Times New Roman" w:hAnsi="Times New Roman" w:cs="Times New Roman"/>
      <w:sz w:val="20"/>
      <w:szCs w:val="20"/>
      <w:lang w:eastAsia="ar-SA"/>
    </w:rPr>
  </w:style>
  <w:style w:type="character" w:customStyle="1" w:styleId="a6">
    <w:name w:val="Текст сноски Знак"/>
    <w:basedOn w:val="a0"/>
    <w:link w:val="a5"/>
    <w:uiPriority w:val="99"/>
    <w:semiHidden/>
    <w:rsid w:val="00E24E1C"/>
    <w:rPr>
      <w:rFonts w:ascii="Times New Roman" w:eastAsia="Times New Roman" w:hAnsi="Times New Roman" w:cs="Times New Roman"/>
      <w:sz w:val="20"/>
      <w:szCs w:val="20"/>
      <w:lang w:eastAsia="ar-SA"/>
    </w:rPr>
  </w:style>
  <w:style w:type="character" w:styleId="a7">
    <w:name w:val="footnote reference"/>
    <w:basedOn w:val="a0"/>
    <w:uiPriority w:val="99"/>
    <w:semiHidden/>
    <w:unhideWhenUsed/>
    <w:rsid w:val="00E24E1C"/>
    <w:rPr>
      <w:vertAlign w:val="superscript"/>
    </w:rPr>
  </w:style>
  <w:style w:type="character" w:styleId="a8">
    <w:name w:val="Hyperlink"/>
    <w:basedOn w:val="a0"/>
    <w:uiPriority w:val="99"/>
    <w:unhideWhenUsed/>
    <w:rsid w:val="00EC78B1"/>
    <w:rPr>
      <w:color w:val="0563C1" w:themeColor="hyperlink"/>
      <w:u w:val="single"/>
    </w:rPr>
  </w:style>
  <w:style w:type="paragraph" w:styleId="a9">
    <w:name w:val="Balloon Text"/>
    <w:basedOn w:val="a"/>
    <w:link w:val="aa"/>
    <w:uiPriority w:val="99"/>
    <w:semiHidden/>
    <w:unhideWhenUsed/>
    <w:rsid w:val="00CF33B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F33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985015">
      <w:bodyDiv w:val="1"/>
      <w:marLeft w:val="0"/>
      <w:marRight w:val="0"/>
      <w:marTop w:val="0"/>
      <w:marBottom w:val="0"/>
      <w:divBdr>
        <w:top w:val="none" w:sz="0" w:space="0" w:color="auto"/>
        <w:left w:val="none" w:sz="0" w:space="0" w:color="auto"/>
        <w:bottom w:val="none" w:sz="0" w:space="0" w:color="auto"/>
        <w:right w:val="none" w:sz="0" w:space="0" w:color="auto"/>
      </w:divBdr>
      <w:divsChild>
        <w:div w:id="1063258185">
          <w:marLeft w:val="547"/>
          <w:marRight w:val="0"/>
          <w:marTop w:val="120"/>
          <w:marBottom w:val="0"/>
          <w:divBdr>
            <w:top w:val="none" w:sz="0" w:space="0" w:color="auto"/>
            <w:left w:val="none" w:sz="0" w:space="0" w:color="auto"/>
            <w:bottom w:val="none" w:sz="0" w:space="0" w:color="auto"/>
            <w:right w:val="none" w:sz="0" w:space="0" w:color="auto"/>
          </w:divBdr>
        </w:div>
        <w:div w:id="1963416698">
          <w:marLeft w:val="547"/>
          <w:marRight w:val="0"/>
          <w:marTop w:val="120"/>
          <w:marBottom w:val="0"/>
          <w:divBdr>
            <w:top w:val="none" w:sz="0" w:space="0" w:color="auto"/>
            <w:left w:val="none" w:sz="0" w:space="0" w:color="auto"/>
            <w:bottom w:val="none" w:sz="0" w:space="0" w:color="auto"/>
            <w:right w:val="none" w:sz="0" w:space="0" w:color="auto"/>
          </w:divBdr>
        </w:div>
        <w:div w:id="579144055">
          <w:marLeft w:val="547"/>
          <w:marRight w:val="0"/>
          <w:marTop w:val="120"/>
          <w:marBottom w:val="0"/>
          <w:divBdr>
            <w:top w:val="none" w:sz="0" w:space="0" w:color="auto"/>
            <w:left w:val="none" w:sz="0" w:space="0" w:color="auto"/>
            <w:bottom w:val="none" w:sz="0" w:space="0" w:color="auto"/>
            <w:right w:val="none" w:sz="0" w:space="0" w:color="auto"/>
          </w:divBdr>
        </w:div>
      </w:divsChild>
    </w:div>
    <w:div w:id="577642444">
      <w:bodyDiv w:val="1"/>
      <w:marLeft w:val="0"/>
      <w:marRight w:val="0"/>
      <w:marTop w:val="0"/>
      <w:marBottom w:val="0"/>
      <w:divBdr>
        <w:top w:val="none" w:sz="0" w:space="0" w:color="auto"/>
        <w:left w:val="none" w:sz="0" w:space="0" w:color="auto"/>
        <w:bottom w:val="none" w:sz="0" w:space="0" w:color="auto"/>
        <w:right w:val="none" w:sz="0" w:space="0" w:color="auto"/>
      </w:divBdr>
      <w:divsChild>
        <w:div w:id="1434743477">
          <w:marLeft w:val="144"/>
          <w:marRight w:val="0"/>
          <w:marTop w:val="240"/>
          <w:marBottom w:val="40"/>
          <w:divBdr>
            <w:top w:val="none" w:sz="0" w:space="0" w:color="auto"/>
            <w:left w:val="none" w:sz="0" w:space="0" w:color="auto"/>
            <w:bottom w:val="none" w:sz="0" w:space="0" w:color="auto"/>
            <w:right w:val="none" w:sz="0" w:space="0" w:color="auto"/>
          </w:divBdr>
        </w:div>
      </w:divsChild>
    </w:div>
    <w:div w:id="1198928803">
      <w:bodyDiv w:val="1"/>
      <w:marLeft w:val="0"/>
      <w:marRight w:val="0"/>
      <w:marTop w:val="0"/>
      <w:marBottom w:val="0"/>
      <w:divBdr>
        <w:top w:val="none" w:sz="0" w:space="0" w:color="auto"/>
        <w:left w:val="none" w:sz="0" w:space="0" w:color="auto"/>
        <w:bottom w:val="none" w:sz="0" w:space="0" w:color="auto"/>
        <w:right w:val="none" w:sz="0" w:space="0" w:color="auto"/>
      </w:divBdr>
    </w:div>
    <w:div w:id="1534533219">
      <w:bodyDiv w:val="1"/>
      <w:marLeft w:val="0"/>
      <w:marRight w:val="0"/>
      <w:marTop w:val="0"/>
      <w:marBottom w:val="0"/>
      <w:divBdr>
        <w:top w:val="none" w:sz="0" w:space="0" w:color="auto"/>
        <w:left w:val="none" w:sz="0" w:space="0" w:color="auto"/>
        <w:bottom w:val="none" w:sz="0" w:space="0" w:color="auto"/>
        <w:right w:val="none" w:sz="0" w:space="0" w:color="auto"/>
      </w:divBdr>
    </w:div>
    <w:div w:id="169202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cil.gov.ru/events/news/103144/" TargetMode="External"/><Relationship Id="rId3" Type="http://schemas.openxmlformats.org/officeDocument/2006/relationships/settings" Target="settings.xml"/><Relationship Id="rId7" Type="http://schemas.openxmlformats.org/officeDocument/2006/relationships/hyperlink" Target="http://council.gov.ru/events/news/9133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pedtechno@mail.ru" TargetMode="External"/><Relationship Id="rId4" Type="http://schemas.openxmlformats.org/officeDocument/2006/relationships/webSettings" Target="webSettings.xml"/><Relationship Id="rId9" Type="http://schemas.openxmlformats.org/officeDocument/2006/relationships/hyperlink" Target="mailto:lvbai@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3380</Words>
  <Characters>19271</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ЯГПУ им. К.Д. Ушинского</Company>
  <LinksUpToDate>false</LinksUpToDate>
  <CharactersWithSpaces>22606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 кафедры ПТ</dc:creator>
  <cp:lastModifiedBy>Сотрудник кафедры ПТ</cp:lastModifiedBy>
  <cp:revision>3</cp:revision>
  <cp:lastPrinted>2019-04-08T09:07:00Z</cp:lastPrinted>
  <dcterms:created xsi:type="dcterms:W3CDTF">2019-04-09T08:18:00Z</dcterms:created>
  <dcterms:modified xsi:type="dcterms:W3CDTF">2019-04-09T08:27:00Z</dcterms:modified>
</cp:coreProperties>
</file>