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A55" w:rsidRPr="008C6A55" w:rsidRDefault="002C1929" w:rsidP="002C1929">
      <w:pPr>
        <w:jc w:val="center"/>
        <w:rPr>
          <w:b/>
          <w:caps/>
          <w:sz w:val="28"/>
          <w:szCs w:val="28"/>
        </w:rPr>
      </w:pPr>
      <w:r w:rsidRPr="008C6A55">
        <w:rPr>
          <w:b/>
          <w:caps/>
          <w:sz w:val="28"/>
          <w:szCs w:val="28"/>
        </w:rPr>
        <w:t>Вариант р</w:t>
      </w:r>
      <w:r w:rsidR="00BC1861" w:rsidRPr="008C6A55">
        <w:rPr>
          <w:b/>
          <w:caps/>
          <w:sz w:val="28"/>
          <w:szCs w:val="28"/>
        </w:rPr>
        <w:t>абоч</w:t>
      </w:r>
      <w:r w:rsidRPr="008C6A55">
        <w:rPr>
          <w:b/>
          <w:caps/>
          <w:sz w:val="28"/>
          <w:szCs w:val="28"/>
        </w:rPr>
        <w:t>ей</w:t>
      </w:r>
      <w:r w:rsidR="00BC1861" w:rsidRPr="008C6A55">
        <w:rPr>
          <w:b/>
          <w:caps/>
          <w:sz w:val="28"/>
          <w:szCs w:val="28"/>
        </w:rPr>
        <w:t xml:space="preserve"> программ</w:t>
      </w:r>
      <w:r w:rsidRPr="008C6A55">
        <w:rPr>
          <w:b/>
          <w:caps/>
          <w:sz w:val="28"/>
          <w:szCs w:val="28"/>
        </w:rPr>
        <w:t>ы</w:t>
      </w:r>
      <w:r w:rsidR="00BC1861" w:rsidRPr="008C6A55">
        <w:rPr>
          <w:b/>
          <w:caps/>
          <w:sz w:val="28"/>
          <w:szCs w:val="28"/>
        </w:rPr>
        <w:t xml:space="preserve"> </w:t>
      </w:r>
    </w:p>
    <w:p w:rsidR="008C6A55" w:rsidRPr="008C6A55" w:rsidRDefault="002C1929" w:rsidP="002C1929">
      <w:pPr>
        <w:jc w:val="center"/>
        <w:rPr>
          <w:b/>
          <w:caps/>
          <w:sz w:val="28"/>
          <w:szCs w:val="28"/>
        </w:rPr>
      </w:pPr>
      <w:r w:rsidRPr="008C6A55">
        <w:rPr>
          <w:b/>
          <w:caps/>
          <w:sz w:val="28"/>
          <w:szCs w:val="28"/>
        </w:rPr>
        <w:t xml:space="preserve">учебного предмета </w:t>
      </w:r>
      <w:r w:rsidR="00CE251B" w:rsidRPr="008C6A55">
        <w:rPr>
          <w:b/>
          <w:caps/>
          <w:sz w:val="28"/>
          <w:szCs w:val="28"/>
        </w:rPr>
        <w:t>«О</w:t>
      </w:r>
      <w:r w:rsidR="00BC1861" w:rsidRPr="008C6A55">
        <w:rPr>
          <w:b/>
          <w:caps/>
          <w:sz w:val="28"/>
          <w:szCs w:val="28"/>
        </w:rPr>
        <w:t>сновы безопасности жизнедеятельности</w:t>
      </w:r>
      <w:r w:rsidR="00CE251B" w:rsidRPr="008C6A55">
        <w:rPr>
          <w:b/>
          <w:caps/>
          <w:sz w:val="28"/>
          <w:szCs w:val="28"/>
        </w:rPr>
        <w:t>»</w:t>
      </w:r>
      <w:r w:rsidR="008C6A55" w:rsidRPr="008C6A55">
        <w:rPr>
          <w:b/>
          <w:caps/>
          <w:sz w:val="28"/>
          <w:szCs w:val="28"/>
        </w:rPr>
        <w:t xml:space="preserve"> </w:t>
      </w:r>
    </w:p>
    <w:p w:rsidR="00BC1861" w:rsidRPr="008C6A55" w:rsidRDefault="008C6A55" w:rsidP="002C1929">
      <w:pPr>
        <w:jc w:val="center"/>
        <w:rPr>
          <w:b/>
          <w:sz w:val="28"/>
          <w:szCs w:val="28"/>
        </w:rPr>
      </w:pPr>
      <w:r w:rsidRPr="008C6A55">
        <w:rPr>
          <w:b/>
          <w:caps/>
          <w:sz w:val="28"/>
          <w:szCs w:val="28"/>
        </w:rPr>
        <w:t>на уровне среднего общего образования</w:t>
      </w:r>
    </w:p>
    <w:p w:rsidR="00BC1861" w:rsidRPr="00D42FF2" w:rsidRDefault="00BC1861" w:rsidP="00D42FF2">
      <w:pPr>
        <w:pStyle w:val="Standard"/>
        <w:jc w:val="both"/>
        <w:rPr>
          <w:rFonts w:cs="Times New Roman"/>
          <w:b/>
          <w:bCs/>
          <w:lang w:val="ru-RU"/>
        </w:rPr>
      </w:pPr>
    </w:p>
    <w:p w:rsidR="008C6A55" w:rsidRDefault="00D42FF2" w:rsidP="008C6A55">
      <w:pPr>
        <w:jc w:val="right"/>
        <w:rPr>
          <w:color w:val="auto"/>
          <w:lang w:eastAsia="ru-RU"/>
        </w:rPr>
      </w:pPr>
      <w:r w:rsidRPr="00D42FF2">
        <w:t>Разработчик:</w:t>
      </w:r>
      <w:r w:rsidR="00CE251B" w:rsidRPr="00D42FF2">
        <w:t xml:space="preserve"> </w:t>
      </w:r>
      <w:r w:rsidR="00CE251B" w:rsidRPr="00D42FF2">
        <w:rPr>
          <w:color w:val="auto"/>
          <w:lang w:eastAsia="ru-RU"/>
        </w:rPr>
        <w:t>Зуева Елена Анатольевна</w:t>
      </w:r>
      <w:r w:rsidRPr="00D42FF2">
        <w:rPr>
          <w:color w:val="auto"/>
          <w:lang w:eastAsia="ru-RU"/>
        </w:rPr>
        <w:t>,</w:t>
      </w:r>
    </w:p>
    <w:p w:rsidR="008C6A55" w:rsidRDefault="00CE251B" w:rsidP="008C6A55">
      <w:pPr>
        <w:jc w:val="right"/>
        <w:rPr>
          <w:color w:val="auto"/>
          <w:lang w:eastAsia="ru-RU"/>
        </w:rPr>
      </w:pPr>
      <w:r w:rsidRPr="00D42FF2">
        <w:rPr>
          <w:color w:val="auto"/>
          <w:lang w:eastAsia="ru-RU"/>
        </w:rPr>
        <w:t xml:space="preserve"> учитель </w:t>
      </w:r>
      <w:r w:rsidR="00D42FF2" w:rsidRPr="00D42FF2">
        <w:rPr>
          <w:color w:val="auto"/>
          <w:lang w:eastAsia="ru-RU"/>
        </w:rPr>
        <w:t>«</w:t>
      </w:r>
      <w:r w:rsidRPr="00D42FF2">
        <w:rPr>
          <w:color w:val="auto"/>
          <w:lang w:eastAsia="ru-RU"/>
        </w:rPr>
        <w:t>ОБЖ</w:t>
      </w:r>
      <w:r w:rsidR="00D42FF2" w:rsidRPr="00D42FF2">
        <w:rPr>
          <w:color w:val="auto"/>
          <w:lang w:eastAsia="ru-RU"/>
        </w:rPr>
        <w:t xml:space="preserve">» МБОУ СШ № 2 им. В.И. Ленина </w:t>
      </w:r>
    </w:p>
    <w:p w:rsidR="00CE251B" w:rsidRPr="00D42FF2" w:rsidRDefault="00D42FF2" w:rsidP="008C6A55">
      <w:pPr>
        <w:jc w:val="right"/>
        <w:rPr>
          <w:color w:val="auto"/>
          <w:lang w:eastAsia="ru-RU"/>
        </w:rPr>
      </w:pPr>
      <w:r w:rsidRPr="00D42FF2">
        <w:rPr>
          <w:color w:val="auto"/>
          <w:lang w:eastAsia="ru-RU"/>
        </w:rPr>
        <w:t>Даниловского муниципального района</w:t>
      </w:r>
    </w:p>
    <w:p w:rsidR="00D42FF2" w:rsidRPr="00D42FF2" w:rsidRDefault="00D42FF2" w:rsidP="00D42FF2">
      <w:pPr>
        <w:jc w:val="both"/>
        <w:rPr>
          <w:rFonts w:eastAsia="Calibri"/>
          <w:color w:val="auto"/>
          <w:lang w:eastAsia="ru-RU"/>
        </w:rPr>
      </w:pPr>
    </w:p>
    <w:p w:rsidR="008D30D8" w:rsidRPr="008C6A55" w:rsidRDefault="008D30D8" w:rsidP="008C6A55">
      <w:pPr>
        <w:tabs>
          <w:tab w:val="left" w:pos="0"/>
        </w:tabs>
        <w:jc w:val="center"/>
        <w:rPr>
          <w:b/>
          <w:caps/>
        </w:rPr>
      </w:pPr>
      <w:r w:rsidRPr="008C6A55">
        <w:rPr>
          <w:b/>
          <w:caps/>
        </w:rPr>
        <w:t>Планируемые результаты освоения учебного предмета</w:t>
      </w:r>
    </w:p>
    <w:p w:rsidR="00705024" w:rsidRDefault="00705024" w:rsidP="00D42FF2">
      <w:pPr>
        <w:tabs>
          <w:tab w:val="left" w:pos="426"/>
        </w:tabs>
        <w:ind w:firstLine="709"/>
        <w:jc w:val="both"/>
        <w:rPr>
          <w:b/>
        </w:rPr>
      </w:pPr>
    </w:p>
    <w:p w:rsidR="00F141BD" w:rsidRPr="00480937" w:rsidRDefault="00F141BD" w:rsidP="00F141BD">
      <w:pPr>
        <w:pStyle w:val="3"/>
        <w:spacing w:before="0"/>
        <w:ind w:firstLine="709"/>
        <w:jc w:val="both"/>
        <w:rPr>
          <w:rFonts w:ascii="Times New Roman" w:hAnsi="Times New Roman" w:cs="Times New Roman"/>
          <w:b/>
          <w:color w:val="auto"/>
        </w:rPr>
      </w:pPr>
      <w:bookmarkStart w:id="0" w:name="sub_23"/>
      <w:r w:rsidRPr="00F141BD">
        <w:rPr>
          <w:rFonts w:ascii="Times New Roman" w:hAnsi="Times New Roman" w:cs="Times New Roman"/>
          <w:b/>
          <w:color w:val="auto"/>
        </w:rPr>
        <w:t>Планируемые личностные результаты освоения рабочей программы</w:t>
      </w:r>
    </w:p>
    <w:p w:rsidR="00480937" w:rsidRPr="00480937" w:rsidRDefault="00480937" w:rsidP="00480937"/>
    <w:p w:rsidR="00F141BD" w:rsidRPr="00F141BD" w:rsidRDefault="00F141BD" w:rsidP="00F141BD">
      <w:pPr>
        <w:ind w:firstLine="709"/>
        <w:jc w:val="both"/>
        <w:rPr>
          <w:b/>
          <w:lang w:eastAsia="ru-RU"/>
        </w:rPr>
      </w:pPr>
      <w:r w:rsidRPr="00F141BD">
        <w:rPr>
          <w:b/>
          <w:lang w:eastAsia="ru-RU"/>
        </w:rPr>
        <w:t>Личностные результаты в сфере отношений обучающихся к себе, к своему здоровью, к познанию себя:</w:t>
      </w:r>
    </w:p>
    <w:p w:rsidR="00F141BD" w:rsidRPr="00F141BD" w:rsidRDefault="00F141BD" w:rsidP="00907D8A">
      <w:pPr>
        <w:pStyle w:val="a"/>
        <w:suppressAutoHyphens w:val="0"/>
        <w:spacing w:line="240" w:lineRule="auto"/>
        <w:ind w:firstLine="709"/>
        <w:rPr>
          <w:sz w:val="24"/>
          <w:szCs w:val="24"/>
        </w:rPr>
      </w:pPr>
      <w:r w:rsidRPr="00F141BD">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F141BD" w:rsidRPr="00F141BD" w:rsidRDefault="00F141BD" w:rsidP="00907D8A">
      <w:pPr>
        <w:pStyle w:val="a"/>
        <w:suppressAutoHyphens w:val="0"/>
        <w:spacing w:line="240" w:lineRule="auto"/>
        <w:ind w:firstLine="709"/>
        <w:rPr>
          <w:sz w:val="24"/>
          <w:szCs w:val="24"/>
        </w:rPr>
      </w:pPr>
      <w:r w:rsidRPr="00F141BD">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F141BD" w:rsidRPr="00F141BD" w:rsidRDefault="00F141BD" w:rsidP="00907D8A">
      <w:pPr>
        <w:pStyle w:val="a"/>
        <w:suppressAutoHyphens w:val="0"/>
        <w:spacing w:line="240" w:lineRule="auto"/>
        <w:ind w:firstLine="709"/>
        <w:rPr>
          <w:sz w:val="24"/>
          <w:szCs w:val="24"/>
        </w:rPr>
      </w:pPr>
      <w:r w:rsidRPr="00F141BD">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F141BD" w:rsidRPr="00F141BD" w:rsidRDefault="00F141BD" w:rsidP="00907D8A">
      <w:pPr>
        <w:pStyle w:val="a"/>
        <w:suppressAutoHyphens w:val="0"/>
        <w:spacing w:line="240" w:lineRule="auto"/>
        <w:ind w:firstLine="709"/>
        <w:rPr>
          <w:sz w:val="24"/>
          <w:szCs w:val="24"/>
        </w:rPr>
      </w:pPr>
      <w:r w:rsidRPr="00F141BD">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F141BD" w:rsidRPr="00F141BD" w:rsidRDefault="00F141BD" w:rsidP="00907D8A">
      <w:pPr>
        <w:pStyle w:val="a"/>
        <w:suppressAutoHyphens w:val="0"/>
        <w:spacing w:line="240" w:lineRule="auto"/>
        <w:ind w:firstLine="709"/>
        <w:rPr>
          <w:sz w:val="24"/>
          <w:szCs w:val="24"/>
        </w:rPr>
      </w:pPr>
      <w:r w:rsidRPr="00F141BD">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F141BD" w:rsidRPr="00F141BD" w:rsidRDefault="00F141BD" w:rsidP="00907D8A">
      <w:pPr>
        <w:pStyle w:val="a"/>
        <w:suppressAutoHyphens w:val="0"/>
        <w:spacing w:line="240" w:lineRule="auto"/>
        <w:ind w:firstLine="709"/>
        <w:rPr>
          <w:sz w:val="24"/>
          <w:szCs w:val="24"/>
        </w:rPr>
      </w:pPr>
      <w:r w:rsidRPr="00F141BD">
        <w:rPr>
          <w:sz w:val="24"/>
          <w:szCs w:val="24"/>
        </w:rPr>
        <w:t>неприятие вредных привычек: курения, употребления алкоголя, наркотиков.</w:t>
      </w:r>
    </w:p>
    <w:p w:rsidR="00F141BD" w:rsidRPr="00F141BD" w:rsidRDefault="00F141BD" w:rsidP="00907D8A">
      <w:pPr>
        <w:suppressAutoHyphens w:val="0"/>
        <w:ind w:firstLine="709"/>
        <w:jc w:val="both"/>
        <w:rPr>
          <w:b/>
          <w:lang w:eastAsia="ru-RU"/>
        </w:rPr>
      </w:pPr>
      <w:r w:rsidRPr="00F141BD">
        <w:rPr>
          <w:b/>
          <w:lang w:eastAsia="ru-RU"/>
        </w:rPr>
        <w:t xml:space="preserve">Личностные результаты в сфере отношений обучающихся к России как к Родине (Отечеству): </w:t>
      </w:r>
    </w:p>
    <w:p w:rsidR="00F141BD" w:rsidRPr="00F141BD" w:rsidRDefault="00F141BD" w:rsidP="00907D8A">
      <w:pPr>
        <w:pStyle w:val="a"/>
        <w:suppressAutoHyphens w:val="0"/>
        <w:spacing w:line="240" w:lineRule="auto"/>
        <w:ind w:firstLine="709"/>
        <w:rPr>
          <w:sz w:val="24"/>
          <w:szCs w:val="24"/>
        </w:rPr>
      </w:pPr>
      <w:r w:rsidRPr="00F141BD">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F141BD" w:rsidRPr="00F141BD" w:rsidRDefault="00F141BD" w:rsidP="00907D8A">
      <w:pPr>
        <w:pStyle w:val="a"/>
        <w:suppressAutoHyphens w:val="0"/>
        <w:spacing w:line="240" w:lineRule="auto"/>
        <w:ind w:firstLine="709"/>
        <w:rPr>
          <w:sz w:val="24"/>
          <w:szCs w:val="24"/>
        </w:rPr>
      </w:pPr>
      <w:r w:rsidRPr="00F141BD">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F141BD" w:rsidRPr="00F141BD" w:rsidRDefault="00F141BD" w:rsidP="00907D8A">
      <w:pPr>
        <w:pStyle w:val="a"/>
        <w:suppressAutoHyphens w:val="0"/>
        <w:spacing w:line="240" w:lineRule="auto"/>
        <w:ind w:firstLine="709"/>
        <w:rPr>
          <w:sz w:val="24"/>
          <w:szCs w:val="24"/>
        </w:rPr>
      </w:pPr>
      <w:r w:rsidRPr="00F141BD">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F141BD" w:rsidRPr="00F141BD" w:rsidRDefault="00F141BD" w:rsidP="00907D8A">
      <w:pPr>
        <w:pStyle w:val="a"/>
        <w:suppressAutoHyphens w:val="0"/>
        <w:spacing w:line="240" w:lineRule="auto"/>
        <w:ind w:firstLine="709"/>
        <w:rPr>
          <w:sz w:val="24"/>
          <w:szCs w:val="24"/>
        </w:rPr>
      </w:pPr>
      <w:r w:rsidRPr="00F141BD">
        <w:rPr>
          <w:sz w:val="24"/>
          <w:szCs w:val="24"/>
        </w:rPr>
        <w:t>воспитание уважения к культуре, языкам, традициям и обычаям народов, проживающих в Российской Федерации.</w:t>
      </w:r>
    </w:p>
    <w:p w:rsidR="00F141BD" w:rsidRPr="00F141BD" w:rsidRDefault="00F141BD" w:rsidP="00907D8A">
      <w:pPr>
        <w:suppressAutoHyphens w:val="0"/>
        <w:ind w:firstLine="709"/>
        <w:jc w:val="both"/>
        <w:rPr>
          <w:b/>
          <w:lang w:eastAsia="ru-RU"/>
        </w:rPr>
      </w:pPr>
      <w:r w:rsidRPr="00F141BD">
        <w:rPr>
          <w:b/>
          <w:lang w:eastAsia="ru-RU"/>
        </w:rPr>
        <w:t xml:space="preserve">Личностные результаты в сфере отношений обучающихся к закону, государству и к гражданскому обществу: </w:t>
      </w:r>
    </w:p>
    <w:p w:rsidR="00F141BD" w:rsidRPr="00F141BD" w:rsidRDefault="00F141BD" w:rsidP="00907D8A">
      <w:pPr>
        <w:pStyle w:val="a"/>
        <w:suppressAutoHyphens w:val="0"/>
        <w:spacing w:line="240" w:lineRule="auto"/>
        <w:ind w:firstLine="709"/>
        <w:rPr>
          <w:sz w:val="24"/>
          <w:szCs w:val="24"/>
        </w:rPr>
      </w:pPr>
      <w:r w:rsidRPr="00F141BD">
        <w:rPr>
          <w:sz w:val="24"/>
          <w:szCs w:val="24"/>
        </w:rPr>
        <w:t xml:space="preserve">гражданственность, гражданская позиция активного и ответственного члена </w:t>
      </w:r>
      <w:r w:rsidR="00907D8A">
        <w:rPr>
          <w:sz w:val="24"/>
          <w:szCs w:val="24"/>
          <w:lang w:val="ru-RU"/>
        </w:rPr>
        <w:t>Р</w:t>
      </w:r>
      <w:r w:rsidR="00655C87" w:rsidRPr="00F141BD">
        <w:rPr>
          <w:sz w:val="24"/>
          <w:szCs w:val="24"/>
        </w:rPr>
        <w:t>оссийского</w:t>
      </w:r>
      <w:r w:rsidRPr="00F141BD">
        <w:rPr>
          <w:sz w:val="24"/>
          <w:szCs w:val="24"/>
        </w:rPr>
        <w:t xml:space="preserve"> общества, осознающего свои конституционные права и обязанности, уважающего закон и правопорядок, осознанно принимающего традиционные </w:t>
      </w:r>
      <w:r w:rsidRPr="00F141BD">
        <w:rPr>
          <w:sz w:val="24"/>
          <w:szCs w:val="24"/>
        </w:rPr>
        <w:lastRenderedPageBreak/>
        <w:t>национальные и общечеловеческие гуманистические и демократические ценности, готового к участию в общественной жизни;</w:t>
      </w:r>
    </w:p>
    <w:p w:rsidR="00F141BD" w:rsidRPr="00F141BD" w:rsidRDefault="00F141BD" w:rsidP="00907D8A">
      <w:pPr>
        <w:pStyle w:val="a"/>
        <w:suppressAutoHyphens w:val="0"/>
        <w:spacing w:line="240" w:lineRule="auto"/>
        <w:ind w:firstLine="709"/>
        <w:rPr>
          <w:sz w:val="24"/>
          <w:szCs w:val="24"/>
        </w:rPr>
      </w:pPr>
      <w:r w:rsidRPr="00F141BD">
        <w:rPr>
          <w:sz w:val="24"/>
          <w:szCs w:val="24"/>
        </w:rPr>
        <w:t xml:space="preserve">признание </w:t>
      </w:r>
      <w:r w:rsidR="00655C87" w:rsidRPr="00F141BD">
        <w:rPr>
          <w:sz w:val="24"/>
          <w:szCs w:val="24"/>
        </w:rPr>
        <w:t>не отчуждаемости</w:t>
      </w:r>
      <w:r w:rsidRPr="00F141BD">
        <w:rPr>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F141BD" w:rsidRPr="00F141BD" w:rsidRDefault="00F141BD" w:rsidP="00907D8A">
      <w:pPr>
        <w:pStyle w:val="a"/>
        <w:suppressAutoHyphens w:val="0"/>
        <w:spacing w:line="240" w:lineRule="auto"/>
        <w:ind w:firstLine="709"/>
        <w:rPr>
          <w:sz w:val="24"/>
          <w:szCs w:val="24"/>
        </w:rPr>
      </w:pPr>
      <w:r w:rsidRPr="00F141BD">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F141BD" w:rsidRPr="00F141BD" w:rsidRDefault="00F141BD" w:rsidP="00907D8A">
      <w:pPr>
        <w:pStyle w:val="a"/>
        <w:suppressAutoHyphens w:val="0"/>
        <w:spacing w:line="240" w:lineRule="auto"/>
        <w:ind w:firstLine="709"/>
        <w:rPr>
          <w:sz w:val="24"/>
          <w:szCs w:val="24"/>
        </w:rPr>
      </w:pPr>
      <w:r w:rsidRPr="00F141BD">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F141BD" w:rsidRPr="00907D8A" w:rsidRDefault="00F141BD" w:rsidP="00907D8A">
      <w:pPr>
        <w:pStyle w:val="a"/>
        <w:suppressAutoHyphens w:val="0"/>
        <w:spacing w:line="240" w:lineRule="auto"/>
        <w:ind w:firstLine="709"/>
        <w:rPr>
          <w:sz w:val="24"/>
          <w:szCs w:val="24"/>
        </w:rPr>
      </w:pPr>
      <w:r w:rsidRPr="00907D8A">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F141BD" w:rsidRPr="00F141BD" w:rsidRDefault="00F141BD" w:rsidP="00907D8A">
      <w:pPr>
        <w:pStyle w:val="a"/>
        <w:suppressAutoHyphens w:val="0"/>
        <w:spacing w:line="240" w:lineRule="auto"/>
        <w:ind w:firstLine="709"/>
        <w:rPr>
          <w:sz w:val="24"/>
          <w:szCs w:val="24"/>
        </w:rPr>
      </w:pPr>
      <w:r w:rsidRPr="00F141BD">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F141BD" w:rsidRPr="00F141BD" w:rsidRDefault="00F141BD" w:rsidP="00907D8A">
      <w:pPr>
        <w:suppressAutoHyphens w:val="0"/>
        <w:ind w:firstLine="709"/>
        <w:jc w:val="both"/>
        <w:rPr>
          <w:b/>
          <w:lang w:eastAsia="ru-RU"/>
        </w:rPr>
      </w:pPr>
      <w:r w:rsidRPr="00F141BD">
        <w:rPr>
          <w:b/>
          <w:lang w:eastAsia="ru-RU"/>
        </w:rPr>
        <w:t xml:space="preserve">Личностные результаты в сфере отношений обучающихся с окружающими людьми: </w:t>
      </w:r>
    </w:p>
    <w:p w:rsidR="00F141BD" w:rsidRPr="00F141BD" w:rsidRDefault="00F141BD" w:rsidP="00907D8A">
      <w:pPr>
        <w:pStyle w:val="a"/>
        <w:suppressAutoHyphens w:val="0"/>
        <w:spacing w:line="240" w:lineRule="auto"/>
        <w:ind w:firstLine="709"/>
        <w:rPr>
          <w:sz w:val="24"/>
          <w:szCs w:val="24"/>
        </w:rPr>
      </w:pPr>
      <w:r w:rsidRPr="00F141BD">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F141BD" w:rsidRPr="00F141BD" w:rsidRDefault="00F141BD" w:rsidP="00907D8A">
      <w:pPr>
        <w:pStyle w:val="a"/>
        <w:suppressAutoHyphens w:val="0"/>
        <w:spacing w:line="240" w:lineRule="auto"/>
        <w:ind w:firstLine="709"/>
        <w:rPr>
          <w:sz w:val="24"/>
          <w:szCs w:val="24"/>
        </w:rPr>
      </w:pPr>
      <w:r w:rsidRPr="00F141BD">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F141BD" w:rsidRPr="00F141BD" w:rsidRDefault="00F141BD" w:rsidP="00907D8A">
      <w:pPr>
        <w:pStyle w:val="a"/>
        <w:suppressAutoHyphens w:val="0"/>
        <w:spacing w:line="240" w:lineRule="auto"/>
        <w:ind w:firstLine="709"/>
        <w:rPr>
          <w:sz w:val="24"/>
          <w:szCs w:val="24"/>
        </w:rPr>
      </w:pPr>
      <w:r w:rsidRPr="00F141BD">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F141BD" w:rsidRPr="00F141BD" w:rsidRDefault="00F141BD" w:rsidP="00907D8A">
      <w:pPr>
        <w:pStyle w:val="a"/>
        <w:suppressAutoHyphens w:val="0"/>
        <w:spacing w:line="240" w:lineRule="auto"/>
        <w:ind w:firstLine="709"/>
        <w:rPr>
          <w:sz w:val="24"/>
          <w:szCs w:val="24"/>
        </w:rPr>
      </w:pPr>
      <w:r w:rsidRPr="00F141BD">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F141BD" w:rsidRPr="00F141BD" w:rsidRDefault="00F141BD" w:rsidP="00907D8A">
      <w:pPr>
        <w:pStyle w:val="a"/>
        <w:suppressAutoHyphens w:val="0"/>
        <w:spacing w:line="240" w:lineRule="auto"/>
        <w:ind w:firstLine="709"/>
        <w:rPr>
          <w:sz w:val="24"/>
          <w:szCs w:val="24"/>
        </w:rPr>
      </w:pPr>
      <w:r w:rsidRPr="00F141BD">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F141BD" w:rsidRPr="00F141BD" w:rsidRDefault="00F141BD" w:rsidP="00907D8A">
      <w:pPr>
        <w:suppressAutoHyphens w:val="0"/>
        <w:ind w:firstLine="709"/>
        <w:jc w:val="both"/>
        <w:rPr>
          <w:b/>
          <w:lang w:eastAsia="ru-RU"/>
        </w:rPr>
      </w:pPr>
      <w:r w:rsidRPr="00F141BD">
        <w:rPr>
          <w:b/>
          <w:lang w:eastAsia="ru-RU"/>
        </w:rPr>
        <w:t xml:space="preserve">Личностные результаты в сфере отношений обучающихся к окружающему миру, живой природе, художественной культуре: </w:t>
      </w:r>
    </w:p>
    <w:p w:rsidR="00F141BD" w:rsidRPr="00F141BD" w:rsidRDefault="00F141BD" w:rsidP="00907D8A">
      <w:pPr>
        <w:pStyle w:val="a"/>
        <w:suppressAutoHyphens w:val="0"/>
        <w:spacing w:line="240" w:lineRule="auto"/>
        <w:ind w:firstLine="709"/>
        <w:rPr>
          <w:sz w:val="24"/>
          <w:szCs w:val="24"/>
        </w:rPr>
      </w:pPr>
      <w:r w:rsidRPr="00F141BD">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F141BD" w:rsidRPr="00F141BD" w:rsidRDefault="00F141BD" w:rsidP="00907D8A">
      <w:pPr>
        <w:pStyle w:val="a"/>
        <w:suppressAutoHyphens w:val="0"/>
        <w:spacing w:line="240" w:lineRule="auto"/>
        <w:ind w:firstLine="709"/>
        <w:rPr>
          <w:sz w:val="24"/>
          <w:szCs w:val="24"/>
        </w:rPr>
      </w:pPr>
      <w:r w:rsidRPr="00F141BD">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F141BD" w:rsidRPr="00F141BD" w:rsidRDefault="00F141BD" w:rsidP="00907D8A">
      <w:pPr>
        <w:pStyle w:val="a"/>
        <w:suppressAutoHyphens w:val="0"/>
        <w:spacing w:line="240" w:lineRule="auto"/>
        <w:ind w:firstLine="709"/>
        <w:rPr>
          <w:sz w:val="24"/>
          <w:szCs w:val="24"/>
        </w:rPr>
      </w:pPr>
      <w:r w:rsidRPr="00F141BD">
        <w:rPr>
          <w:sz w:val="24"/>
          <w:szCs w:val="24"/>
        </w:rPr>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w:t>
      </w:r>
      <w:r w:rsidRPr="00F141BD">
        <w:rPr>
          <w:sz w:val="24"/>
          <w:szCs w:val="24"/>
        </w:rPr>
        <w:lastRenderedPageBreak/>
        <w:t>действиям, приносящим вред экологии; приобретение опыта эколого-направленной деятельности;</w:t>
      </w:r>
    </w:p>
    <w:p w:rsidR="00F141BD" w:rsidRPr="00F141BD" w:rsidRDefault="00F141BD" w:rsidP="00907D8A">
      <w:pPr>
        <w:pStyle w:val="a"/>
        <w:suppressAutoHyphens w:val="0"/>
        <w:spacing w:line="240" w:lineRule="auto"/>
        <w:ind w:firstLine="709"/>
        <w:rPr>
          <w:sz w:val="24"/>
          <w:szCs w:val="24"/>
        </w:rPr>
      </w:pPr>
      <w:r w:rsidRPr="00F141BD">
        <w:rPr>
          <w:sz w:val="24"/>
          <w:szCs w:val="24"/>
        </w:rPr>
        <w:t xml:space="preserve">эстетическое отношения к миру, готовность к эстетическому обустройству собственного быта. </w:t>
      </w:r>
    </w:p>
    <w:p w:rsidR="00F141BD" w:rsidRPr="00F141BD" w:rsidRDefault="00F141BD" w:rsidP="00907D8A">
      <w:pPr>
        <w:suppressAutoHyphens w:val="0"/>
        <w:ind w:firstLine="709"/>
        <w:jc w:val="both"/>
        <w:rPr>
          <w:b/>
          <w:lang w:eastAsia="ru-RU"/>
        </w:rPr>
      </w:pPr>
      <w:r w:rsidRPr="00F141BD">
        <w:rPr>
          <w:b/>
          <w:lang w:eastAsia="ru-RU"/>
        </w:rPr>
        <w:t>Личностные результаты в сфере отношений обучающихся к семье и родителям, в том числе подготовка к семейной жизни:</w:t>
      </w:r>
    </w:p>
    <w:p w:rsidR="00F141BD" w:rsidRPr="00F141BD" w:rsidRDefault="00F141BD" w:rsidP="00907D8A">
      <w:pPr>
        <w:pStyle w:val="a"/>
        <w:suppressAutoHyphens w:val="0"/>
        <w:spacing w:line="240" w:lineRule="auto"/>
        <w:ind w:firstLine="709"/>
        <w:rPr>
          <w:sz w:val="24"/>
          <w:szCs w:val="24"/>
        </w:rPr>
      </w:pPr>
      <w:r w:rsidRPr="00F141BD">
        <w:rPr>
          <w:sz w:val="24"/>
          <w:szCs w:val="24"/>
        </w:rPr>
        <w:t xml:space="preserve">ответственное отношение к созданию семьи на основе осознанного принятия ценностей семейной жизни; </w:t>
      </w:r>
    </w:p>
    <w:p w:rsidR="00F141BD" w:rsidRPr="00F141BD" w:rsidRDefault="00F141BD" w:rsidP="00907D8A">
      <w:pPr>
        <w:pStyle w:val="a"/>
        <w:suppressAutoHyphens w:val="0"/>
        <w:spacing w:line="240" w:lineRule="auto"/>
        <w:ind w:firstLine="709"/>
        <w:rPr>
          <w:sz w:val="24"/>
          <w:szCs w:val="24"/>
        </w:rPr>
      </w:pPr>
      <w:r w:rsidRPr="00F141BD">
        <w:rPr>
          <w:sz w:val="24"/>
          <w:szCs w:val="24"/>
        </w:rPr>
        <w:t xml:space="preserve">положительный образ семьи, родительства (отцовства и материнства), интериоризация традиционных семейных ценностей. </w:t>
      </w:r>
    </w:p>
    <w:p w:rsidR="00F141BD" w:rsidRPr="00F141BD" w:rsidRDefault="00F141BD" w:rsidP="00907D8A">
      <w:pPr>
        <w:suppressAutoHyphens w:val="0"/>
        <w:ind w:firstLine="709"/>
        <w:jc w:val="both"/>
        <w:rPr>
          <w:b/>
          <w:lang w:eastAsia="ru-RU"/>
        </w:rPr>
      </w:pPr>
      <w:r w:rsidRPr="00F141BD">
        <w:rPr>
          <w:b/>
          <w:lang w:eastAsia="ru-RU"/>
        </w:rPr>
        <w:t>Личностные результаты в сфере отношения обучающихся к труду, в сфере социально-экономических отношений:</w:t>
      </w:r>
    </w:p>
    <w:p w:rsidR="00F141BD" w:rsidRPr="00F141BD" w:rsidRDefault="00F141BD" w:rsidP="00907D8A">
      <w:pPr>
        <w:pStyle w:val="a"/>
        <w:suppressAutoHyphens w:val="0"/>
        <w:spacing w:line="240" w:lineRule="auto"/>
        <w:ind w:firstLine="709"/>
        <w:rPr>
          <w:sz w:val="24"/>
          <w:szCs w:val="24"/>
        </w:rPr>
      </w:pPr>
      <w:r w:rsidRPr="00F141BD">
        <w:rPr>
          <w:sz w:val="24"/>
          <w:szCs w:val="24"/>
        </w:rPr>
        <w:t xml:space="preserve">уважение ко всем формам собственности, готовность к защите своей собственности, </w:t>
      </w:r>
    </w:p>
    <w:p w:rsidR="00F141BD" w:rsidRPr="00F141BD" w:rsidRDefault="00F141BD" w:rsidP="00907D8A">
      <w:pPr>
        <w:pStyle w:val="a"/>
        <w:suppressAutoHyphens w:val="0"/>
        <w:spacing w:line="240" w:lineRule="auto"/>
        <w:ind w:firstLine="709"/>
        <w:rPr>
          <w:sz w:val="24"/>
          <w:szCs w:val="24"/>
        </w:rPr>
      </w:pPr>
      <w:r w:rsidRPr="00F141BD">
        <w:rPr>
          <w:sz w:val="24"/>
          <w:szCs w:val="24"/>
        </w:rPr>
        <w:t>осознанный выбор будущей профессии как путь и способ реализации собственных жизненных планов;</w:t>
      </w:r>
    </w:p>
    <w:p w:rsidR="00F141BD" w:rsidRPr="00F141BD" w:rsidRDefault="00F141BD" w:rsidP="00907D8A">
      <w:pPr>
        <w:pStyle w:val="a"/>
        <w:suppressAutoHyphens w:val="0"/>
        <w:spacing w:line="240" w:lineRule="auto"/>
        <w:ind w:firstLine="709"/>
        <w:rPr>
          <w:sz w:val="24"/>
          <w:szCs w:val="24"/>
        </w:rPr>
      </w:pPr>
      <w:r w:rsidRPr="00F141BD">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F141BD" w:rsidRPr="00F141BD" w:rsidRDefault="00F141BD" w:rsidP="00907D8A">
      <w:pPr>
        <w:pStyle w:val="a"/>
        <w:suppressAutoHyphens w:val="0"/>
        <w:spacing w:line="240" w:lineRule="auto"/>
        <w:ind w:firstLine="709"/>
        <w:rPr>
          <w:sz w:val="24"/>
          <w:szCs w:val="24"/>
        </w:rPr>
      </w:pPr>
      <w:r w:rsidRPr="00F141BD">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F141BD" w:rsidRPr="00F141BD" w:rsidRDefault="00F141BD" w:rsidP="00907D8A">
      <w:pPr>
        <w:pStyle w:val="a"/>
        <w:suppressAutoHyphens w:val="0"/>
        <w:spacing w:line="240" w:lineRule="auto"/>
        <w:ind w:firstLine="709"/>
        <w:rPr>
          <w:sz w:val="24"/>
          <w:szCs w:val="24"/>
        </w:rPr>
      </w:pPr>
      <w:r w:rsidRPr="00F141BD">
        <w:rPr>
          <w:sz w:val="24"/>
          <w:szCs w:val="24"/>
        </w:rPr>
        <w:t>готовность к самообслуживанию, включая обучение и выполнение домашних обязанностей.</w:t>
      </w:r>
    </w:p>
    <w:p w:rsidR="00F141BD" w:rsidRPr="00F141BD" w:rsidRDefault="00F141BD" w:rsidP="00907D8A">
      <w:pPr>
        <w:suppressAutoHyphens w:val="0"/>
        <w:ind w:firstLine="709"/>
        <w:jc w:val="both"/>
        <w:rPr>
          <w:b/>
          <w:lang w:eastAsia="ru-RU"/>
        </w:rPr>
      </w:pPr>
      <w:r w:rsidRPr="00F141BD">
        <w:rPr>
          <w:b/>
          <w:lang w:eastAsia="ru-RU"/>
        </w:rPr>
        <w:t>Личностные результаты в сфере физического, психологического, социального и академического благополучия обучающихся:</w:t>
      </w:r>
    </w:p>
    <w:p w:rsidR="00E225DD" w:rsidRPr="00F141BD" w:rsidRDefault="00F141BD" w:rsidP="00907D8A">
      <w:pPr>
        <w:suppressAutoHyphens w:val="0"/>
        <w:autoSpaceDE w:val="0"/>
        <w:autoSpaceDN w:val="0"/>
        <w:adjustRightInd w:val="0"/>
        <w:ind w:firstLine="709"/>
        <w:jc w:val="both"/>
        <w:rPr>
          <w:color w:val="auto"/>
          <w:lang w:eastAsia="ru-RU"/>
        </w:rPr>
      </w:pPr>
      <w:r w:rsidRPr="00F141BD">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r w:rsidR="00E225DD" w:rsidRPr="00F141BD">
        <w:rPr>
          <w:color w:val="auto"/>
          <w:lang w:eastAsia="ru-RU"/>
        </w:rPr>
        <w:t>.</w:t>
      </w:r>
    </w:p>
    <w:p w:rsidR="00F141BD" w:rsidRDefault="00F141BD" w:rsidP="00907D8A">
      <w:pPr>
        <w:pStyle w:val="3"/>
        <w:keepNext w:val="0"/>
        <w:keepLines w:val="0"/>
        <w:suppressAutoHyphens w:val="0"/>
        <w:spacing w:before="0"/>
        <w:ind w:firstLine="709"/>
        <w:jc w:val="both"/>
        <w:rPr>
          <w:rFonts w:ascii="Times New Roman" w:hAnsi="Times New Roman" w:cs="Times New Roman"/>
        </w:rPr>
      </w:pPr>
      <w:bookmarkStart w:id="1" w:name="sub_33"/>
      <w:bookmarkEnd w:id="0"/>
    </w:p>
    <w:p w:rsidR="00F141BD" w:rsidRDefault="00F141BD" w:rsidP="00907D8A">
      <w:pPr>
        <w:pStyle w:val="3"/>
        <w:keepNext w:val="0"/>
        <w:keepLines w:val="0"/>
        <w:suppressAutoHyphens w:val="0"/>
        <w:spacing w:before="0"/>
        <w:ind w:firstLine="709"/>
        <w:jc w:val="both"/>
        <w:rPr>
          <w:rFonts w:ascii="Times New Roman" w:hAnsi="Times New Roman" w:cs="Times New Roman"/>
          <w:b/>
          <w:color w:val="auto"/>
        </w:rPr>
      </w:pPr>
      <w:r w:rsidRPr="00F141BD">
        <w:rPr>
          <w:rFonts w:ascii="Times New Roman" w:hAnsi="Times New Roman" w:cs="Times New Roman"/>
          <w:b/>
          <w:color w:val="auto"/>
        </w:rPr>
        <w:t>Планируемые метапредметные</w:t>
      </w:r>
      <w:r>
        <w:rPr>
          <w:rFonts w:ascii="Times New Roman" w:hAnsi="Times New Roman" w:cs="Times New Roman"/>
          <w:b/>
          <w:color w:val="auto"/>
        </w:rPr>
        <w:t xml:space="preserve"> результаты освоения рабочей программы</w:t>
      </w:r>
    </w:p>
    <w:p w:rsidR="00907D8A" w:rsidRPr="00907D8A" w:rsidRDefault="00907D8A" w:rsidP="00907D8A">
      <w:pPr>
        <w:suppressAutoHyphens w:val="0"/>
        <w:ind w:firstLine="709"/>
      </w:pPr>
    </w:p>
    <w:p w:rsidR="00F141BD" w:rsidRPr="00F141BD" w:rsidRDefault="00F141BD" w:rsidP="00907D8A">
      <w:pPr>
        <w:numPr>
          <w:ilvl w:val="0"/>
          <w:numId w:val="3"/>
        </w:numPr>
        <w:suppressAutoHyphens w:val="0"/>
        <w:ind w:left="0" w:firstLine="709"/>
        <w:jc w:val="both"/>
        <w:rPr>
          <w:b/>
          <w:lang w:eastAsia="ru-RU"/>
        </w:rPr>
      </w:pPr>
      <w:r w:rsidRPr="00F141BD">
        <w:rPr>
          <w:b/>
          <w:lang w:eastAsia="ru-RU"/>
        </w:rPr>
        <w:t>Регулятивные универсальные учебные действия</w:t>
      </w:r>
    </w:p>
    <w:p w:rsidR="00F141BD" w:rsidRPr="00F141BD" w:rsidRDefault="00F141BD" w:rsidP="00907D8A">
      <w:pPr>
        <w:suppressAutoHyphens w:val="0"/>
        <w:ind w:firstLine="709"/>
        <w:jc w:val="both"/>
        <w:rPr>
          <w:b/>
          <w:lang w:eastAsia="ru-RU"/>
        </w:rPr>
      </w:pPr>
      <w:r w:rsidRPr="00F141BD">
        <w:rPr>
          <w:b/>
          <w:lang w:eastAsia="ru-RU"/>
        </w:rPr>
        <w:t>Выпускник научится:</w:t>
      </w:r>
    </w:p>
    <w:p w:rsidR="00F141BD" w:rsidRPr="00F141BD" w:rsidRDefault="00F141BD" w:rsidP="00907D8A">
      <w:pPr>
        <w:pStyle w:val="a"/>
        <w:suppressAutoHyphens w:val="0"/>
        <w:spacing w:line="240" w:lineRule="auto"/>
        <w:ind w:firstLine="709"/>
        <w:rPr>
          <w:sz w:val="24"/>
          <w:szCs w:val="24"/>
        </w:rPr>
      </w:pPr>
      <w:r w:rsidRPr="00F141BD">
        <w:rPr>
          <w:sz w:val="24"/>
          <w:szCs w:val="24"/>
        </w:rPr>
        <w:t>самостоятельно определять цели, задавать параметры и критерии, по которым можно определить, что цель достигнута;</w:t>
      </w:r>
    </w:p>
    <w:p w:rsidR="00F141BD" w:rsidRPr="00F141BD" w:rsidRDefault="00F141BD" w:rsidP="00907D8A">
      <w:pPr>
        <w:pStyle w:val="a"/>
        <w:suppressAutoHyphens w:val="0"/>
        <w:spacing w:line="240" w:lineRule="auto"/>
        <w:ind w:firstLine="709"/>
        <w:rPr>
          <w:sz w:val="24"/>
          <w:szCs w:val="24"/>
        </w:rPr>
      </w:pPr>
      <w:r w:rsidRPr="00F141BD">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141BD" w:rsidRPr="00F141BD" w:rsidRDefault="00F141BD" w:rsidP="00907D8A">
      <w:pPr>
        <w:pStyle w:val="a"/>
        <w:suppressAutoHyphens w:val="0"/>
        <w:spacing w:line="240" w:lineRule="auto"/>
        <w:ind w:firstLine="709"/>
        <w:rPr>
          <w:sz w:val="24"/>
          <w:szCs w:val="24"/>
        </w:rPr>
      </w:pPr>
      <w:r w:rsidRPr="00F141BD">
        <w:rPr>
          <w:sz w:val="24"/>
          <w:szCs w:val="24"/>
        </w:rPr>
        <w:t>ставить и формулировать собственные задачи в образовательной деятельности и жизненных ситуациях;</w:t>
      </w:r>
    </w:p>
    <w:p w:rsidR="00F141BD" w:rsidRPr="00F141BD" w:rsidRDefault="00F141BD" w:rsidP="00907D8A">
      <w:pPr>
        <w:pStyle w:val="a"/>
        <w:suppressAutoHyphens w:val="0"/>
        <w:spacing w:line="240" w:lineRule="auto"/>
        <w:ind w:firstLine="709"/>
        <w:rPr>
          <w:sz w:val="24"/>
          <w:szCs w:val="24"/>
        </w:rPr>
      </w:pPr>
      <w:r w:rsidRPr="00F141BD">
        <w:rPr>
          <w:sz w:val="24"/>
          <w:szCs w:val="24"/>
        </w:rPr>
        <w:t>оценивать ресурсы, в том числе время и другие нематериальные ресурсы, необходимые для достижения поставленной цели;</w:t>
      </w:r>
    </w:p>
    <w:p w:rsidR="00F141BD" w:rsidRPr="00F141BD" w:rsidRDefault="00F141BD" w:rsidP="00907D8A">
      <w:pPr>
        <w:pStyle w:val="a"/>
        <w:suppressAutoHyphens w:val="0"/>
        <w:spacing w:line="240" w:lineRule="auto"/>
        <w:ind w:firstLine="709"/>
        <w:rPr>
          <w:sz w:val="24"/>
          <w:szCs w:val="24"/>
        </w:rPr>
      </w:pPr>
      <w:r w:rsidRPr="00F141BD">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F141BD" w:rsidRPr="00F141BD" w:rsidRDefault="00F141BD" w:rsidP="00907D8A">
      <w:pPr>
        <w:pStyle w:val="a"/>
        <w:suppressAutoHyphens w:val="0"/>
        <w:spacing w:line="240" w:lineRule="auto"/>
        <w:ind w:firstLine="709"/>
        <w:rPr>
          <w:sz w:val="24"/>
          <w:szCs w:val="24"/>
        </w:rPr>
      </w:pPr>
      <w:r w:rsidRPr="00F141BD">
        <w:rPr>
          <w:sz w:val="24"/>
          <w:szCs w:val="24"/>
        </w:rPr>
        <w:t>организовывать эффективный поиск ресурсов, необходимых для достижения поставленной цели;</w:t>
      </w:r>
    </w:p>
    <w:p w:rsidR="00F141BD" w:rsidRPr="00F141BD" w:rsidRDefault="00F141BD" w:rsidP="00907D8A">
      <w:pPr>
        <w:pStyle w:val="a"/>
        <w:suppressAutoHyphens w:val="0"/>
        <w:spacing w:line="240" w:lineRule="auto"/>
        <w:ind w:firstLine="709"/>
        <w:rPr>
          <w:sz w:val="24"/>
          <w:szCs w:val="24"/>
        </w:rPr>
      </w:pPr>
      <w:r w:rsidRPr="00F141BD">
        <w:rPr>
          <w:sz w:val="24"/>
          <w:szCs w:val="24"/>
        </w:rPr>
        <w:t>сопоставлять полученный результат деятельности с поставленной заранее целью.</w:t>
      </w:r>
    </w:p>
    <w:p w:rsidR="00F141BD" w:rsidRPr="00F141BD" w:rsidRDefault="00F141BD" w:rsidP="00907D8A">
      <w:pPr>
        <w:suppressAutoHyphens w:val="0"/>
        <w:ind w:firstLine="709"/>
        <w:jc w:val="both"/>
        <w:rPr>
          <w:b/>
          <w:lang w:eastAsia="ru-RU"/>
        </w:rPr>
      </w:pPr>
      <w:r w:rsidRPr="00F141BD">
        <w:rPr>
          <w:b/>
          <w:lang w:eastAsia="ru-RU"/>
        </w:rPr>
        <w:t>2. Познавательные универсальные учебные действия</w:t>
      </w:r>
    </w:p>
    <w:p w:rsidR="00F141BD" w:rsidRPr="00F141BD" w:rsidRDefault="00F141BD" w:rsidP="00907D8A">
      <w:pPr>
        <w:suppressAutoHyphens w:val="0"/>
        <w:ind w:firstLine="709"/>
        <w:jc w:val="both"/>
        <w:rPr>
          <w:b/>
          <w:lang w:eastAsia="ru-RU"/>
        </w:rPr>
      </w:pPr>
      <w:r w:rsidRPr="00F141BD">
        <w:rPr>
          <w:b/>
          <w:lang w:eastAsia="ru-RU"/>
        </w:rPr>
        <w:t xml:space="preserve">Выпускник научится: </w:t>
      </w:r>
    </w:p>
    <w:p w:rsidR="00F141BD" w:rsidRPr="00F141BD" w:rsidRDefault="00F141BD" w:rsidP="00907D8A">
      <w:pPr>
        <w:pStyle w:val="a"/>
        <w:suppressAutoHyphens w:val="0"/>
        <w:spacing w:line="240" w:lineRule="auto"/>
        <w:ind w:firstLine="709"/>
        <w:rPr>
          <w:sz w:val="24"/>
          <w:szCs w:val="24"/>
        </w:rPr>
      </w:pPr>
      <w:r w:rsidRPr="00F141BD">
        <w:rPr>
          <w:sz w:val="24"/>
          <w:szCs w:val="24"/>
        </w:rPr>
        <w:lastRenderedPageBreak/>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141BD" w:rsidRPr="00F141BD" w:rsidRDefault="00F141BD" w:rsidP="00907D8A">
      <w:pPr>
        <w:pStyle w:val="a"/>
        <w:suppressAutoHyphens w:val="0"/>
        <w:spacing w:line="240" w:lineRule="auto"/>
        <w:ind w:firstLine="709"/>
        <w:rPr>
          <w:sz w:val="24"/>
          <w:szCs w:val="24"/>
        </w:rPr>
      </w:pPr>
      <w:r w:rsidRPr="00F141BD">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F141BD" w:rsidRPr="00F141BD" w:rsidRDefault="00F141BD" w:rsidP="00907D8A">
      <w:pPr>
        <w:pStyle w:val="a"/>
        <w:suppressAutoHyphens w:val="0"/>
        <w:spacing w:line="240" w:lineRule="auto"/>
        <w:ind w:firstLine="709"/>
        <w:rPr>
          <w:sz w:val="24"/>
          <w:szCs w:val="24"/>
        </w:rPr>
      </w:pPr>
      <w:r w:rsidRPr="00F141BD">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F141BD" w:rsidRPr="00F141BD" w:rsidRDefault="00F141BD" w:rsidP="00907D8A">
      <w:pPr>
        <w:pStyle w:val="a"/>
        <w:suppressAutoHyphens w:val="0"/>
        <w:spacing w:line="240" w:lineRule="auto"/>
        <w:ind w:firstLine="709"/>
        <w:rPr>
          <w:sz w:val="24"/>
          <w:szCs w:val="24"/>
        </w:rPr>
      </w:pPr>
      <w:r w:rsidRPr="00F141BD">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F141BD" w:rsidRPr="00F141BD" w:rsidRDefault="00F141BD" w:rsidP="00907D8A">
      <w:pPr>
        <w:pStyle w:val="a"/>
        <w:suppressAutoHyphens w:val="0"/>
        <w:spacing w:line="240" w:lineRule="auto"/>
        <w:ind w:firstLine="709"/>
        <w:rPr>
          <w:sz w:val="24"/>
          <w:szCs w:val="24"/>
        </w:rPr>
      </w:pPr>
      <w:r w:rsidRPr="00F141BD">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F141BD" w:rsidRPr="00F141BD" w:rsidRDefault="00F141BD" w:rsidP="00907D8A">
      <w:pPr>
        <w:pStyle w:val="a"/>
        <w:suppressAutoHyphens w:val="0"/>
        <w:spacing w:line="240" w:lineRule="auto"/>
        <w:ind w:firstLine="709"/>
        <w:rPr>
          <w:sz w:val="24"/>
          <w:szCs w:val="24"/>
        </w:rPr>
      </w:pPr>
      <w:r w:rsidRPr="00F141BD">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F141BD" w:rsidRPr="00F141BD" w:rsidRDefault="00F141BD" w:rsidP="00907D8A">
      <w:pPr>
        <w:pStyle w:val="a"/>
        <w:suppressAutoHyphens w:val="0"/>
        <w:spacing w:line="240" w:lineRule="auto"/>
        <w:ind w:firstLine="709"/>
        <w:rPr>
          <w:sz w:val="24"/>
          <w:szCs w:val="24"/>
        </w:rPr>
      </w:pPr>
      <w:r w:rsidRPr="00F141BD">
        <w:rPr>
          <w:sz w:val="24"/>
          <w:szCs w:val="24"/>
        </w:rPr>
        <w:t>менять и удерживать разные позиции в познавательной деятельности.</w:t>
      </w:r>
    </w:p>
    <w:p w:rsidR="00F141BD" w:rsidRPr="00F141BD" w:rsidRDefault="00F141BD" w:rsidP="00907D8A">
      <w:pPr>
        <w:numPr>
          <w:ilvl w:val="0"/>
          <w:numId w:val="4"/>
        </w:numPr>
        <w:suppressAutoHyphens w:val="0"/>
        <w:ind w:left="0" w:firstLine="709"/>
        <w:jc w:val="both"/>
        <w:rPr>
          <w:b/>
          <w:lang w:eastAsia="ru-RU"/>
        </w:rPr>
      </w:pPr>
      <w:r w:rsidRPr="00F141BD">
        <w:rPr>
          <w:b/>
          <w:lang w:eastAsia="ru-RU"/>
        </w:rPr>
        <w:t>Коммуникативные универсальные учебные действия</w:t>
      </w:r>
    </w:p>
    <w:p w:rsidR="00F141BD" w:rsidRPr="00F141BD" w:rsidRDefault="00F141BD" w:rsidP="00907D8A">
      <w:pPr>
        <w:suppressAutoHyphens w:val="0"/>
        <w:ind w:firstLine="709"/>
        <w:jc w:val="both"/>
        <w:rPr>
          <w:b/>
          <w:lang w:eastAsia="ru-RU"/>
        </w:rPr>
      </w:pPr>
      <w:r w:rsidRPr="00F141BD">
        <w:rPr>
          <w:b/>
          <w:lang w:eastAsia="ru-RU"/>
        </w:rPr>
        <w:t>Выпускник научится:</w:t>
      </w:r>
    </w:p>
    <w:p w:rsidR="00F141BD" w:rsidRPr="00F141BD" w:rsidRDefault="00F141BD" w:rsidP="00907D8A">
      <w:pPr>
        <w:pStyle w:val="a"/>
        <w:suppressAutoHyphens w:val="0"/>
        <w:spacing w:line="240" w:lineRule="auto"/>
        <w:ind w:firstLine="709"/>
        <w:rPr>
          <w:sz w:val="24"/>
          <w:szCs w:val="24"/>
        </w:rPr>
      </w:pPr>
      <w:r w:rsidRPr="00F141BD">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141BD" w:rsidRPr="00F141BD" w:rsidRDefault="00F141BD" w:rsidP="00907D8A">
      <w:pPr>
        <w:pStyle w:val="a"/>
        <w:suppressAutoHyphens w:val="0"/>
        <w:spacing w:line="240" w:lineRule="auto"/>
        <w:ind w:firstLine="709"/>
        <w:rPr>
          <w:sz w:val="24"/>
          <w:szCs w:val="24"/>
        </w:rPr>
      </w:pPr>
      <w:r w:rsidRPr="00F141BD">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141BD" w:rsidRPr="00F141BD" w:rsidRDefault="00F141BD" w:rsidP="00907D8A">
      <w:pPr>
        <w:pStyle w:val="a"/>
        <w:suppressAutoHyphens w:val="0"/>
        <w:spacing w:line="240" w:lineRule="auto"/>
        <w:ind w:firstLine="709"/>
        <w:rPr>
          <w:sz w:val="24"/>
          <w:szCs w:val="24"/>
        </w:rPr>
      </w:pPr>
      <w:r w:rsidRPr="00F141BD">
        <w:rPr>
          <w:sz w:val="24"/>
          <w:szCs w:val="24"/>
        </w:rPr>
        <w:t>координировать и выполнять работу в условиях реального, виртуального и комбинированного взаимодействия;</w:t>
      </w:r>
    </w:p>
    <w:p w:rsidR="00F141BD" w:rsidRPr="00F141BD" w:rsidRDefault="00F141BD" w:rsidP="00907D8A">
      <w:pPr>
        <w:pStyle w:val="a"/>
        <w:suppressAutoHyphens w:val="0"/>
        <w:spacing w:line="240" w:lineRule="auto"/>
        <w:ind w:firstLine="709"/>
        <w:rPr>
          <w:sz w:val="24"/>
          <w:szCs w:val="24"/>
        </w:rPr>
      </w:pPr>
      <w:r w:rsidRPr="00F141BD">
        <w:rPr>
          <w:sz w:val="24"/>
          <w:szCs w:val="24"/>
        </w:rPr>
        <w:t>развернуто, логично и точно излагать свою точку зрения с использованием адекватных (устных и письменных) языковых средств;</w:t>
      </w:r>
    </w:p>
    <w:p w:rsidR="00E86F79" w:rsidRPr="00F141BD" w:rsidRDefault="00F141BD" w:rsidP="00907D8A">
      <w:pPr>
        <w:suppressAutoHyphens w:val="0"/>
        <w:autoSpaceDE w:val="0"/>
        <w:autoSpaceDN w:val="0"/>
        <w:adjustRightInd w:val="0"/>
        <w:ind w:firstLine="709"/>
        <w:jc w:val="both"/>
        <w:rPr>
          <w:color w:val="auto"/>
          <w:lang w:eastAsia="ru-RU"/>
        </w:rPr>
      </w:pPr>
      <w:r w:rsidRPr="00F141BD">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r w:rsidR="00E86F79" w:rsidRPr="00F141BD">
        <w:rPr>
          <w:color w:val="auto"/>
          <w:lang w:eastAsia="ru-RU"/>
        </w:rPr>
        <w:t>, границ своего знания и незнания, новых познавательных задач и средств их достижения.</w:t>
      </w:r>
    </w:p>
    <w:bookmarkEnd w:id="1"/>
    <w:p w:rsidR="00D42FF2" w:rsidRPr="00F141BD" w:rsidRDefault="00D42FF2" w:rsidP="00F141BD">
      <w:pPr>
        <w:tabs>
          <w:tab w:val="left" w:pos="426"/>
        </w:tabs>
        <w:ind w:firstLine="709"/>
        <w:jc w:val="both"/>
      </w:pPr>
    </w:p>
    <w:p w:rsidR="008D30D8" w:rsidRPr="00D42FF2" w:rsidRDefault="008D30D8" w:rsidP="00D42FF2">
      <w:pPr>
        <w:tabs>
          <w:tab w:val="left" w:pos="426"/>
        </w:tabs>
        <w:ind w:firstLine="709"/>
        <w:jc w:val="both"/>
        <w:rPr>
          <w:b/>
        </w:rPr>
      </w:pPr>
      <w:r w:rsidRPr="00D42FF2">
        <w:rPr>
          <w:b/>
        </w:rPr>
        <w:t>Предметные результаты</w:t>
      </w:r>
    </w:p>
    <w:p w:rsidR="00877390"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В результате изучения учебного предмета «Основы безопасности жизнедеятельности» на уровне среднего общего образования: </w:t>
      </w:r>
    </w:p>
    <w:p w:rsidR="008D30D8" w:rsidRPr="00877390" w:rsidRDefault="008D30D8" w:rsidP="00D42FF2">
      <w:pPr>
        <w:suppressAutoHyphens w:val="0"/>
        <w:ind w:firstLine="709"/>
        <w:jc w:val="both"/>
        <w:rPr>
          <w:rFonts w:eastAsiaTheme="minorHAnsi"/>
          <w:b/>
          <w:color w:val="auto"/>
          <w:lang w:eastAsia="en-US"/>
        </w:rPr>
      </w:pPr>
      <w:r w:rsidRPr="00877390">
        <w:rPr>
          <w:rFonts w:eastAsiaTheme="minorHAnsi"/>
          <w:b/>
          <w:color w:val="auto"/>
          <w:lang w:eastAsia="en-US"/>
        </w:rPr>
        <w:t xml:space="preserve">Выпускник на базовом уровне научится: </w:t>
      </w:r>
    </w:p>
    <w:p w:rsidR="008D30D8" w:rsidRPr="00D42FF2" w:rsidRDefault="008D30D8" w:rsidP="00D42FF2">
      <w:pPr>
        <w:suppressAutoHyphens w:val="0"/>
        <w:ind w:firstLine="709"/>
        <w:jc w:val="both"/>
        <w:rPr>
          <w:rFonts w:eastAsiaTheme="minorHAnsi"/>
          <w:b/>
          <w:color w:val="auto"/>
          <w:lang w:eastAsia="en-US"/>
        </w:rPr>
      </w:pPr>
      <w:r w:rsidRPr="00D42FF2">
        <w:rPr>
          <w:rFonts w:eastAsiaTheme="minorHAnsi"/>
          <w:b/>
          <w:color w:val="auto"/>
          <w:lang w:eastAsia="en-US"/>
        </w:rPr>
        <w:t>Основы комплексной безопасности</w:t>
      </w:r>
    </w:p>
    <w:p w:rsidR="00C97E1F"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Комментировать назначение основных нормативных правовых актов, определяющих правила и безопасность дорожного движения;</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оперировать основными понятиями в области безопасности дорожного движения;</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объяснять назначение предметов экипировки для обеспечения безопасности при управлении двухколесным транспортным средством;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действовать согласно указанию на дорожных знаках;</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пользоваться официальными источниками для получения информации в области безопасности дорожного движения;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lastRenderedPageBreak/>
        <w:t xml:space="preserve">–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комментировать назначение нормативных правовых актов в области охраны окружающей среды;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оперировать основными понятиями в области охраны окружающей среды;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распознавать наиболее неблагоприятные территории в районе проживания;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описывать факторы эко</w:t>
      </w:r>
      <w:r w:rsidR="00F75538" w:rsidRPr="00D42FF2">
        <w:rPr>
          <w:rFonts w:eastAsiaTheme="minorHAnsi"/>
          <w:color w:val="auto"/>
          <w:lang w:eastAsia="en-US"/>
        </w:rPr>
        <w:t xml:space="preserve">логического </w:t>
      </w:r>
      <w:r w:rsidRPr="00D42FF2">
        <w:rPr>
          <w:rFonts w:eastAsiaTheme="minorHAnsi"/>
          <w:color w:val="auto"/>
          <w:lang w:eastAsia="en-US"/>
        </w:rPr>
        <w:t>риска, объяснять, как снизить последствия их воздействия;</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опознавать, для чего применяются и используются экологические знаки;</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 пользоваться официальными источниками для получения информации об экологической безопасности и охране окружающей среды;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прогнозировать и оценивать свои действия в области охраны окружающей среды;</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составлять модель личного безопасного поведения в повседневной жизнедеятельности и при ухудшении экологической обстановки;</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распознавать явные и скрытые опасности в современных молодежных хобби;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соблюдать правила безопасности в увлечениях, не противоречащих законодательству РФ;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пользоваться официальными источниками для получения информации о рекомендациях по обеспечению безопасности во время современных молодежными хобби;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прогнозировать и оценивать последствия своего поведения во время занятий современными молодежными хобби;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применять правила и рекомендации для составления модели личного безопасного поведения во время занятий современными молодежными хобби;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использовать нормативные правовые акты для определения ответственности за асоциальное поведение на транспорте;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пользоваться официальными источниками для получения информации о правилах и рекомендациях по обеспечению безопасности на транспорте;</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прогнозировать и оценивать последствия своего поведения на транспорте;</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составлять модель личного безопасного поведения в повседневной жизнедеятельности и в опасных и чрезвычайных ситуациях на транспорте. </w:t>
      </w:r>
    </w:p>
    <w:p w:rsidR="008D30D8" w:rsidRPr="00D42FF2" w:rsidRDefault="008D30D8" w:rsidP="00D42FF2">
      <w:pPr>
        <w:suppressAutoHyphens w:val="0"/>
        <w:ind w:firstLine="709"/>
        <w:jc w:val="both"/>
        <w:rPr>
          <w:rFonts w:eastAsiaTheme="minorHAnsi"/>
          <w:b/>
          <w:color w:val="auto"/>
          <w:lang w:eastAsia="en-US"/>
        </w:rPr>
      </w:pPr>
      <w:r w:rsidRPr="00D42FF2">
        <w:rPr>
          <w:rFonts w:eastAsiaTheme="minorHAnsi"/>
          <w:b/>
          <w:color w:val="auto"/>
          <w:lang w:eastAsia="en-US"/>
        </w:rPr>
        <w:t xml:space="preserve">Защита населения Российской Федерации от опасных и чрезвычайных ситуаций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Комментировать назначение основных нормативных правовых актов в области защиты населения и территорий от опасных и чрезвычайных ситуаций;</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lastRenderedPageBreak/>
        <w:t xml:space="preserve">–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раскрывать составляющие государственной системы, направленной на защиту населения от опасных и чрезвычайных ситуаций;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объяснять причины их возникновения, характеристики, поражающие факторы, особенности и последствия;</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использовать средства индивидуальной, коллективной защиты и приборы индивидуального дозиметрического контроля;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действовать согласно обозначению на знаках безопасности и плане эвакуации;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вызывать в случае необходимости службы экстренной помощи;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прогнозировать и оценивать свои действия в области обеспечения личной безопасности в опасных и чрезвычайных ситуациях мирного и военного времени;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пользоваться официальными источниками для получения информации о защите населения от опасных и чрезвычайных ситуаций в мирное и военное время;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составлять модель личного безопасного поведения в условиях опасных и чрезвычайных ситуаций мирного и военного времени.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b/>
          <w:color w:val="auto"/>
          <w:lang w:eastAsia="en-US"/>
        </w:rPr>
        <w:t>Основы противодействия экстремизму, терроризму и наркотизму в Российской Федерации</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Характеризовать особенности экстремизма, терроризма и наркотизма в Российской Федерации;</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объяснять взаимосвязь экстремизма, терроризма и наркотизма;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оперировать основными понятиями в области противодействия экстремизму, терроризму и наркотизму в Российской Федерации;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раскрывать предназначение общегосударственной системы противодействия экстремизму, терроризму и наркотизму;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объяснять основные принципы и направления противодействия экстремистской, террористической деятельности и наркотизму;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описывать органы исполнительной власти, осуществляющие противодействие экстремизму, терроризму и наркотизму в Российской Федерации;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распознавать признаки вовлечения в экстремистскую и террористическую деятельность; – распознавать симптомы употребления наркотических средств;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lastRenderedPageBreak/>
        <w:t xml:space="preserve">– описывать способы противодействия вовлечению в экстремистскую и террористическую деятельность, распространению и употреблению наркотических средств;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описывать действия граждан при установлении уровней террористической опасности;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описывать правила и рекомендации в случае проведения террористической акции;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составлять модель личного безопасного поведения при установлении уровней террористической опасности и угрозе совершения террористической акции. </w:t>
      </w:r>
    </w:p>
    <w:p w:rsidR="008D30D8" w:rsidRPr="00D42FF2" w:rsidRDefault="008D30D8" w:rsidP="00D42FF2">
      <w:pPr>
        <w:suppressAutoHyphens w:val="0"/>
        <w:ind w:firstLine="709"/>
        <w:jc w:val="both"/>
        <w:rPr>
          <w:rFonts w:eastAsiaTheme="minorHAnsi"/>
          <w:b/>
          <w:color w:val="auto"/>
          <w:lang w:eastAsia="en-US"/>
        </w:rPr>
      </w:pPr>
      <w:r w:rsidRPr="00D42FF2">
        <w:rPr>
          <w:rFonts w:eastAsiaTheme="minorHAnsi"/>
          <w:b/>
          <w:color w:val="auto"/>
          <w:lang w:eastAsia="en-US"/>
        </w:rPr>
        <w:t xml:space="preserve">Основы здорового образа жизни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Комментировать назначение основных нормативных правовых актов в области здорового образа жизни;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использовать основные нормативные правовые акты в области здорового образа жизни для изучения и реализации своих прав;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оперировать основными понятиями в области здорового образа жизни;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описывать факторы здорового образа жизни;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объяснять преимущества здорового образа жизни;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объяснять значение здорового образа жизни для благополучия общества и государства;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описывать основные факторы и привычки, пагубно влияющие на здоровье человека;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раскрывать сущность репродуктивного здоровья;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распознавать факторы, положительно и отрицательно влияющие на репродуктивное здоровье;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пользоваться официальными источниками для получения информации о здоровье, здоровом образе жизни, сохранении и укреплении репродуктивного здоровья. </w:t>
      </w:r>
    </w:p>
    <w:p w:rsidR="008D30D8" w:rsidRPr="00D42FF2" w:rsidRDefault="008D30D8" w:rsidP="00D42FF2">
      <w:pPr>
        <w:suppressAutoHyphens w:val="0"/>
        <w:ind w:firstLine="709"/>
        <w:jc w:val="both"/>
        <w:rPr>
          <w:rFonts w:eastAsiaTheme="minorHAnsi"/>
          <w:b/>
          <w:color w:val="auto"/>
          <w:lang w:eastAsia="en-US"/>
        </w:rPr>
      </w:pPr>
      <w:r w:rsidRPr="00D42FF2">
        <w:rPr>
          <w:rFonts w:eastAsiaTheme="minorHAnsi"/>
          <w:b/>
          <w:color w:val="auto"/>
          <w:lang w:eastAsia="en-US"/>
        </w:rPr>
        <w:t xml:space="preserve">Основы медицинских знаний и оказание первой помощи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Комментировать назначение основных нормативных правовых актов в области оказания первой помощи;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оперировать основными понятиями в области оказания первой помощи;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отличать первую помощь от медицинской помощи;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распознавать состояния, при которых оказывается первая помощь, и определять мероприятия по ее оказанию;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оказывать первую помощь при неотложных состояниях;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вызывать в случае необходимости службы экстренной помощи;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выполнять переноску (транспортировку) пострадавших различными способами с использованием подручных средств и средств промышленного изготовления;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действовать согласно указанию на знаках безопасности медицинского и санитарного назначения;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составлять модель личного безопасного поведения при оказании первой помощи пострадавшему;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комментировать назначение основных нормативных правовых актов в сфере санитарно-эпидемиологическом благополучия населения;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использовать основные нормативные правовые акты в сфере санитарно</w:t>
      </w:r>
      <w:r w:rsidR="00655C87">
        <w:rPr>
          <w:rFonts w:eastAsiaTheme="minorHAnsi"/>
          <w:color w:val="auto"/>
          <w:lang w:eastAsia="en-US"/>
        </w:rPr>
        <w:t>-</w:t>
      </w:r>
      <w:r w:rsidRPr="00D42FF2">
        <w:rPr>
          <w:rFonts w:eastAsiaTheme="minorHAnsi"/>
          <w:color w:val="auto"/>
          <w:lang w:eastAsia="en-US"/>
        </w:rPr>
        <w:t xml:space="preserve">эпидемиологического благополучия населения для изучения и реализации своих прав и определения ответственности;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lastRenderedPageBreak/>
        <w:t xml:space="preserve">–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классифицировать основные инфекционные болезни;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определять меры, направленные на предупреждение возникновения и распространения инфекционных заболеваний;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действовать в порядке и по правилам поведения в случае возникновения эпидемиологического или бактериологического очага. </w:t>
      </w:r>
    </w:p>
    <w:p w:rsidR="008D30D8" w:rsidRPr="00D42FF2" w:rsidRDefault="008D30D8" w:rsidP="00D42FF2">
      <w:pPr>
        <w:suppressAutoHyphens w:val="0"/>
        <w:ind w:firstLine="709"/>
        <w:jc w:val="both"/>
        <w:rPr>
          <w:rFonts w:eastAsiaTheme="minorHAnsi"/>
          <w:b/>
          <w:color w:val="auto"/>
          <w:lang w:eastAsia="en-US"/>
        </w:rPr>
      </w:pPr>
      <w:r w:rsidRPr="00D42FF2">
        <w:rPr>
          <w:rFonts w:eastAsiaTheme="minorHAnsi"/>
          <w:b/>
          <w:color w:val="auto"/>
          <w:lang w:eastAsia="en-US"/>
        </w:rPr>
        <w:t xml:space="preserve">Основы обороны государства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Комментировать назначение основных нормативных правовых актов в области обороны государства;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характеризовать состояние и тенденции развития современного мира и России;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описывать национальные интересы РФ и стратегические национальные приоритеты;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приводить примеры факторов и источников угроз национальной безопасности, оказывающих негативное влияние на национальные интересы России;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приводить примеры основных внешних и внутренних опасностей;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раскрывать основные задачи и приоритеты международного сотрудничества РФ в рамках реализации национальных интересов и обеспечения безопасности;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разъяснять основные направления обеспечения национальной безопасности и обороны РФ;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оперировать основными понятиями в области обороны государства;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раскрывать основы и организацию обороны РФ;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раскрывать предназначение и использование ВС РФ в области обороны;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объяснять направление военной политики РФ в современных условиях;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описывать предназначение и задачи Вооруженных Сил РФ, других войск, воинских формирований и органов в мирное и военное время;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характеризовать историю создания ВС РФ;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описывать структуру ВС РФ;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характеризовать виды и рода войск ВС РФ, их предназначение и задачи;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распознавать символы ВС РФ;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приводить примеры воинских традиций и ритуалов ВС РФ. </w:t>
      </w:r>
    </w:p>
    <w:p w:rsidR="008D30D8" w:rsidRPr="00D42FF2" w:rsidRDefault="008D30D8" w:rsidP="00D42FF2">
      <w:pPr>
        <w:suppressAutoHyphens w:val="0"/>
        <w:ind w:firstLine="709"/>
        <w:jc w:val="both"/>
        <w:rPr>
          <w:rFonts w:eastAsiaTheme="minorHAnsi"/>
          <w:b/>
          <w:color w:val="auto"/>
          <w:lang w:eastAsia="en-US"/>
        </w:rPr>
      </w:pPr>
      <w:r w:rsidRPr="00D42FF2">
        <w:rPr>
          <w:rFonts w:eastAsiaTheme="minorHAnsi"/>
          <w:b/>
          <w:color w:val="auto"/>
          <w:lang w:eastAsia="en-US"/>
        </w:rPr>
        <w:t xml:space="preserve">Правовые основы военной службы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Комментировать назначение основных нормативных правовых актов в области воинской обязанности граждан и военной службы;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оперировать основными понятиями в области воинской обязанности граждан и военной службы;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раскрывать сущность военной службы и составляющие воинской обязанности гражданина РФ;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характеризовать обязательную и добровольную подготовку к военной службе;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раскрывать организацию воинского учета;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комментировать назначение Общевоинских уставов ВС РФ;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использовать Общевоинские уставы ВС РФ при подготовке к прохождению военной службы по призыву, контракту;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описывать порядок и сроки прохождения службы по призыву, контракту и альтернативной гражданской службы;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объяснять порядок назначения на воинскую должность, присвоения и лишения воинского звания;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различать военную форму одежды и знаки различия военнослужащих ВС РФ;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lastRenderedPageBreak/>
        <w:t xml:space="preserve">– описывать основание увольнения с военной службы;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раскрывать предназначение запаса;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объяснять порядок зачисления и пребывания в запасе;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раскрывать предназначение мобилизационного резерва;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объяснять порядок заключения контракта и сроки пребывания в резерве. </w:t>
      </w:r>
    </w:p>
    <w:p w:rsidR="008D30D8" w:rsidRPr="00D42FF2" w:rsidRDefault="008D30D8" w:rsidP="00D42FF2">
      <w:pPr>
        <w:suppressAutoHyphens w:val="0"/>
        <w:ind w:firstLine="709"/>
        <w:jc w:val="both"/>
        <w:rPr>
          <w:rFonts w:eastAsiaTheme="minorHAnsi"/>
          <w:b/>
          <w:color w:val="auto"/>
          <w:lang w:eastAsia="en-US"/>
        </w:rPr>
      </w:pPr>
      <w:r w:rsidRPr="00D42FF2">
        <w:rPr>
          <w:rFonts w:eastAsiaTheme="minorHAnsi"/>
          <w:b/>
          <w:color w:val="auto"/>
          <w:lang w:eastAsia="en-US"/>
        </w:rPr>
        <w:t xml:space="preserve">Элементы начальной военной подготовки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Комментировать назначение Строевого устава ВС РФ;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использовать Строевой устав ВС РФ при обучении элементам строевой подготовки;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оперировать основными понятиями Строевого устава ВС РФ;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выполнять строевые приемы и движение без оружия;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выполнять воинское приветствие без оружия на месте и в движении, выход из строя и возвращение в строй, подход к начальнику и отход от него;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выполнять строевые приемы в составе отделения на месте и в движении;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приводить примеры команд управления строем с помощью голоса;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описывать назначение, боевые свойства и общее устройство автомата Калашникова;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выполнять неполную разборку и сборку автомата Калашникова для чистки и смазки;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описывать порядок хранения автомата;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различать составляющие патрона;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снаряжать магазин патронами;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выполнять меры безопасности при обращении с автоматом Калашникова и патронами в повседневной жизнедеятельности и при проведении стрельб;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описывать явление выстрела и его практическое значение;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объяснять значение начальной скорости пули, траектории полета пули, пробивного и убойного действия пули при поражении противника;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объяснять влияние отдачи оружия на результат выстрела;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выбирать прицел и правильную точку прицеливания для стрельбы по неподвижным целям;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объяснять ошибки прицеливания по результатам стрельбы;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выполнять изготовку к стрельбе;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производить стрельбу;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объяснять назначение и боевые свойства гранат;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различать наступательные и оборонительные гранаты;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описывать устройство ручных осколочных гранат;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выполнять приемы и правила снаряжения и метания ручных гранат;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выполнять меры безопасности при обращении с гранатами;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объяснять предназначение современного общевойскового боя;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характеризовать современный общевойсковой бой;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описывать элементы инженерного оборудования позиции солдата и порядок их оборудования;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выполнять приемы «К бою», «Встать»;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объяснять, в каких случаях используются перебежки и переползания;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выполнять перебежки и переползания (по-пластунски, на получетвереньках, на боку);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определять стороны горизонта по компасу, солнцу и часам, по Полярной звезде и признакам местных предметов;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передвигаться по азимутам;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lastRenderedPageBreak/>
        <w:t xml:space="preserve">– применять средства индивидуальной защиты;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действовать по сигналам оповещения исходя из тактико-технических характеристик (ТТХ) средств индивидуальной защиты от оружия массового поражения;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описывать состав и область применения аптечки индивидуальной;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раскрывать особенности оказания первой помощи в бою;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выполнять приемы по выносу раненых с поля боя. </w:t>
      </w:r>
    </w:p>
    <w:p w:rsidR="008D30D8" w:rsidRPr="00D42FF2" w:rsidRDefault="008D30D8" w:rsidP="00D42FF2">
      <w:pPr>
        <w:suppressAutoHyphens w:val="0"/>
        <w:ind w:firstLine="709"/>
        <w:jc w:val="both"/>
        <w:rPr>
          <w:rFonts w:eastAsiaTheme="minorHAnsi"/>
          <w:b/>
          <w:color w:val="auto"/>
          <w:lang w:eastAsia="en-US"/>
        </w:rPr>
      </w:pPr>
      <w:r w:rsidRPr="00D42FF2">
        <w:rPr>
          <w:rFonts w:eastAsiaTheme="minorHAnsi"/>
          <w:b/>
          <w:color w:val="auto"/>
          <w:lang w:eastAsia="en-US"/>
        </w:rPr>
        <w:t xml:space="preserve">Военно-профессиональная деятельность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Раскрывать сущность военно-профессиональной деятельности;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объяснять порядок подготовки граждан по военно-учетным специальностям;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оценивать уровень своей подготовки и осуществлять осознанное самоопределение по отношению к военно-профессиональной деятельности;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характеризовать особенности подготовки офицеров в различных учебных и военно-учебных заведениях;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8D30D8" w:rsidRPr="00D42FF2" w:rsidRDefault="008D30D8" w:rsidP="00D42FF2">
      <w:pPr>
        <w:suppressAutoHyphens w:val="0"/>
        <w:ind w:firstLine="709"/>
        <w:jc w:val="both"/>
        <w:rPr>
          <w:rFonts w:eastAsiaTheme="minorHAnsi"/>
          <w:color w:val="auto"/>
          <w:lang w:eastAsia="en-US"/>
        </w:rPr>
      </w:pPr>
    </w:p>
    <w:p w:rsidR="008D30D8" w:rsidRPr="00877390" w:rsidRDefault="008D30D8" w:rsidP="00D42FF2">
      <w:pPr>
        <w:suppressAutoHyphens w:val="0"/>
        <w:ind w:firstLine="709"/>
        <w:jc w:val="both"/>
        <w:rPr>
          <w:rFonts w:eastAsiaTheme="minorHAnsi"/>
          <w:b/>
          <w:color w:val="auto"/>
          <w:lang w:eastAsia="en-US"/>
        </w:rPr>
      </w:pPr>
      <w:r w:rsidRPr="00877390">
        <w:rPr>
          <w:rFonts w:eastAsiaTheme="minorHAnsi"/>
          <w:b/>
          <w:color w:val="auto"/>
          <w:lang w:eastAsia="en-US"/>
        </w:rPr>
        <w:t xml:space="preserve">Выпускник на базовом уровне получит возможность научиться: </w:t>
      </w:r>
    </w:p>
    <w:p w:rsidR="00C97E1F" w:rsidRPr="00D42FF2" w:rsidRDefault="00C97E1F" w:rsidP="00D42FF2">
      <w:pPr>
        <w:suppressAutoHyphens w:val="0"/>
        <w:ind w:firstLine="709"/>
        <w:jc w:val="both"/>
        <w:rPr>
          <w:rFonts w:eastAsiaTheme="minorHAnsi"/>
          <w:color w:val="auto"/>
          <w:lang w:eastAsia="en-US"/>
        </w:rPr>
      </w:pPr>
    </w:p>
    <w:p w:rsidR="00C97E1F" w:rsidRPr="00877390" w:rsidRDefault="008D30D8" w:rsidP="00D42FF2">
      <w:pPr>
        <w:suppressAutoHyphens w:val="0"/>
        <w:ind w:firstLine="709"/>
        <w:jc w:val="both"/>
        <w:rPr>
          <w:rFonts w:eastAsiaTheme="minorHAnsi"/>
          <w:b/>
          <w:i/>
          <w:color w:val="auto"/>
          <w:lang w:eastAsia="en-US"/>
        </w:rPr>
      </w:pPr>
      <w:r w:rsidRPr="00877390">
        <w:rPr>
          <w:rFonts w:eastAsiaTheme="minorHAnsi"/>
          <w:b/>
          <w:i/>
          <w:color w:val="auto"/>
          <w:lang w:eastAsia="en-US"/>
        </w:rPr>
        <w:t xml:space="preserve">Основы комплексной безопасности </w:t>
      </w:r>
    </w:p>
    <w:p w:rsidR="008D30D8" w:rsidRPr="00877390" w:rsidRDefault="008D30D8" w:rsidP="00D42FF2">
      <w:pPr>
        <w:suppressAutoHyphens w:val="0"/>
        <w:ind w:firstLine="709"/>
        <w:jc w:val="both"/>
        <w:rPr>
          <w:rFonts w:eastAsiaTheme="minorHAnsi"/>
          <w:b/>
          <w:i/>
          <w:color w:val="auto"/>
          <w:lang w:eastAsia="en-US"/>
        </w:rPr>
      </w:pPr>
      <w:r w:rsidRPr="00877390">
        <w:rPr>
          <w:rFonts w:eastAsiaTheme="minorHAnsi"/>
          <w:i/>
          <w:color w:val="auto"/>
          <w:lang w:eastAsia="en-US"/>
        </w:rPr>
        <w:t xml:space="preserve">– Объяснять, как экологическая безопасность связана с национальной безопасностью и влияет на нее. </w:t>
      </w:r>
    </w:p>
    <w:p w:rsidR="008D30D8" w:rsidRPr="00877390" w:rsidRDefault="008D30D8" w:rsidP="00D42FF2">
      <w:pPr>
        <w:suppressAutoHyphens w:val="0"/>
        <w:ind w:firstLine="709"/>
        <w:jc w:val="both"/>
        <w:rPr>
          <w:rFonts w:eastAsiaTheme="minorHAnsi"/>
          <w:b/>
          <w:i/>
          <w:color w:val="auto"/>
          <w:lang w:eastAsia="en-US"/>
        </w:rPr>
      </w:pPr>
      <w:r w:rsidRPr="00877390">
        <w:rPr>
          <w:rFonts w:eastAsiaTheme="minorHAnsi"/>
          <w:b/>
          <w:i/>
          <w:color w:val="auto"/>
          <w:lang w:eastAsia="en-US"/>
        </w:rPr>
        <w:t>Защита населения Российской Федерации от опасных и чрезвычайных ситуаций</w:t>
      </w:r>
    </w:p>
    <w:p w:rsidR="008D30D8" w:rsidRPr="00877390" w:rsidRDefault="008D30D8" w:rsidP="00D42FF2">
      <w:pPr>
        <w:suppressAutoHyphens w:val="0"/>
        <w:ind w:firstLine="709"/>
        <w:jc w:val="both"/>
        <w:rPr>
          <w:rFonts w:eastAsiaTheme="minorHAnsi"/>
          <w:i/>
          <w:color w:val="auto"/>
          <w:lang w:eastAsia="en-US"/>
        </w:rPr>
      </w:pPr>
      <w:r w:rsidRPr="00877390">
        <w:rPr>
          <w:rFonts w:eastAsiaTheme="minorHAnsi"/>
          <w:i/>
          <w:color w:val="auto"/>
          <w:lang w:eastAsia="en-US"/>
        </w:rPr>
        <w:t xml:space="preserve">– 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 </w:t>
      </w:r>
    </w:p>
    <w:p w:rsidR="008D30D8" w:rsidRPr="00877390" w:rsidRDefault="008D30D8" w:rsidP="00D42FF2">
      <w:pPr>
        <w:suppressAutoHyphens w:val="0"/>
        <w:ind w:firstLine="709"/>
        <w:jc w:val="both"/>
        <w:rPr>
          <w:rFonts w:eastAsiaTheme="minorHAnsi"/>
          <w:i/>
          <w:color w:val="auto"/>
          <w:lang w:eastAsia="en-US"/>
        </w:rPr>
      </w:pPr>
      <w:r w:rsidRPr="00877390">
        <w:rPr>
          <w:rFonts w:eastAsiaTheme="minorHAnsi"/>
          <w:b/>
          <w:i/>
          <w:color w:val="auto"/>
          <w:lang w:eastAsia="en-US"/>
        </w:rPr>
        <w:t>Основы обороны государства</w:t>
      </w:r>
    </w:p>
    <w:p w:rsidR="008D30D8" w:rsidRPr="00877390" w:rsidRDefault="008D30D8" w:rsidP="00D42FF2">
      <w:pPr>
        <w:suppressAutoHyphens w:val="0"/>
        <w:ind w:firstLine="709"/>
        <w:jc w:val="both"/>
        <w:rPr>
          <w:rFonts w:eastAsiaTheme="minorHAnsi"/>
          <w:i/>
          <w:color w:val="auto"/>
          <w:lang w:eastAsia="en-US"/>
        </w:rPr>
      </w:pPr>
      <w:r w:rsidRPr="00877390">
        <w:rPr>
          <w:rFonts w:eastAsiaTheme="minorHAnsi"/>
          <w:i/>
          <w:color w:val="auto"/>
          <w:lang w:eastAsia="en-US"/>
        </w:rPr>
        <w:t xml:space="preserve">– Объяснять основные задачи и направления развития, строительства, оснащения и модернизации ВС РФ; </w:t>
      </w:r>
    </w:p>
    <w:p w:rsidR="008D30D8" w:rsidRPr="00877390" w:rsidRDefault="008D30D8" w:rsidP="00D42FF2">
      <w:pPr>
        <w:suppressAutoHyphens w:val="0"/>
        <w:ind w:firstLine="709"/>
        <w:jc w:val="both"/>
        <w:rPr>
          <w:rFonts w:eastAsiaTheme="minorHAnsi"/>
          <w:i/>
          <w:color w:val="auto"/>
          <w:lang w:eastAsia="en-US"/>
        </w:rPr>
      </w:pPr>
      <w:r w:rsidRPr="00877390">
        <w:rPr>
          <w:rFonts w:eastAsiaTheme="minorHAnsi"/>
          <w:i/>
          <w:color w:val="auto"/>
          <w:lang w:eastAsia="en-US"/>
        </w:rPr>
        <w:t xml:space="preserve">– 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 </w:t>
      </w:r>
    </w:p>
    <w:p w:rsidR="008D30D8" w:rsidRPr="00877390" w:rsidRDefault="008D30D8" w:rsidP="00D42FF2">
      <w:pPr>
        <w:suppressAutoHyphens w:val="0"/>
        <w:ind w:firstLine="709"/>
        <w:jc w:val="both"/>
        <w:rPr>
          <w:rFonts w:eastAsiaTheme="minorHAnsi"/>
          <w:i/>
          <w:color w:val="auto"/>
          <w:lang w:eastAsia="en-US"/>
        </w:rPr>
      </w:pPr>
      <w:r w:rsidRPr="00877390">
        <w:rPr>
          <w:rFonts w:eastAsiaTheme="minorHAnsi"/>
          <w:b/>
          <w:i/>
          <w:color w:val="auto"/>
          <w:lang w:eastAsia="en-US"/>
        </w:rPr>
        <w:t>Элементы начальной военной подготовки</w:t>
      </w:r>
    </w:p>
    <w:p w:rsidR="008D30D8" w:rsidRPr="00877390" w:rsidRDefault="008D30D8" w:rsidP="00D42FF2">
      <w:pPr>
        <w:suppressAutoHyphens w:val="0"/>
        <w:ind w:firstLine="709"/>
        <w:jc w:val="both"/>
        <w:rPr>
          <w:rFonts w:eastAsiaTheme="minorHAnsi"/>
          <w:i/>
          <w:color w:val="auto"/>
          <w:lang w:eastAsia="en-US"/>
        </w:rPr>
      </w:pPr>
      <w:r w:rsidRPr="00877390">
        <w:rPr>
          <w:rFonts w:eastAsiaTheme="minorHAnsi"/>
          <w:i/>
          <w:color w:val="auto"/>
          <w:lang w:eastAsia="en-US"/>
        </w:rPr>
        <w:t xml:space="preserve">– Приводить примеры сигналов управления строем с помощью рук, флажков и фонаря; </w:t>
      </w:r>
    </w:p>
    <w:p w:rsidR="008D30D8" w:rsidRPr="00877390" w:rsidRDefault="008D30D8" w:rsidP="00D42FF2">
      <w:pPr>
        <w:suppressAutoHyphens w:val="0"/>
        <w:ind w:firstLine="709"/>
        <w:jc w:val="both"/>
        <w:rPr>
          <w:rFonts w:eastAsiaTheme="minorHAnsi"/>
          <w:i/>
          <w:color w:val="auto"/>
          <w:lang w:eastAsia="en-US"/>
        </w:rPr>
      </w:pPr>
      <w:r w:rsidRPr="00877390">
        <w:rPr>
          <w:rFonts w:eastAsiaTheme="minorHAnsi"/>
          <w:i/>
          <w:color w:val="auto"/>
          <w:lang w:eastAsia="en-US"/>
        </w:rPr>
        <w:t xml:space="preserve">– определять назначение, устройство частей и механизмов автомата Калашникова; </w:t>
      </w:r>
    </w:p>
    <w:p w:rsidR="008D30D8" w:rsidRPr="00877390" w:rsidRDefault="008D30D8" w:rsidP="00D42FF2">
      <w:pPr>
        <w:suppressAutoHyphens w:val="0"/>
        <w:ind w:firstLine="709"/>
        <w:jc w:val="both"/>
        <w:rPr>
          <w:rFonts w:eastAsiaTheme="minorHAnsi"/>
          <w:i/>
          <w:color w:val="auto"/>
          <w:lang w:eastAsia="en-US"/>
        </w:rPr>
      </w:pPr>
      <w:r w:rsidRPr="00877390">
        <w:rPr>
          <w:rFonts w:eastAsiaTheme="minorHAnsi"/>
          <w:i/>
          <w:color w:val="auto"/>
          <w:lang w:eastAsia="en-US"/>
        </w:rPr>
        <w:t xml:space="preserve">– выполнять чистку и смазку автомата Калашникова; </w:t>
      </w:r>
    </w:p>
    <w:p w:rsidR="008D30D8" w:rsidRPr="00877390" w:rsidRDefault="008D30D8" w:rsidP="00D42FF2">
      <w:pPr>
        <w:suppressAutoHyphens w:val="0"/>
        <w:ind w:firstLine="709"/>
        <w:jc w:val="both"/>
        <w:rPr>
          <w:rFonts w:eastAsiaTheme="minorHAnsi"/>
          <w:i/>
          <w:color w:val="auto"/>
          <w:lang w:eastAsia="en-US"/>
        </w:rPr>
      </w:pPr>
      <w:r w:rsidRPr="00877390">
        <w:rPr>
          <w:rFonts w:eastAsiaTheme="minorHAnsi"/>
          <w:i/>
          <w:color w:val="auto"/>
          <w:lang w:eastAsia="en-US"/>
        </w:rPr>
        <w:t xml:space="preserve">– выполнять нормативы неполной разборки и сборки автомата Калашникова; </w:t>
      </w:r>
    </w:p>
    <w:p w:rsidR="008D30D8" w:rsidRPr="00877390" w:rsidRDefault="008D30D8" w:rsidP="00D42FF2">
      <w:pPr>
        <w:suppressAutoHyphens w:val="0"/>
        <w:ind w:firstLine="709"/>
        <w:jc w:val="both"/>
        <w:rPr>
          <w:rFonts w:eastAsiaTheme="minorHAnsi"/>
          <w:i/>
          <w:color w:val="auto"/>
          <w:lang w:eastAsia="en-US"/>
        </w:rPr>
      </w:pPr>
      <w:r w:rsidRPr="00877390">
        <w:rPr>
          <w:rFonts w:eastAsiaTheme="minorHAnsi"/>
          <w:i/>
          <w:color w:val="auto"/>
          <w:lang w:eastAsia="en-US"/>
        </w:rPr>
        <w:t xml:space="preserve">– описывать работу частей и механизмов автомата Калашникова при стрельбе; </w:t>
      </w:r>
    </w:p>
    <w:p w:rsidR="008D30D8" w:rsidRPr="00877390" w:rsidRDefault="008D30D8" w:rsidP="00D42FF2">
      <w:pPr>
        <w:suppressAutoHyphens w:val="0"/>
        <w:ind w:firstLine="709"/>
        <w:jc w:val="both"/>
        <w:rPr>
          <w:rFonts w:eastAsiaTheme="minorHAnsi"/>
          <w:i/>
          <w:color w:val="auto"/>
          <w:lang w:eastAsia="en-US"/>
        </w:rPr>
      </w:pPr>
      <w:r w:rsidRPr="00877390">
        <w:rPr>
          <w:rFonts w:eastAsiaTheme="minorHAnsi"/>
          <w:i/>
          <w:color w:val="auto"/>
          <w:lang w:eastAsia="en-US"/>
        </w:rPr>
        <w:t xml:space="preserve">– выполнять норматив снаряжения магазина автомата Калашникова патронами; </w:t>
      </w:r>
    </w:p>
    <w:p w:rsidR="008D30D8" w:rsidRPr="00877390" w:rsidRDefault="008D30D8" w:rsidP="00D42FF2">
      <w:pPr>
        <w:suppressAutoHyphens w:val="0"/>
        <w:ind w:firstLine="709"/>
        <w:jc w:val="both"/>
        <w:rPr>
          <w:rFonts w:eastAsiaTheme="minorHAnsi"/>
          <w:i/>
          <w:color w:val="auto"/>
          <w:lang w:eastAsia="en-US"/>
        </w:rPr>
      </w:pPr>
      <w:r w:rsidRPr="00877390">
        <w:rPr>
          <w:rFonts w:eastAsiaTheme="minorHAnsi"/>
          <w:i/>
          <w:color w:val="auto"/>
          <w:lang w:eastAsia="en-US"/>
        </w:rPr>
        <w:t xml:space="preserve">– описывать работу частей и механизмов гранаты при метании; </w:t>
      </w:r>
    </w:p>
    <w:p w:rsidR="008D30D8" w:rsidRPr="00877390" w:rsidRDefault="008D30D8" w:rsidP="00D42FF2">
      <w:pPr>
        <w:suppressAutoHyphens w:val="0"/>
        <w:ind w:firstLine="709"/>
        <w:jc w:val="both"/>
        <w:rPr>
          <w:rFonts w:eastAsiaTheme="minorHAnsi"/>
          <w:i/>
          <w:color w:val="auto"/>
          <w:lang w:eastAsia="en-US"/>
        </w:rPr>
      </w:pPr>
      <w:r w:rsidRPr="00877390">
        <w:rPr>
          <w:rFonts w:eastAsiaTheme="minorHAnsi"/>
          <w:i/>
          <w:color w:val="auto"/>
          <w:lang w:eastAsia="en-US"/>
        </w:rPr>
        <w:t xml:space="preserve">– выполнять нормативы надевания противогаза, респиратора и общевойскового защитного комплекта (ОЗК). </w:t>
      </w:r>
    </w:p>
    <w:p w:rsidR="008D30D8" w:rsidRPr="00877390" w:rsidRDefault="008D30D8" w:rsidP="00D42FF2">
      <w:pPr>
        <w:suppressAutoHyphens w:val="0"/>
        <w:ind w:firstLine="709"/>
        <w:jc w:val="both"/>
        <w:rPr>
          <w:rFonts w:eastAsiaTheme="minorHAnsi"/>
          <w:i/>
          <w:color w:val="auto"/>
          <w:lang w:eastAsia="en-US"/>
        </w:rPr>
      </w:pPr>
      <w:r w:rsidRPr="00877390">
        <w:rPr>
          <w:rFonts w:eastAsiaTheme="minorHAnsi"/>
          <w:b/>
          <w:i/>
          <w:color w:val="auto"/>
          <w:lang w:eastAsia="en-US"/>
        </w:rPr>
        <w:t>Военно-профессиональная деятельность</w:t>
      </w:r>
    </w:p>
    <w:p w:rsidR="008D30D8" w:rsidRPr="00877390" w:rsidRDefault="008D30D8" w:rsidP="00D42FF2">
      <w:pPr>
        <w:suppressAutoHyphens w:val="0"/>
        <w:ind w:firstLine="709"/>
        <w:jc w:val="both"/>
        <w:rPr>
          <w:rFonts w:eastAsiaTheme="minorHAnsi"/>
          <w:i/>
          <w:color w:val="auto"/>
          <w:lang w:eastAsia="en-US"/>
        </w:rPr>
      </w:pPr>
      <w:r w:rsidRPr="00877390">
        <w:rPr>
          <w:rFonts w:eastAsiaTheme="minorHAnsi"/>
          <w:i/>
          <w:color w:val="auto"/>
          <w:lang w:eastAsia="en-US"/>
        </w:rPr>
        <w:t xml:space="preserve">– 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 </w:t>
      </w:r>
    </w:p>
    <w:p w:rsidR="008D30D8" w:rsidRPr="00877390" w:rsidRDefault="008D30D8" w:rsidP="00D42FF2">
      <w:pPr>
        <w:suppressAutoHyphens w:val="0"/>
        <w:ind w:firstLine="709"/>
        <w:jc w:val="both"/>
        <w:rPr>
          <w:b/>
          <w:i/>
          <w:color w:val="auto"/>
        </w:rPr>
      </w:pPr>
      <w:r w:rsidRPr="00877390">
        <w:rPr>
          <w:rFonts w:eastAsiaTheme="minorHAnsi"/>
          <w:i/>
          <w:color w:val="auto"/>
          <w:lang w:eastAsia="en-US"/>
        </w:rPr>
        <w:t>– оформлять необходимые документы для поступления в высшие военно</w:t>
      </w:r>
      <w:r w:rsidR="00655C87">
        <w:rPr>
          <w:rFonts w:eastAsiaTheme="minorHAnsi"/>
          <w:i/>
          <w:color w:val="auto"/>
          <w:lang w:eastAsia="en-US"/>
        </w:rPr>
        <w:t>-</w:t>
      </w:r>
      <w:r w:rsidRPr="00877390">
        <w:rPr>
          <w:rFonts w:eastAsiaTheme="minorHAnsi"/>
          <w:i/>
          <w:color w:val="auto"/>
          <w:lang w:eastAsia="en-US"/>
        </w:rPr>
        <w:t xml:space="preserve">учебные заведения ВС РФ и учреждения высшего образования МВД России, ФСБ России, МЧС России. </w:t>
      </w:r>
    </w:p>
    <w:p w:rsidR="00065FE8" w:rsidRPr="00877390" w:rsidRDefault="008D30D8" w:rsidP="002C1929">
      <w:pPr>
        <w:pageBreakBefore/>
        <w:ind w:left="-709"/>
        <w:jc w:val="center"/>
        <w:rPr>
          <w:rFonts w:eastAsiaTheme="minorHAnsi"/>
          <w:b/>
          <w:color w:val="auto"/>
          <w:sz w:val="28"/>
          <w:szCs w:val="28"/>
          <w:lang w:eastAsia="en-US"/>
        </w:rPr>
      </w:pPr>
      <w:r w:rsidRPr="00877390">
        <w:rPr>
          <w:b/>
          <w:color w:val="auto"/>
          <w:sz w:val="28"/>
          <w:szCs w:val="28"/>
        </w:rPr>
        <w:lastRenderedPageBreak/>
        <w:t>Содержание учебного предмета</w:t>
      </w:r>
      <w:r w:rsidR="002C1929" w:rsidRPr="00877390">
        <w:rPr>
          <w:b/>
          <w:color w:val="auto"/>
          <w:sz w:val="28"/>
          <w:szCs w:val="28"/>
        </w:rPr>
        <w:t xml:space="preserve"> </w:t>
      </w:r>
      <w:r w:rsidR="00417CDD">
        <w:rPr>
          <w:b/>
          <w:color w:val="auto"/>
          <w:sz w:val="28"/>
          <w:szCs w:val="28"/>
        </w:rPr>
        <w:t xml:space="preserve">«Основы безопасности жизнедеятельности» </w:t>
      </w:r>
      <w:r w:rsidR="002C1929" w:rsidRPr="00877390">
        <w:rPr>
          <w:b/>
          <w:color w:val="auto"/>
          <w:sz w:val="28"/>
          <w:szCs w:val="28"/>
        </w:rPr>
        <w:t>(</w:t>
      </w:r>
      <w:r w:rsidRPr="00877390">
        <w:rPr>
          <w:rFonts w:eastAsiaTheme="minorHAnsi"/>
          <w:b/>
          <w:color w:val="auto"/>
          <w:sz w:val="28"/>
          <w:szCs w:val="28"/>
          <w:lang w:eastAsia="en-US"/>
        </w:rPr>
        <w:t>10 класс</w:t>
      </w:r>
      <w:r w:rsidR="00417CDD">
        <w:rPr>
          <w:rFonts w:eastAsiaTheme="minorHAnsi"/>
          <w:b/>
          <w:color w:val="auto"/>
          <w:sz w:val="28"/>
          <w:szCs w:val="28"/>
          <w:lang w:eastAsia="en-US"/>
        </w:rPr>
        <w:t>, базовый уровень</w:t>
      </w:r>
      <w:r w:rsidR="002C1929" w:rsidRPr="00877390">
        <w:rPr>
          <w:rFonts w:eastAsiaTheme="minorHAnsi"/>
          <w:b/>
          <w:color w:val="auto"/>
          <w:sz w:val="28"/>
          <w:szCs w:val="28"/>
          <w:lang w:eastAsia="en-US"/>
        </w:rPr>
        <w:t>)</w:t>
      </w:r>
    </w:p>
    <w:p w:rsidR="00877390" w:rsidRDefault="00877390" w:rsidP="00877390">
      <w:pPr>
        <w:suppressAutoHyphens w:val="0"/>
        <w:ind w:firstLine="709"/>
        <w:rPr>
          <w:rFonts w:eastAsiaTheme="minorHAnsi"/>
          <w:b/>
          <w:color w:val="auto"/>
          <w:lang w:eastAsia="en-US"/>
        </w:rPr>
      </w:pPr>
    </w:p>
    <w:p w:rsidR="00065FE8" w:rsidRPr="00877390" w:rsidRDefault="00065FE8" w:rsidP="00417CDD">
      <w:pPr>
        <w:suppressAutoHyphens w:val="0"/>
        <w:ind w:firstLine="709"/>
        <w:jc w:val="both"/>
        <w:rPr>
          <w:rFonts w:eastAsiaTheme="minorHAnsi"/>
          <w:color w:val="auto"/>
          <w:lang w:eastAsia="en-US"/>
        </w:rPr>
      </w:pPr>
      <w:r w:rsidRPr="00877390">
        <w:rPr>
          <w:rFonts w:eastAsiaTheme="minorHAnsi"/>
          <w:b/>
          <w:color w:val="auto"/>
          <w:lang w:eastAsia="en-US"/>
        </w:rPr>
        <w:t>Основы комплексной безопасности</w:t>
      </w:r>
    </w:p>
    <w:p w:rsidR="00065FE8" w:rsidRPr="00877390" w:rsidRDefault="00065FE8" w:rsidP="00417CDD">
      <w:pPr>
        <w:suppressAutoHyphens w:val="0"/>
        <w:ind w:firstLine="709"/>
        <w:jc w:val="both"/>
        <w:rPr>
          <w:rFonts w:eastAsiaTheme="minorHAnsi"/>
          <w:color w:val="auto"/>
          <w:lang w:eastAsia="en-US"/>
        </w:rPr>
      </w:pPr>
      <w:r w:rsidRPr="00877390">
        <w:rPr>
          <w:rFonts w:eastAsiaTheme="minorHAnsi"/>
          <w:color w:val="auto"/>
          <w:lang w:eastAsia="en-US"/>
        </w:rPr>
        <w:t xml:space="preserve">Экологическая безопасность и охрана окружающей среды. </w:t>
      </w:r>
      <w:r w:rsidRPr="00417CDD">
        <w:rPr>
          <w:rFonts w:eastAsiaTheme="minorHAnsi"/>
          <w:i/>
          <w:color w:val="auto"/>
          <w:lang w:eastAsia="en-US"/>
        </w:rPr>
        <w:t>Влияние экологической безопасности на</w:t>
      </w:r>
      <w:r w:rsidR="00E03F91" w:rsidRPr="00417CDD">
        <w:rPr>
          <w:rFonts w:eastAsiaTheme="minorHAnsi"/>
          <w:i/>
          <w:color w:val="auto"/>
          <w:lang w:eastAsia="en-US"/>
        </w:rPr>
        <w:t xml:space="preserve"> национальную безопасность РФ. </w:t>
      </w:r>
      <w:r w:rsidRPr="00877390">
        <w:rPr>
          <w:rFonts w:eastAsiaTheme="minorHAnsi"/>
          <w:color w:val="auto"/>
          <w:lang w:eastAsia="en-US"/>
        </w:rPr>
        <w:t>Права, обязанности и ответственность гражданина в об</w:t>
      </w:r>
      <w:r w:rsidR="00E03F91" w:rsidRPr="00877390">
        <w:rPr>
          <w:rFonts w:eastAsiaTheme="minorHAnsi"/>
          <w:color w:val="auto"/>
          <w:lang w:eastAsia="en-US"/>
        </w:rPr>
        <w:t xml:space="preserve">ласти охраны окружающей среды. </w:t>
      </w:r>
      <w:r w:rsidRPr="00877390">
        <w:rPr>
          <w:rFonts w:eastAsiaTheme="minorHAnsi"/>
          <w:color w:val="auto"/>
          <w:lang w:eastAsia="en-US"/>
        </w:rPr>
        <w:t>Организации, отвечающие за защиту прав потребителей и благополучие человека, природопользование и охрану окружающей сре</w:t>
      </w:r>
      <w:r w:rsidR="00E03F91" w:rsidRPr="00877390">
        <w:rPr>
          <w:rFonts w:eastAsiaTheme="minorHAnsi"/>
          <w:color w:val="auto"/>
          <w:lang w:eastAsia="en-US"/>
        </w:rPr>
        <w:t xml:space="preserve">ды, и порядок обращения в них. </w:t>
      </w:r>
      <w:r w:rsidRPr="00877390">
        <w:rPr>
          <w:rFonts w:eastAsiaTheme="minorHAnsi"/>
          <w:color w:val="auto"/>
          <w:lang w:eastAsia="en-US"/>
        </w:rPr>
        <w:t>Неблагоприятные районы в месте проживания и факторы экориска. Средства индивидуальной защиты. Предназначение и испо</w:t>
      </w:r>
      <w:r w:rsidR="00E03F91" w:rsidRPr="00877390">
        <w:rPr>
          <w:rFonts w:eastAsiaTheme="minorHAnsi"/>
          <w:color w:val="auto"/>
          <w:lang w:eastAsia="en-US"/>
        </w:rPr>
        <w:t xml:space="preserve">льзование экологических знаков. </w:t>
      </w:r>
      <w:r w:rsidRPr="00877390">
        <w:rPr>
          <w:rFonts w:eastAsiaTheme="minorHAnsi"/>
          <w:color w:val="auto"/>
          <w:lang w:eastAsia="en-US"/>
        </w:rPr>
        <w:t>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w:t>
      </w:r>
    </w:p>
    <w:p w:rsidR="00065FE8" w:rsidRPr="00877390" w:rsidRDefault="00065FE8" w:rsidP="00417CDD">
      <w:pPr>
        <w:suppressAutoHyphens w:val="0"/>
        <w:ind w:firstLine="709"/>
        <w:jc w:val="both"/>
        <w:rPr>
          <w:rFonts w:eastAsiaTheme="minorHAnsi"/>
          <w:color w:val="auto"/>
          <w:lang w:eastAsia="en-US"/>
        </w:rPr>
      </w:pPr>
      <w:r w:rsidRPr="00877390">
        <w:rPr>
          <w:rFonts w:eastAsiaTheme="minorHAnsi"/>
          <w:b/>
          <w:color w:val="auto"/>
          <w:lang w:eastAsia="en-US"/>
        </w:rPr>
        <w:t>Защита населения Российской Федерации от опасных и чрезвычайных ситуаций</w:t>
      </w:r>
    </w:p>
    <w:p w:rsidR="00065FE8" w:rsidRPr="00877390" w:rsidRDefault="00065FE8" w:rsidP="00417CDD">
      <w:pPr>
        <w:suppressAutoHyphens w:val="0"/>
        <w:ind w:firstLine="709"/>
        <w:jc w:val="both"/>
        <w:rPr>
          <w:rFonts w:eastAsiaTheme="minorHAnsi"/>
          <w:color w:val="auto"/>
          <w:lang w:eastAsia="en-US"/>
        </w:rPr>
      </w:pPr>
      <w:r w:rsidRPr="00877390">
        <w:rPr>
          <w:rFonts w:eastAsiaTheme="minorHAnsi"/>
          <w:color w:val="auto"/>
          <w:lang w:eastAsia="en-US"/>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w:t>
      </w:r>
      <w:r w:rsidR="00E03F91" w:rsidRPr="00877390">
        <w:rPr>
          <w:rFonts w:eastAsiaTheme="minorHAnsi"/>
          <w:color w:val="auto"/>
          <w:lang w:eastAsia="en-US"/>
        </w:rPr>
        <w:t xml:space="preserve">асных и чрезвычайных ситуаций. </w:t>
      </w:r>
      <w:r w:rsidRPr="00877390">
        <w:rPr>
          <w:rFonts w:eastAsiaTheme="minorHAnsi"/>
          <w:color w:val="auto"/>
          <w:lang w:eastAsia="en-US"/>
        </w:rPr>
        <w:t>Потенциальные опасности природного, техногенного и социального характера, характерные для региона проживания, опасности и чрезвычайные ситуации, возникающие при ведении военных действий</w:t>
      </w:r>
      <w:r w:rsidR="00E03F91" w:rsidRPr="00877390">
        <w:rPr>
          <w:rFonts w:eastAsiaTheme="minorHAnsi"/>
          <w:color w:val="auto"/>
          <w:lang w:eastAsia="en-US"/>
        </w:rPr>
        <w:t xml:space="preserve"> или вследствие этих действий. </w:t>
      </w:r>
      <w:r w:rsidRPr="00877390">
        <w:rPr>
          <w:rFonts w:eastAsiaTheme="minorHAnsi"/>
          <w:color w:val="auto"/>
          <w:lang w:eastAsia="en-US"/>
        </w:rPr>
        <w:t>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w:t>
      </w:r>
      <w:r w:rsidR="00E03F91" w:rsidRPr="00877390">
        <w:rPr>
          <w:rFonts w:eastAsiaTheme="minorHAnsi"/>
          <w:color w:val="auto"/>
          <w:lang w:eastAsia="en-US"/>
        </w:rPr>
        <w:t xml:space="preserve">еспечения личной безопасности. </w:t>
      </w:r>
      <w:r w:rsidRPr="00877390">
        <w:rPr>
          <w:rFonts w:eastAsiaTheme="minorHAnsi"/>
          <w:color w:val="auto"/>
          <w:lang w:eastAsia="en-US"/>
        </w:rPr>
        <w:t xml:space="preserve">Средства индивидуальной, коллективной защиты и приборы индивидуального дозиметрического контроля. </w:t>
      </w:r>
    </w:p>
    <w:p w:rsidR="00065FE8" w:rsidRPr="00877390" w:rsidRDefault="00065FE8" w:rsidP="00417CDD">
      <w:pPr>
        <w:suppressAutoHyphens w:val="0"/>
        <w:ind w:firstLine="709"/>
        <w:jc w:val="both"/>
        <w:rPr>
          <w:rFonts w:eastAsiaTheme="minorHAnsi"/>
          <w:color w:val="auto"/>
          <w:lang w:eastAsia="en-US"/>
        </w:rPr>
      </w:pPr>
      <w:r w:rsidRPr="00877390">
        <w:rPr>
          <w:rFonts w:eastAsiaTheme="minorHAnsi"/>
          <w:b/>
          <w:color w:val="auto"/>
          <w:lang w:eastAsia="en-US"/>
        </w:rPr>
        <w:t>Основы противодействия экстремизму, терроризму и наркотизму в Российской Федерации</w:t>
      </w:r>
    </w:p>
    <w:p w:rsidR="00065FE8" w:rsidRPr="00877390" w:rsidRDefault="00065FE8" w:rsidP="00417CDD">
      <w:pPr>
        <w:suppressAutoHyphens w:val="0"/>
        <w:ind w:firstLine="709"/>
        <w:jc w:val="both"/>
        <w:rPr>
          <w:rFonts w:eastAsiaTheme="minorHAnsi"/>
          <w:color w:val="auto"/>
          <w:lang w:eastAsia="en-US"/>
        </w:rPr>
      </w:pPr>
      <w:r w:rsidRPr="00877390">
        <w:rPr>
          <w:rFonts w:eastAsiaTheme="minorHAnsi"/>
          <w:color w:val="auto"/>
          <w:lang w:eastAsia="en-US"/>
        </w:rPr>
        <w:t>Сущность явлений экстрем</w:t>
      </w:r>
      <w:r w:rsidR="00E03F91" w:rsidRPr="00877390">
        <w:rPr>
          <w:rFonts w:eastAsiaTheme="minorHAnsi"/>
          <w:color w:val="auto"/>
          <w:lang w:eastAsia="en-US"/>
        </w:rPr>
        <w:t xml:space="preserve">изма, терроризма и наркотизма. </w:t>
      </w:r>
      <w:r w:rsidRPr="00877390">
        <w:rPr>
          <w:rFonts w:eastAsiaTheme="minorHAnsi"/>
          <w:color w:val="auto"/>
          <w:lang w:eastAsia="en-US"/>
        </w:rPr>
        <w:t xml:space="preserve">Правила и рекомендации безопасного поведения при установлении уровней террористической опасности и угрозе совершения террористической акции. </w:t>
      </w:r>
    </w:p>
    <w:p w:rsidR="00065FE8" w:rsidRPr="00877390" w:rsidRDefault="00065FE8" w:rsidP="00417CDD">
      <w:pPr>
        <w:suppressAutoHyphens w:val="0"/>
        <w:ind w:firstLine="709"/>
        <w:jc w:val="both"/>
        <w:rPr>
          <w:rFonts w:eastAsiaTheme="minorHAnsi"/>
          <w:color w:val="auto"/>
          <w:lang w:eastAsia="en-US"/>
        </w:rPr>
      </w:pPr>
      <w:r w:rsidRPr="00877390">
        <w:rPr>
          <w:rFonts w:eastAsiaTheme="minorHAnsi"/>
          <w:b/>
          <w:color w:val="auto"/>
          <w:lang w:eastAsia="en-US"/>
        </w:rPr>
        <w:t>Основы здорового образа жизни</w:t>
      </w:r>
    </w:p>
    <w:p w:rsidR="00065FE8" w:rsidRPr="00877390" w:rsidRDefault="00065FE8" w:rsidP="00417CDD">
      <w:pPr>
        <w:suppressAutoHyphens w:val="0"/>
        <w:ind w:firstLine="709"/>
        <w:jc w:val="both"/>
        <w:rPr>
          <w:rFonts w:eastAsiaTheme="minorHAnsi"/>
          <w:color w:val="auto"/>
          <w:lang w:eastAsia="en-US"/>
        </w:rPr>
      </w:pPr>
      <w:r w:rsidRPr="00877390">
        <w:rPr>
          <w:rFonts w:eastAsiaTheme="minorHAnsi"/>
          <w:color w:val="auto"/>
          <w:lang w:eastAsia="en-US"/>
        </w:rPr>
        <w:t>Основы законодательства Российской Федерации в области формир</w:t>
      </w:r>
      <w:r w:rsidR="00E03F91" w:rsidRPr="00877390">
        <w:rPr>
          <w:rFonts w:eastAsiaTheme="minorHAnsi"/>
          <w:color w:val="auto"/>
          <w:lang w:eastAsia="en-US"/>
        </w:rPr>
        <w:t xml:space="preserve">ования здорового образа жизни. </w:t>
      </w:r>
      <w:r w:rsidRPr="00877390">
        <w:rPr>
          <w:rFonts w:eastAsiaTheme="minorHAnsi"/>
          <w:color w:val="auto"/>
          <w:lang w:eastAsia="en-US"/>
        </w:rPr>
        <w:t>Факторы и привычки, разрушающие здоровье.</w:t>
      </w:r>
    </w:p>
    <w:p w:rsidR="00065FE8" w:rsidRPr="00877390" w:rsidRDefault="00065FE8" w:rsidP="00417CDD">
      <w:pPr>
        <w:suppressAutoHyphens w:val="0"/>
        <w:ind w:firstLine="709"/>
        <w:jc w:val="both"/>
        <w:rPr>
          <w:rFonts w:eastAsiaTheme="minorHAnsi"/>
          <w:color w:val="auto"/>
          <w:lang w:eastAsia="en-US"/>
        </w:rPr>
      </w:pPr>
      <w:r w:rsidRPr="00877390">
        <w:rPr>
          <w:rFonts w:eastAsiaTheme="minorHAnsi"/>
          <w:b/>
          <w:color w:val="auto"/>
          <w:lang w:eastAsia="en-US"/>
        </w:rPr>
        <w:t>Основы медицинских знаний и оказание первой помощи</w:t>
      </w:r>
    </w:p>
    <w:p w:rsidR="00065FE8" w:rsidRPr="00877390" w:rsidRDefault="00065FE8" w:rsidP="00417CDD">
      <w:pPr>
        <w:suppressAutoHyphens w:val="0"/>
        <w:ind w:firstLine="709"/>
        <w:jc w:val="both"/>
        <w:rPr>
          <w:rFonts w:eastAsiaTheme="minorHAnsi"/>
          <w:color w:val="auto"/>
          <w:lang w:eastAsia="en-US"/>
        </w:rPr>
      </w:pPr>
      <w:r w:rsidRPr="00877390">
        <w:rPr>
          <w:rFonts w:eastAsiaTheme="minorHAnsi"/>
          <w:color w:val="auto"/>
          <w:lang w:eastAsia="en-US"/>
        </w:rPr>
        <w:t>Основы законодательства Российской Федерации в сфере санитарно</w:t>
      </w:r>
      <w:r w:rsidR="00655C87">
        <w:rPr>
          <w:rFonts w:eastAsiaTheme="minorHAnsi"/>
          <w:color w:val="auto"/>
          <w:lang w:eastAsia="en-US"/>
        </w:rPr>
        <w:t>-</w:t>
      </w:r>
      <w:r w:rsidRPr="00877390">
        <w:rPr>
          <w:rFonts w:eastAsiaTheme="minorHAnsi"/>
          <w:color w:val="auto"/>
          <w:lang w:eastAsia="en-US"/>
        </w:rPr>
        <w:t>эпидемиологического благополучия населения. Права, обязанности и ответственность гражданина в сфере санитарно-эпидемиологи</w:t>
      </w:r>
      <w:r w:rsidR="00E03F91" w:rsidRPr="00877390">
        <w:rPr>
          <w:rFonts w:eastAsiaTheme="minorHAnsi"/>
          <w:color w:val="auto"/>
          <w:lang w:eastAsia="en-US"/>
        </w:rPr>
        <w:t xml:space="preserve">ческого благополучия населения. </w:t>
      </w:r>
      <w:r w:rsidRPr="00877390">
        <w:rPr>
          <w:rFonts w:eastAsiaTheme="minorHAnsi"/>
          <w:color w:val="auto"/>
          <w:lang w:eastAsia="en-US"/>
        </w:rPr>
        <w:t xml:space="preserve">Основные инфекционные </w:t>
      </w:r>
      <w:r w:rsidR="00E03F91" w:rsidRPr="00877390">
        <w:rPr>
          <w:rFonts w:eastAsiaTheme="minorHAnsi"/>
          <w:color w:val="auto"/>
          <w:lang w:eastAsia="en-US"/>
        </w:rPr>
        <w:t xml:space="preserve">заболевания и их профилактика. </w:t>
      </w:r>
      <w:r w:rsidRPr="00877390">
        <w:rPr>
          <w:rFonts w:eastAsiaTheme="minorHAnsi"/>
          <w:color w:val="auto"/>
          <w:lang w:eastAsia="en-US"/>
        </w:rPr>
        <w:t>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E03F91" w:rsidRPr="00877390" w:rsidRDefault="00065FE8" w:rsidP="00417CDD">
      <w:pPr>
        <w:suppressAutoHyphens w:val="0"/>
        <w:ind w:firstLine="709"/>
        <w:jc w:val="both"/>
        <w:rPr>
          <w:rFonts w:eastAsiaTheme="minorHAnsi"/>
          <w:color w:val="auto"/>
          <w:lang w:eastAsia="en-US"/>
        </w:rPr>
      </w:pPr>
      <w:r w:rsidRPr="00877390">
        <w:rPr>
          <w:rFonts w:eastAsiaTheme="minorHAnsi"/>
          <w:b/>
          <w:color w:val="auto"/>
          <w:lang w:eastAsia="en-US"/>
        </w:rPr>
        <w:t>Основы обороны государства</w:t>
      </w:r>
    </w:p>
    <w:p w:rsidR="00065FE8" w:rsidRPr="00877390" w:rsidRDefault="00065FE8" w:rsidP="00417CDD">
      <w:pPr>
        <w:suppressAutoHyphens w:val="0"/>
        <w:ind w:firstLine="709"/>
        <w:jc w:val="both"/>
        <w:rPr>
          <w:rFonts w:eastAsiaTheme="minorHAnsi"/>
          <w:color w:val="auto"/>
          <w:lang w:eastAsia="en-US"/>
        </w:rPr>
      </w:pPr>
      <w:r w:rsidRPr="00877390">
        <w:rPr>
          <w:rFonts w:eastAsiaTheme="minorHAnsi"/>
          <w:color w:val="auto"/>
          <w:lang w:eastAsia="en-US"/>
        </w:rPr>
        <w:t>Состояние и тенденции развития современного мира и России. Национальные интересы РФ и стратегич</w:t>
      </w:r>
      <w:r w:rsidR="00E03F91" w:rsidRPr="00877390">
        <w:rPr>
          <w:rFonts w:eastAsiaTheme="minorHAnsi"/>
          <w:color w:val="auto"/>
          <w:lang w:eastAsia="en-US"/>
        </w:rPr>
        <w:t xml:space="preserve">еские национальные приоритеты. </w:t>
      </w:r>
      <w:r w:rsidRPr="00877390">
        <w:rPr>
          <w:rFonts w:eastAsiaTheme="minorHAnsi"/>
          <w:color w:val="auto"/>
          <w:lang w:eastAsia="en-US"/>
        </w:rPr>
        <w:t>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w:t>
      </w:r>
      <w:r w:rsidR="00E03F91" w:rsidRPr="00877390">
        <w:rPr>
          <w:rFonts w:eastAsiaTheme="minorHAnsi"/>
          <w:color w:val="auto"/>
          <w:lang w:eastAsia="en-US"/>
        </w:rPr>
        <w:t xml:space="preserve"> национальной безопасности РФ. </w:t>
      </w:r>
      <w:r w:rsidRPr="00877390">
        <w:rPr>
          <w:rFonts w:eastAsiaTheme="minorHAnsi"/>
          <w:color w:val="auto"/>
          <w:lang w:eastAsia="en-US"/>
        </w:rPr>
        <w:t>Вооруженные Силы Российской Федерации, другие войска, воинские формирования и орган</w:t>
      </w:r>
      <w:r w:rsidR="00E03F91" w:rsidRPr="00877390">
        <w:rPr>
          <w:rFonts w:eastAsiaTheme="minorHAnsi"/>
          <w:color w:val="auto"/>
          <w:lang w:eastAsia="en-US"/>
        </w:rPr>
        <w:t xml:space="preserve">ы, их предназначение и задачи. </w:t>
      </w:r>
      <w:r w:rsidRPr="00877390">
        <w:rPr>
          <w:rFonts w:eastAsiaTheme="minorHAnsi"/>
          <w:color w:val="auto"/>
          <w:lang w:eastAsia="en-US"/>
        </w:rPr>
        <w:t>История создания ВС РФ. Структура ВС РФ. Виды и рода войск ВС РФ, их пр</w:t>
      </w:r>
      <w:r w:rsidR="00E03F91" w:rsidRPr="00877390">
        <w:rPr>
          <w:rFonts w:eastAsiaTheme="minorHAnsi"/>
          <w:color w:val="auto"/>
          <w:lang w:eastAsia="en-US"/>
        </w:rPr>
        <w:t xml:space="preserve">едназначение и задачи. </w:t>
      </w:r>
      <w:r w:rsidRPr="00877390">
        <w:rPr>
          <w:rFonts w:eastAsiaTheme="minorHAnsi"/>
          <w:color w:val="auto"/>
          <w:lang w:eastAsia="en-US"/>
        </w:rPr>
        <w:t xml:space="preserve">Воинские символы, традиции и ритуалы в ВС РФ. </w:t>
      </w:r>
    </w:p>
    <w:p w:rsidR="00065FE8" w:rsidRPr="00877390" w:rsidRDefault="00065FE8" w:rsidP="00417CDD">
      <w:pPr>
        <w:suppressAutoHyphens w:val="0"/>
        <w:ind w:firstLine="709"/>
        <w:jc w:val="both"/>
        <w:rPr>
          <w:rFonts w:eastAsiaTheme="minorHAnsi"/>
          <w:color w:val="auto"/>
          <w:lang w:eastAsia="en-US"/>
        </w:rPr>
      </w:pPr>
      <w:r w:rsidRPr="00877390">
        <w:rPr>
          <w:rFonts w:eastAsiaTheme="minorHAnsi"/>
          <w:b/>
          <w:color w:val="auto"/>
          <w:lang w:eastAsia="en-US"/>
        </w:rPr>
        <w:t>Элементы начальной военной подготовки</w:t>
      </w:r>
    </w:p>
    <w:p w:rsidR="00065FE8" w:rsidRPr="00877390" w:rsidRDefault="00065FE8" w:rsidP="00417CDD">
      <w:pPr>
        <w:suppressAutoHyphens w:val="0"/>
        <w:ind w:firstLine="709"/>
        <w:jc w:val="both"/>
        <w:rPr>
          <w:rFonts w:eastAsiaTheme="minorHAnsi"/>
          <w:color w:val="auto"/>
          <w:lang w:eastAsia="en-US"/>
        </w:rPr>
      </w:pPr>
      <w:r w:rsidRPr="00877390">
        <w:rPr>
          <w:rFonts w:eastAsiaTheme="minorHAnsi"/>
          <w:color w:val="auto"/>
          <w:lang w:eastAsia="en-US"/>
        </w:rPr>
        <w:lastRenderedPageBreak/>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w:t>
      </w:r>
      <w:r w:rsidR="00E03F91" w:rsidRPr="00877390">
        <w:rPr>
          <w:rFonts w:eastAsiaTheme="minorHAnsi"/>
          <w:color w:val="auto"/>
          <w:lang w:eastAsia="en-US"/>
        </w:rPr>
        <w:t xml:space="preserve">тход от него. Строи отделения. </w:t>
      </w:r>
      <w:r w:rsidRPr="00877390">
        <w:rPr>
          <w:rFonts w:eastAsiaTheme="minorHAnsi"/>
          <w:color w:val="auto"/>
          <w:lang w:eastAsia="en-US"/>
        </w:rPr>
        <w:t xml:space="preserve">Назначение, боевые свойства и общее устройство автомата Калашникова. </w:t>
      </w:r>
      <w:r w:rsidRPr="003D1386">
        <w:rPr>
          <w:rFonts w:eastAsiaTheme="minorHAnsi"/>
          <w:i/>
          <w:color w:val="auto"/>
          <w:lang w:eastAsia="en-US"/>
        </w:rPr>
        <w:t>Работа частей и механизмов авто</w:t>
      </w:r>
      <w:r w:rsidR="00E03F91" w:rsidRPr="003D1386">
        <w:rPr>
          <w:rFonts w:eastAsiaTheme="minorHAnsi"/>
          <w:i/>
          <w:color w:val="auto"/>
          <w:lang w:eastAsia="en-US"/>
        </w:rPr>
        <w:t>мата Калашникова при стрельбе.</w:t>
      </w:r>
      <w:r w:rsidR="00E03F91" w:rsidRPr="00877390">
        <w:rPr>
          <w:rFonts w:eastAsiaTheme="minorHAnsi"/>
          <w:color w:val="auto"/>
          <w:lang w:eastAsia="en-US"/>
        </w:rPr>
        <w:t xml:space="preserve"> </w:t>
      </w:r>
      <w:r w:rsidRPr="00877390">
        <w:rPr>
          <w:rFonts w:eastAsiaTheme="minorHAnsi"/>
          <w:color w:val="auto"/>
          <w:lang w:eastAsia="en-US"/>
        </w:rPr>
        <w:t>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w:t>
      </w:r>
      <w:r w:rsidR="00E03F91" w:rsidRPr="00877390">
        <w:rPr>
          <w:rFonts w:eastAsiaTheme="minorHAnsi"/>
          <w:color w:val="auto"/>
          <w:lang w:eastAsia="en-US"/>
        </w:rPr>
        <w:t xml:space="preserve">ности и при проведении стрельб. </w:t>
      </w:r>
      <w:r w:rsidRPr="00877390">
        <w:rPr>
          <w:rFonts w:eastAsiaTheme="minorHAnsi"/>
          <w:color w:val="auto"/>
          <w:lang w:eastAsia="en-US"/>
        </w:rPr>
        <w:t>Основы и правила стрельбы. Ведение огня из автомата Кал</w:t>
      </w:r>
      <w:r w:rsidR="00E03F91" w:rsidRPr="00877390">
        <w:rPr>
          <w:rFonts w:eastAsiaTheme="minorHAnsi"/>
          <w:color w:val="auto"/>
          <w:lang w:eastAsia="en-US"/>
        </w:rPr>
        <w:t xml:space="preserve">ашникова. </w:t>
      </w:r>
      <w:r w:rsidRPr="00877390">
        <w:rPr>
          <w:rFonts w:eastAsiaTheme="minorHAnsi"/>
          <w:color w:val="auto"/>
          <w:lang w:eastAsia="en-US"/>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w:t>
      </w:r>
      <w:r w:rsidR="00E03F91" w:rsidRPr="00877390">
        <w:rPr>
          <w:rFonts w:eastAsiaTheme="minorHAnsi"/>
          <w:color w:val="auto"/>
          <w:lang w:eastAsia="en-US"/>
        </w:rPr>
        <w:t xml:space="preserve">гкого защитного костюма (Л-1). </w:t>
      </w:r>
      <w:r w:rsidRPr="00877390">
        <w:rPr>
          <w:rFonts w:eastAsiaTheme="minorHAnsi"/>
          <w:color w:val="auto"/>
          <w:lang w:eastAsia="en-US"/>
        </w:rPr>
        <w:t>Действия по сигналам оповещения. Состав и прим</w:t>
      </w:r>
      <w:r w:rsidR="00E03F91" w:rsidRPr="00877390">
        <w:rPr>
          <w:rFonts w:eastAsiaTheme="minorHAnsi"/>
          <w:color w:val="auto"/>
          <w:lang w:eastAsia="en-US"/>
        </w:rPr>
        <w:t xml:space="preserve">енение аптечки индивидуальной. Оказание первой помощи в бою. </w:t>
      </w:r>
      <w:r w:rsidRPr="00877390">
        <w:rPr>
          <w:rFonts w:eastAsiaTheme="minorHAnsi"/>
          <w:color w:val="auto"/>
          <w:lang w:eastAsia="en-US"/>
        </w:rPr>
        <w:t xml:space="preserve">Способы выноса раненого с поля боя. </w:t>
      </w:r>
    </w:p>
    <w:p w:rsidR="00065FE8" w:rsidRPr="00877390" w:rsidRDefault="00065FE8" w:rsidP="00417CDD">
      <w:pPr>
        <w:suppressAutoHyphens w:val="0"/>
        <w:ind w:firstLine="709"/>
        <w:jc w:val="both"/>
        <w:rPr>
          <w:rFonts w:eastAsiaTheme="minorHAnsi"/>
          <w:color w:val="auto"/>
          <w:lang w:eastAsia="en-US"/>
        </w:rPr>
      </w:pPr>
      <w:r w:rsidRPr="00877390">
        <w:rPr>
          <w:rFonts w:eastAsiaTheme="minorHAnsi"/>
          <w:b/>
          <w:color w:val="auto"/>
          <w:lang w:eastAsia="en-US"/>
        </w:rPr>
        <w:t>Военно-профессиональная деятельность</w:t>
      </w:r>
    </w:p>
    <w:p w:rsidR="00417CDD" w:rsidRDefault="00065FE8" w:rsidP="00417CDD">
      <w:pPr>
        <w:suppressAutoHyphens w:val="0"/>
        <w:ind w:firstLine="709"/>
        <w:jc w:val="both"/>
        <w:rPr>
          <w:rFonts w:eastAsiaTheme="minorHAnsi"/>
          <w:color w:val="auto"/>
          <w:lang w:eastAsia="en-US"/>
        </w:rPr>
      </w:pPr>
      <w:r w:rsidRPr="00877390">
        <w:rPr>
          <w:rFonts w:eastAsiaTheme="minorHAnsi"/>
          <w:color w:val="auto"/>
          <w:lang w:eastAsia="en-US"/>
        </w:rPr>
        <w:t>Основные виды высших военно-учебных заведений ВС РФ и учреждения высшего образования МВД России, ФСБ Росси</w:t>
      </w:r>
      <w:r w:rsidR="00E03F91" w:rsidRPr="00877390">
        <w:rPr>
          <w:rFonts w:eastAsiaTheme="minorHAnsi"/>
          <w:color w:val="auto"/>
          <w:lang w:eastAsia="en-US"/>
        </w:rPr>
        <w:t xml:space="preserve">и, МЧС России. </w:t>
      </w:r>
      <w:r w:rsidRPr="00877390">
        <w:rPr>
          <w:rFonts w:eastAsiaTheme="minorHAnsi"/>
          <w:color w:val="auto"/>
          <w:lang w:eastAsia="en-US"/>
        </w:rPr>
        <w:t>Порядок подготовки и поступления в высшие военно-учебные заведения ВС РФ и учреждения высшего образования МВД России, ФСБ России, МЧС России.</w:t>
      </w:r>
    </w:p>
    <w:p w:rsidR="00417CDD" w:rsidRDefault="00417CDD" w:rsidP="00417CDD">
      <w:pPr>
        <w:suppressAutoHyphens w:val="0"/>
        <w:ind w:firstLine="709"/>
        <w:rPr>
          <w:rFonts w:eastAsiaTheme="minorHAnsi"/>
          <w:color w:val="auto"/>
          <w:lang w:eastAsia="en-US"/>
        </w:rPr>
      </w:pPr>
    </w:p>
    <w:p w:rsidR="00417CDD" w:rsidRPr="00877390" w:rsidRDefault="00877390" w:rsidP="00417CDD">
      <w:pPr>
        <w:suppressAutoHyphens w:val="0"/>
        <w:jc w:val="center"/>
        <w:rPr>
          <w:rFonts w:eastAsiaTheme="minorHAnsi"/>
          <w:b/>
          <w:color w:val="auto"/>
          <w:sz w:val="28"/>
          <w:szCs w:val="28"/>
          <w:lang w:eastAsia="en-US"/>
        </w:rPr>
      </w:pPr>
      <w:r w:rsidRPr="00877390">
        <w:rPr>
          <w:rFonts w:eastAsiaTheme="minorHAnsi"/>
          <w:b/>
          <w:color w:val="auto"/>
          <w:sz w:val="28"/>
          <w:szCs w:val="28"/>
          <w:lang w:eastAsia="en-US"/>
        </w:rPr>
        <w:t xml:space="preserve">Содержание учебного предмета </w:t>
      </w:r>
      <w:r w:rsidR="00417CDD">
        <w:rPr>
          <w:b/>
          <w:color w:val="auto"/>
          <w:sz w:val="28"/>
          <w:szCs w:val="28"/>
        </w:rPr>
        <w:t xml:space="preserve">«Основы безопасности жизнедеятельности» </w:t>
      </w:r>
      <w:r w:rsidR="00417CDD" w:rsidRPr="00877390">
        <w:rPr>
          <w:b/>
          <w:color w:val="auto"/>
          <w:sz w:val="28"/>
          <w:szCs w:val="28"/>
        </w:rPr>
        <w:t>(</w:t>
      </w:r>
      <w:r w:rsidR="00417CDD" w:rsidRPr="00877390">
        <w:rPr>
          <w:rFonts w:eastAsiaTheme="minorHAnsi"/>
          <w:b/>
          <w:color w:val="auto"/>
          <w:sz w:val="28"/>
          <w:szCs w:val="28"/>
          <w:lang w:eastAsia="en-US"/>
        </w:rPr>
        <w:t>10 класс</w:t>
      </w:r>
      <w:r w:rsidR="00417CDD">
        <w:rPr>
          <w:rFonts w:eastAsiaTheme="minorHAnsi"/>
          <w:b/>
          <w:color w:val="auto"/>
          <w:sz w:val="28"/>
          <w:szCs w:val="28"/>
          <w:lang w:eastAsia="en-US"/>
        </w:rPr>
        <w:t>, базовый уровень</w:t>
      </w:r>
      <w:r w:rsidR="00417CDD" w:rsidRPr="00877390">
        <w:rPr>
          <w:rFonts w:eastAsiaTheme="minorHAnsi"/>
          <w:b/>
          <w:color w:val="auto"/>
          <w:sz w:val="28"/>
          <w:szCs w:val="28"/>
          <w:lang w:eastAsia="en-US"/>
        </w:rPr>
        <w:t>)</w:t>
      </w:r>
    </w:p>
    <w:p w:rsidR="00877390" w:rsidRDefault="00877390" w:rsidP="00417CDD">
      <w:pPr>
        <w:suppressAutoHyphens w:val="0"/>
        <w:jc w:val="center"/>
        <w:rPr>
          <w:rFonts w:eastAsiaTheme="minorHAnsi"/>
          <w:color w:val="auto"/>
          <w:lang w:eastAsia="en-US"/>
        </w:rPr>
      </w:pPr>
    </w:p>
    <w:p w:rsidR="00877390" w:rsidRPr="00877390" w:rsidRDefault="00877390" w:rsidP="00417CDD">
      <w:pPr>
        <w:ind w:firstLine="709"/>
        <w:jc w:val="both"/>
        <w:rPr>
          <w:rFonts w:eastAsiaTheme="minorHAnsi"/>
          <w:color w:val="auto"/>
          <w:lang w:eastAsia="en-US"/>
        </w:rPr>
      </w:pPr>
      <w:r w:rsidRPr="00877390">
        <w:rPr>
          <w:rFonts w:eastAsiaTheme="minorHAnsi"/>
          <w:b/>
          <w:color w:val="auto"/>
          <w:lang w:eastAsia="en-US"/>
        </w:rPr>
        <w:t>Основы комплексной безопасности</w:t>
      </w:r>
    </w:p>
    <w:p w:rsidR="00877390" w:rsidRPr="00877390" w:rsidRDefault="00877390" w:rsidP="00417CDD">
      <w:pPr>
        <w:suppressAutoHyphens w:val="0"/>
        <w:ind w:firstLine="709"/>
        <w:jc w:val="both"/>
        <w:rPr>
          <w:rFonts w:eastAsiaTheme="minorHAnsi"/>
          <w:color w:val="auto"/>
          <w:lang w:eastAsia="en-US"/>
        </w:rPr>
      </w:pPr>
      <w:r w:rsidRPr="00877390">
        <w:rPr>
          <w:rFonts w:eastAsiaTheme="minorHAnsi"/>
          <w:color w:val="auto"/>
          <w:lang w:eastAsia="en-US"/>
        </w:rPr>
        <w:t xml:space="preserve">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Предназначение и использование дорожных знаков. Явные и скрытые опасности современных молодежных хобби. Последствия и ответственность. </w:t>
      </w:r>
    </w:p>
    <w:p w:rsidR="00877390" w:rsidRPr="00877390" w:rsidRDefault="00877390" w:rsidP="00417CDD">
      <w:pPr>
        <w:suppressAutoHyphens w:val="0"/>
        <w:ind w:firstLine="709"/>
        <w:jc w:val="both"/>
        <w:rPr>
          <w:rFonts w:eastAsiaTheme="minorHAnsi"/>
          <w:color w:val="auto"/>
          <w:lang w:eastAsia="en-US"/>
        </w:rPr>
      </w:pPr>
      <w:r w:rsidRPr="00877390">
        <w:rPr>
          <w:rFonts w:eastAsiaTheme="minorHAnsi"/>
          <w:b/>
          <w:color w:val="auto"/>
          <w:lang w:eastAsia="en-US"/>
        </w:rPr>
        <w:t>Защита населения Российской Федерации от опасных и чрезвычайных ситуаций</w:t>
      </w:r>
    </w:p>
    <w:p w:rsidR="00877390" w:rsidRPr="00877390" w:rsidRDefault="00877390" w:rsidP="00417CDD">
      <w:pPr>
        <w:suppressAutoHyphens w:val="0"/>
        <w:ind w:firstLine="709"/>
        <w:jc w:val="both"/>
        <w:rPr>
          <w:rFonts w:eastAsiaTheme="minorHAnsi"/>
          <w:color w:val="auto"/>
          <w:lang w:eastAsia="en-US"/>
        </w:rPr>
      </w:pPr>
      <w:r w:rsidRPr="00877390">
        <w:rPr>
          <w:rFonts w:eastAsiaTheme="minorHAnsi"/>
          <w:color w:val="auto"/>
          <w:lang w:eastAsia="en-US"/>
        </w:rPr>
        <w:t xml:space="preserve">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Предназначение и использование сигнальных цветов, знаков безопасности, сигнальной разметки и плана эвакуации. </w:t>
      </w:r>
    </w:p>
    <w:p w:rsidR="00877390" w:rsidRPr="00877390" w:rsidRDefault="00877390" w:rsidP="00417CDD">
      <w:pPr>
        <w:suppressAutoHyphens w:val="0"/>
        <w:ind w:firstLine="709"/>
        <w:jc w:val="both"/>
        <w:rPr>
          <w:rFonts w:eastAsiaTheme="minorHAnsi"/>
          <w:color w:val="auto"/>
          <w:lang w:eastAsia="en-US"/>
        </w:rPr>
      </w:pPr>
      <w:r w:rsidRPr="00877390">
        <w:rPr>
          <w:rFonts w:eastAsiaTheme="minorHAnsi"/>
          <w:b/>
          <w:color w:val="auto"/>
          <w:lang w:eastAsia="en-US"/>
        </w:rPr>
        <w:t>Основы противодействия экстремизму, терроризму и наркотизму в Российской Федерации</w:t>
      </w:r>
    </w:p>
    <w:p w:rsidR="00877390" w:rsidRPr="00877390" w:rsidRDefault="00877390" w:rsidP="00417CDD">
      <w:pPr>
        <w:suppressAutoHyphens w:val="0"/>
        <w:ind w:firstLine="709"/>
        <w:jc w:val="both"/>
        <w:rPr>
          <w:rFonts w:eastAsiaTheme="minorHAnsi"/>
          <w:color w:val="auto"/>
          <w:lang w:eastAsia="en-US"/>
        </w:rPr>
      </w:pPr>
      <w:r w:rsidRPr="00877390">
        <w:rPr>
          <w:rFonts w:eastAsiaTheme="minorHAnsi"/>
          <w:color w:val="auto"/>
          <w:lang w:eastAsia="en-US"/>
        </w:rPr>
        <w:t xml:space="preserve">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 Способы противодействия вовлечению в экстремистскую и террористическую деятельность, распространению и употреблению наркотических средств. </w:t>
      </w:r>
    </w:p>
    <w:p w:rsidR="00877390" w:rsidRPr="00877390" w:rsidRDefault="00877390" w:rsidP="00417CDD">
      <w:pPr>
        <w:suppressAutoHyphens w:val="0"/>
        <w:ind w:firstLine="709"/>
        <w:jc w:val="both"/>
        <w:rPr>
          <w:rFonts w:eastAsiaTheme="minorHAnsi"/>
          <w:color w:val="auto"/>
          <w:lang w:eastAsia="en-US"/>
        </w:rPr>
      </w:pPr>
      <w:r w:rsidRPr="00877390">
        <w:rPr>
          <w:rFonts w:eastAsiaTheme="minorHAnsi"/>
          <w:b/>
          <w:color w:val="auto"/>
          <w:lang w:eastAsia="en-US"/>
        </w:rPr>
        <w:t>Основы здорового образа жизни</w:t>
      </w:r>
    </w:p>
    <w:p w:rsidR="00877390" w:rsidRPr="00877390" w:rsidRDefault="00877390" w:rsidP="00417CDD">
      <w:pPr>
        <w:suppressAutoHyphens w:val="0"/>
        <w:ind w:firstLine="709"/>
        <w:jc w:val="both"/>
        <w:rPr>
          <w:rFonts w:eastAsiaTheme="minorHAnsi"/>
          <w:color w:val="auto"/>
          <w:lang w:eastAsia="en-US"/>
        </w:rPr>
      </w:pPr>
      <w:r w:rsidRPr="00877390">
        <w:rPr>
          <w:rFonts w:eastAsiaTheme="minorHAnsi"/>
          <w:color w:val="auto"/>
          <w:lang w:eastAsia="en-US"/>
        </w:rPr>
        <w:t xml:space="preserve">Репродуктивное здоровье. Индивидуальная модель здорового образа жизни. </w:t>
      </w:r>
    </w:p>
    <w:p w:rsidR="00877390" w:rsidRPr="00877390" w:rsidRDefault="00877390" w:rsidP="00417CDD">
      <w:pPr>
        <w:suppressAutoHyphens w:val="0"/>
        <w:ind w:firstLine="709"/>
        <w:jc w:val="both"/>
        <w:rPr>
          <w:rFonts w:eastAsiaTheme="minorHAnsi"/>
          <w:color w:val="auto"/>
          <w:lang w:eastAsia="en-US"/>
        </w:rPr>
      </w:pPr>
      <w:r w:rsidRPr="00877390">
        <w:rPr>
          <w:rFonts w:eastAsiaTheme="minorHAnsi"/>
          <w:b/>
          <w:color w:val="auto"/>
          <w:lang w:eastAsia="en-US"/>
        </w:rPr>
        <w:t>Основы медицинских знаний и оказание первой помощи</w:t>
      </w:r>
    </w:p>
    <w:p w:rsidR="00877390" w:rsidRPr="00877390" w:rsidRDefault="00877390" w:rsidP="00417CDD">
      <w:pPr>
        <w:suppressAutoHyphens w:val="0"/>
        <w:ind w:firstLine="709"/>
        <w:jc w:val="both"/>
        <w:rPr>
          <w:rFonts w:eastAsiaTheme="minorHAnsi"/>
          <w:color w:val="auto"/>
          <w:lang w:eastAsia="en-US"/>
        </w:rPr>
      </w:pPr>
      <w:r w:rsidRPr="00877390">
        <w:rPr>
          <w:rFonts w:eastAsiaTheme="minorHAnsi"/>
          <w:color w:val="auto"/>
          <w:lang w:eastAsia="en-US"/>
        </w:rPr>
        <w:t xml:space="preserve">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w:t>
      </w:r>
      <w:r w:rsidRPr="00877390">
        <w:rPr>
          <w:rFonts w:eastAsiaTheme="minorHAnsi"/>
          <w:color w:val="auto"/>
          <w:lang w:eastAsia="en-US"/>
        </w:rPr>
        <w:lastRenderedPageBreak/>
        <w:t xml:space="preserve">первой помощи при неотложных состояниях. Правила и способы переноски (транспортировки) пострадавших. </w:t>
      </w:r>
    </w:p>
    <w:p w:rsidR="00877390" w:rsidRPr="00877390" w:rsidRDefault="00877390" w:rsidP="00417CDD">
      <w:pPr>
        <w:suppressAutoHyphens w:val="0"/>
        <w:ind w:firstLine="709"/>
        <w:jc w:val="both"/>
        <w:rPr>
          <w:rFonts w:eastAsiaTheme="minorHAnsi"/>
          <w:color w:val="auto"/>
          <w:lang w:eastAsia="en-US"/>
        </w:rPr>
      </w:pPr>
      <w:r w:rsidRPr="00877390">
        <w:rPr>
          <w:rFonts w:eastAsiaTheme="minorHAnsi"/>
          <w:b/>
          <w:color w:val="auto"/>
          <w:lang w:eastAsia="en-US"/>
        </w:rPr>
        <w:t>Основы обороны государства</w:t>
      </w:r>
    </w:p>
    <w:p w:rsidR="00877390" w:rsidRPr="00877390" w:rsidRDefault="00877390" w:rsidP="00417CDD">
      <w:pPr>
        <w:suppressAutoHyphens w:val="0"/>
        <w:ind w:firstLine="709"/>
        <w:jc w:val="both"/>
        <w:rPr>
          <w:rFonts w:eastAsiaTheme="minorHAnsi"/>
          <w:color w:val="auto"/>
          <w:lang w:eastAsia="en-US"/>
        </w:rPr>
      </w:pPr>
      <w:r w:rsidRPr="00877390">
        <w:rPr>
          <w:rFonts w:eastAsiaTheme="minorHAnsi"/>
          <w:color w:val="auto"/>
          <w:lang w:eastAsia="en-US"/>
        </w:rPr>
        <w:t xml:space="preserve">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 Правовые основы военной службы 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 </w:t>
      </w:r>
    </w:p>
    <w:p w:rsidR="00877390" w:rsidRPr="00877390" w:rsidRDefault="00877390" w:rsidP="00417CDD">
      <w:pPr>
        <w:suppressAutoHyphens w:val="0"/>
        <w:ind w:firstLine="709"/>
        <w:jc w:val="both"/>
        <w:rPr>
          <w:rFonts w:eastAsiaTheme="minorHAnsi"/>
          <w:color w:val="auto"/>
          <w:lang w:eastAsia="en-US"/>
        </w:rPr>
      </w:pPr>
      <w:r w:rsidRPr="00877390">
        <w:rPr>
          <w:rFonts w:eastAsiaTheme="minorHAnsi"/>
          <w:b/>
          <w:color w:val="auto"/>
          <w:lang w:eastAsia="en-US"/>
        </w:rPr>
        <w:t>Элементы начальной военной подготовки</w:t>
      </w:r>
    </w:p>
    <w:p w:rsidR="00877390" w:rsidRPr="00877390" w:rsidRDefault="00877390" w:rsidP="00417CDD">
      <w:pPr>
        <w:suppressAutoHyphens w:val="0"/>
        <w:ind w:firstLine="709"/>
        <w:jc w:val="both"/>
        <w:rPr>
          <w:rFonts w:eastAsiaTheme="minorHAnsi"/>
          <w:color w:val="auto"/>
          <w:lang w:eastAsia="en-US"/>
        </w:rPr>
      </w:pPr>
      <w:r w:rsidRPr="00877390">
        <w:rPr>
          <w:rFonts w:eastAsiaTheme="minorHAnsi"/>
          <w:color w:val="auto"/>
          <w:lang w:eastAsia="en-US"/>
        </w:rPr>
        <w:t xml:space="preserve">Ручные осколочные гранаты. Меры безопасности при обращении с ручными осколочными гранатами. 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
    <w:p w:rsidR="00877390" w:rsidRPr="00877390" w:rsidRDefault="00877390" w:rsidP="00417CDD">
      <w:pPr>
        <w:suppressAutoHyphens w:val="0"/>
        <w:ind w:firstLine="709"/>
        <w:jc w:val="both"/>
        <w:rPr>
          <w:rFonts w:eastAsiaTheme="minorHAnsi"/>
          <w:color w:val="auto"/>
          <w:lang w:eastAsia="en-US"/>
        </w:rPr>
      </w:pPr>
      <w:r w:rsidRPr="00877390">
        <w:rPr>
          <w:rFonts w:eastAsiaTheme="minorHAnsi"/>
          <w:b/>
          <w:color w:val="auto"/>
          <w:lang w:eastAsia="en-US"/>
        </w:rPr>
        <w:t>Военно-профессиональная деятельность</w:t>
      </w:r>
    </w:p>
    <w:p w:rsidR="00877390" w:rsidRDefault="00877390" w:rsidP="00417CDD">
      <w:pPr>
        <w:suppressAutoHyphens w:val="0"/>
        <w:ind w:firstLine="709"/>
        <w:jc w:val="both"/>
        <w:rPr>
          <w:rFonts w:eastAsiaTheme="minorHAnsi"/>
          <w:color w:val="auto"/>
          <w:lang w:eastAsia="en-US"/>
        </w:rPr>
      </w:pPr>
      <w:r w:rsidRPr="00877390">
        <w:rPr>
          <w:rFonts w:eastAsiaTheme="minorHAnsi"/>
          <w:color w:val="auto"/>
          <w:lang w:eastAsia="en-US"/>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Подготовка офицеров на военных кафедрах образовательных организаций высшего образования. </w:t>
      </w:r>
    </w:p>
    <w:p w:rsidR="00655C87" w:rsidRDefault="00655C87" w:rsidP="00417CDD">
      <w:pPr>
        <w:suppressAutoHyphens w:val="0"/>
        <w:ind w:firstLine="709"/>
        <w:jc w:val="both"/>
        <w:rPr>
          <w:rFonts w:eastAsiaTheme="minorHAnsi"/>
          <w:color w:val="auto"/>
          <w:lang w:eastAsia="en-US"/>
        </w:rPr>
      </w:pPr>
    </w:p>
    <w:p w:rsidR="00655C87" w:rsidRPr="00877390" w:rsidRDefault="00655C87" w:rsidP="00417CDD">
      <w:pPr>
        <w:suppressAutoHyphens w:val="0"/>
        <w:ind w:firstLine="709"/>
        <w:jc w:val="both"/>
        <w:rPr>
          <w:rFonts w:eastAsiaTheme="minorHAnsi"/>
          <w:color w:val="auto"/>
          <w:lang w:eastAsia="en-US"/>
        </w:rPr>
      </w:pPr>
    </w:p>
    <w:p w:rsidR="00F24F35" w:rsidRDefault="000F63B0" w:rsidP="000F63B0">
      <w:pPr>
        <w:jc w:val="center"/>
        <w:rPr>
          <w:b/>
          <w:caps/>
          <w:color w:val="auto"/>
          <w:sz w:val="28"/>
          <w:szCs w:val="28"/>
        </w:rPr>
      </w:pPr>
      <w:r w:rsidRPr="00F24F35">
        <w:rPr>
          <w:b/>
          <w:caps/>
          <w:color w:val="auto"/>
          <w:sz w:val="28"/>
          <w:szCs w:val="28"/>
        </w:rPr>
        <w:t>Тематическое</w:t>
      </w:r>
      <w:r w:rsidRPr="000F63B0">
        <w:rPr>
          <w:b/>
          <w:color w:val="auto"/>
          <w:sz w:val="28"/>
          <w:szCs w:val="28"/>
        </w:rPr>
        <w:t xml:space="preserve"> </w:t>
      </w:r>
      <w:r w:rsidRPr="00F24F35">
        <w:rPr>
          <w:b/>
          <w:caps/>
          <w:color w:val="auto"/>
          <w:sz w:val="28"/>
          <w:szCs w:val="28"/>
        </w:rPr>
        <w:t>планирование</w:t>
      </w:r>
      <w:r w:rsidR="002C1929" w:rsidRPr="00F24F35">
        <w:rPr>
          <w:b/>
          <w:caps/>
          <w:color w:val="auto"/>
          <w:sz w:val="28"/>
          <w:szCs w:val="28"/>
        </w:rPr>
        <w:t xml:space="preserve"> </w:t>
      </w:r>
    </w:p>
    <w:p w:rsidR="00F24F35" w:rsidRPr="00F24F35" w:rsidRDefault="002C1929" w:rsidP="000F63B0">
      <w:pPr>
        <w:jc w:val="center"/>
        <w:rPr>
          <w:b/>
          <w:color w:val="auto"/>
          <w:sz w:val="28"/>
          <w:szCs w:val="28"/>
        </w:rPr>
      </w:pPr>
      <w:r w:rsidRPr="00F24F35">
        <w:rPr>
          <w:b/>
          <w:color w:val="auto"/>
          <w:sz w:val="28"/>
          <w:szCs w:val="28"/>
        </w:rPr>
        <w:t>с указанием количества часов,</w:t>
      </w:r>
    </w:p>
    <w:p w:rsidR="000F63B0" w:rsidRPr="00F24F35" w:rsidRDefault="002C1929" w:rsidP="000F63B0">
      <w:pPr>
        <w:jc w:val="center"/>
        <w:rPr>
          <w:b/>
          <w:color w:val="auto"/>
          <w:sz w:val="28"/>
          <w:szCs w:val="28"/>
        </w:rPr>
      </w:pPr>
      <w:r w:rsidRPr="00F24F35">
        <w:rPr>
          <w:b/>
          <w:color w:val="auto"/>
          <w:sz w:val="28"/>
          <w:szCs w:val="28"/>
        </w:rPr>
        <w:t>отводимых на освоение каждой темы</w:t>
      </w:r>
    </w:p>
    <w:tbl>
      <w:tblPr>
        <w:tblW w:w="0" w:type="auto"/>
        <w:tblCellMar>
          <w:left w:w="113" w:type="dxa"/>
        </w:tblCellMar>
        <w:tblLook w:val="0000" w:firstRow="0" w:lastRow="0" w:firstColumn="0" w:lastColumn="0" w:noHBand="0" w:noVBand="0"/>
      </w:tblPr>
      <w:tblGrid>
        <w:gridCol w:w="6425"/>
        <w:gridCol w:w="985"/>
        <w:gridCol w:w="985"/>
        <w:gridCol w:w="1181"/>
      </w:tblGrid>
      <w:tr w:rsidR="000F63B0" w:rsidRPr="00F24F35" w:rsidTr="00F24F35">
        <w:tc>
          <w:tcPr>
            <w:tcW w:w="0" w:type="auto"/>
            <w:tcBorders>
              <w:top w:val="single" w:sz="4" w:space="0" w:color="000080"/>
              <w:left w:val="single" w:sz="4" w:space="0" w:color="000080"/>
              <w:bottom w:val="single" w:sz="4" w:space="0" w:color="000080"/>
            </w:tcBorders>
            <w:shd w:val="clear" w:color="auto" w:fill="auto"/>
          </w:tcPr>
          <w:p w:rsidR="000F63B0" w:rsidRPr="00F24F35" w:rsidRDefault="003F4C25" w:rsidP="00F24F35">
            <w:pPr>
              <w:jc w:val="center"/>
              <w:rPr>
                <w:rFonts w:eastAsia="Calibri"/>
                <w:b/>
                <w:color w:val="auto"/>
                <w:lang w:eastAsia="en-US"/>
              </w:rPr>
            </w:pPr>
            <w:r w:rsidRPr="00F24F35">
              <w:rPr>
                <w:rFonts w:eastAsia="Calibri"/>
                <w:b/>
                <w:color w:val="auto"/>
                <w:lang w:eastAsia="en-US"/>
              </w:rPr>
              <w:t>Модули</w:t>
            </w:r>
          </w:p>
        </w:tc>
        <w:tc>
          <w:tcPr>
            <w:tcW w:w="0" w:type="auto"/>
            <w:tcBorders>
              <w:top w:val="single" w:sz="4" w:space="0" w:color="000080"/>
              <w:left w:val="single" w:sz="4" w:space="0" w:color="000080"/>
              <w:bottom w:val="single" w:sz="4" w:space="0" w:color="000080"/>
            </w:tcBorders>
            <w:shd w:val="clear" w:color="auto" w:fill="auto"/>
          </w:tcPr>
          <w:p w:rsidR="000F63B0" w:rsidRPr="00F24F35" w:rsidRDefault="000F63B0" w:rsidP="00F24F35">
            <w:pPr>
              <w:jc w:val="center"/>
              <w:rPr>
                <w:rFonts w:eastAsia="Calibri"/>
                <w:b/>
                <w:color w:val="auto"/>
                <w:lang w:eastAsia="en-US"/>
              </w:rPr>
            </w:pPr>
            <w:r w:rsidRPr="00F24F35">
              <w:rPr>
                <w:rFonts w:eastAsia="Calibri"/>
                <w:b/>
                <w:color w:val="auto"/>
                <w:lang w:eastAsia="en-US"/>
              </w:rPr>
              <w:t>10</w:t>
            </w:r>
            <w:r w:rsidR="00F24F35">
              <w:rPr>
                <w:rFonts w:eastAsia="Calibri"/>
                <w:b/>
                <w:color w:val="auto"/>
                <w:lang w:eastAsia="en-US"/>
              </w:rPr>
              <w:t xml:space="preserve"> класс</w:t>
            </w:r>
          </w:p>
        </w:tc>
        <w:tc>
          <w:tcPr>
            <w:tcW w:w="0" w:type="auto"/>
            <w:tcBorders>
              <w:top w:val="single" w:sz="4" w:space="0" w:color="000080"/>
              <w:left w:val="single" w:sz="4" w:space="0" w:color="000080"/>
              <w:bottom w:val="single" w:sz="4" w:space="0" w:color="000080"/>
            </w:tcBorders>
            <w:shd w:val="clear" w:color="auto" w:fill="auto"/>
          </w:tcPr>
          <w:p w:rsidR="000F63B0" w:rsidRPr="00F24F35" w:rsidRDefault="000F63B0" w:rsidP="00F24F35">
            <w:pPr>
              <w:jc w:val="center"/>
              <w:rPr>
                <w:rFonts w:eastAsia="Calibri"/>
                <w:b/>
                <w:color w:val="auto"/>
                <w:lang w:eastAsia="en-US"/>
              </w:rPr>
            </w:pPr>
            <w:r w:rsidRPr="00F24F35">
              <w:rPr>
                <w:rFonts w:eastAsia="Calibri"/>
                <w:b/>
                <w:color w:val="auto"/>
                <w:lang w:eastAsia="en-US"/>
              </w:rPr>
              <w:t>11</w:t>
            </w:r>
            <w:r w:rsidR="00F24F35">
              <w:rPr>
                <w:rFonts w:eastAsia="Calibri"/>
                <w:b/>
                <w:color w:val="auto"/>
                <w:lang w:eastAsia="en-US"/>
              </w:rPr>
              <w:t xml:space="preserve"> класс</w:t>
            </w: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3F4C25" w:rsidRPr="00F24F35" w:rsidRDefault="000F63B0" w:rsidP="00F24F35">
            <w:pPr>
              <w:jc w:val="center"/>
              <w:rPr>
                <w:b/>
                <w:color w:val="auto"/>
              </w:rPr>
            </w:pPr>
            <w:r w:rsidRPr="00F24F35">
              <w:rPr>
                <w:rFonts w:eastAsia="Calibri"/>
                <w:b/>
                <w:color w:val="auto"/>
                <w:lang w:eastAsia="en-US"/>
              </w:rPr>
              <w:t>Всего часов</w:t>
            </w:r>
          </w:p>
        </w:tc>
      </w:tr>
      <w:tr w:rsidR="000F63B0" w:rsidRPr="00F24F35" w:rsidTr="00F24F35">
        <w:trPr>
          <w:trHeight w:val="487"/>
        </w:trPr>
        <w:tc>
          <w:tcPr>
            <w:tcW w:w="0" w:type="auto"/>
            <w:tcBorders>
              <w:top w:val="single" w:sz="4" w:space="0" w:color="000080"/>
              <w:left w:val="single" w:sz="4" w:space="0" w:color="000080"/>
              <w:bottom w:val="single" w:sz="4" w:space="0" w:color="000080"/>
            </w:tcBorders>
            <w:shd w:val="clear" w:color="auto" w:fill="auto"/>
          </w:tcPr>
          <w:p w:rsidR="000F63B0" w:rsidRPr="00F24F35" w:rsidRDefault="000F63B0" w:rsidP="00F24F35">
            <w:pPr>
              <w:rPr>
                <w:rFonts w:eastAsia="Calibri"/>
                <w:color w:val="auto"/>
                <w:lang w:eastAsia="en-US"/>
              </w:rPr>
            </w:pPr>
            <w:r w:rsidRPr="00F24F35">
              <w:rPr>
                <w:rFonts w:eastAsiaTheme="minorHAnsi"/>
                <w:b/>
                <w:color w:val="auto"/>
                <w:lang w:eastAsia="en-US"/>
              </w:rPr>
              <w:t>Основы комплексной безопасности</w:t>
            </w:r>
          </w:p>
        </w:tc>
        <w:tc>
          <w:tcPr>
            <w:tcW w:w="0" w:type="auto"/>
            <w:tcBorders>
              <w:top w:val="single" w:sz="4" w:space="0" w:color="000080"/>
              <w:left w:val="single" w:sz="4" w:space="0" w:color="000080"/>
              <w:bottom w:val="single" w:sz="4" w:space="0" w:color="000080"/>
            </w:tcBorders>
            <w:shd w:val="clear" w:color="auto" w:fill="auto"/>
          </w:tcPr>
          <w:p w:rsidR="000F63B0" w:rsidRPr="00F24F35" w:rsidRDefault="003F4C25" w:rsidP="00F24F35">
            <w:pPr>
              <w:jc w:val="center"/>
              <w:rPr>
                <w:rFonts w:eastAsia="Calibri"/>
                <w:color w:val="auto"/>
                <w:lang w:eastAsia="en-US"/>
              </w:rPr>
            </w:pPr>
            <w:r w:rsidRPr="00F24F35">
              <w:rPr>
                <w:rFonts w:eastAsia="Calibri"/>
                <w:color w:val="auto"/>
                <w:lang w:eastAsia="en-US"/>
              </w:rPr>
              <w:t>6</w:t>
            </w:r>
          </w:p>
        </w:tc>
        <w:tc>
          <w:tcPr>
            <w:tcW w:w="0" w:type="auto"/>
            <w:tcBorders>
              <w:top w:val="single" w:sz="4" w:space="0" w:color="000080"/>
              <w:left w:val="single" w:sz="4" w:space="0" w:color="000080"/>
              <w:bottom w:val="single" w:sz="4" w:space="0" w:color="000080"/>
            </w:tcBorders>
            <w:shd w:val="clear" w:color="auto" w:fill="auto"/>
          </w:tcPr>
          <w:p w:rsidR="000F63B0" w:rsidRPr="00F24F35" w:rsidRDefault="003F4C25" w:rsidP="00F24F35">
            <w:pPr>
              <w:jc w:val="center"/>
              <w:rPr>
                <w:rFonts w:eastAsia="Calibri"/>
                <w:b/>
                <w:color w:val="auto"/>
                <w:lang w:eastAsia="en-US"/>
              </w:rPr>
            </w:pPr>
            <w:r w:rsidRPr="00F24F35">
              <w:rPr>
                <w:rFonts w:eastAsia="Calibri"/>
                <w:color w:val="auto"/>
                <w:lang w:eastAsia="en-US"/>
              </w:rPr>
              <w:t>5</w:t>
            </w: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0F63B0" w:rsidRPr="00F24F35" w:rsidRDefault="003F4C25" w:rsidP="00F24F35">
            <w:pPr>
              <w:jc w:val="center"/>
              <w:rPr>
                <w:color w:val="auto"/>
              </w:rPr>
            </w:pPr>
            <w:r w:rsidRPr="00F24F35">
              <w:rPr>
                <w:rFonts w:eastAsia="Calibri"/>
                <w:color w:val="auto"/>
                <w:lang w:eastAsia="en-US"/>
              </w:rPr>
              <w:t>11</w:t>
            </w:r>
          </w:p>
        </w:tc>
      </w:tr>
      <w:tr w:rsidR="000F63B0" w:rsidRPr="00F24F35" w:rsidTr="00F24F35">
        <w:tc>
          <w:tcPr>
            <w:tcW w:w="0" w:type="auto"/>
            <w:tcBorders>
              <w:top w:val="single" w:sz="4" w:space="0" w:color="000080"/>
              <w:left w:val="single" w:sz="4" w:space="0" w:color="000080"/>
              <w:bottom w:val="single" w:sz="4" w:space="0" w:color="000080"/>
            </w:tcBorders>
            <w:shd w:val="clear" w:color="auto" w:fill="auto"/>
          </w:tcPr>
          <w:p w:rsidR="000F63B0" w:rsidRPr="00F24F35" w:rsidRDefault="000F63B0" w:rsidP="00F24F35">
            <w:pPr>
              <w:suppressAutoHyphens w:val="0"/>
              <w:rPr>
                <w:rFonts w:eastAsia="Calibri"/>
                <w:color w:val="auto"/>
                <w:lang w:eastAsia="en-US"/>
              </w:rPr>
            </w:pPr>
            <w:r w:rsidRPr="00F24F35">
              <w:rPr>
                <w:rFonts w:eastAsiaTheme="minorHAnsi"/>
                <w:b/>
                <w:color w:val="auto"/>
                <w:lang w:eastAsia="en-US"/>
              </w:rPr>
              <w:t>Защита населения Российской Федерации от опасных и чрезвычайных ситуаций</w:t>
            </w:r>
          </w:p>
        </w:tc>
        <w:tc>
          <w:tcPr>
            <w:tcW w:w="0" w:type="auto"/>
            <w:tcBorders>
              <w:top w:val="single" w:sz="4" w:space="0" w:color="000080"/>
              <w:left w:val="single" w:sz="4" w:space="0" w:color="000080"/>
              <w:bottom w:val="single" w:sz="4" w:space="0" w:color="000080"/>
            </w:tcBorders>
            <w:shd w:val="clear" w:color="auto" w:fill="auto"/>
          </w:tcPr>
          <w:p w:rsidR="000F63B0" w:rsidRPr="00F24F35" w:rsidRDefault="003F4C25" w:rsidP="00F24F35">
            <w:pPr>
              <w:jc w:val="center"/>
              <w:rPr>
                <w:rFonts w:eastAsia="Calibri"/>
                <w:color w:val="auto"/>
                <w:lang w:eastAsia="en-US"/>
              </w:rPr>
            </w:pPr>
            <w:r w:rsidRPr="00F24F35">
              <w:rPr>
                <w:rFonts w:eastAsia="Calibri"/>
                <w:color w:val="auto"/>
                <w:lang w:eastAsia="en-US"/>
              </w:rPr>
              <w:t>6</w:t>
            </w:r>
          </w:p>
        </w:tc>
        <w:tc>
          <w:tcPr>
            <w:tcW w:w="0" w:type="auto"/>
            <w:tcBorders>
              <w:top w:val="single" w:sz="4" w:space="0" w:color="000080"/>
              <w:left w:val="single" w:sz="4" w:space="0" w:color="000080"/>
              <w:bottom w:val="single" w:sz="4" w:space="0" w:color="000080"/>
            </w:tcBorders>
            <w:shd w:val="clear" w:color="auto" w:fill="auto"/>
          </w:tcPr>
          <w:p w:rsidR="000F63B0" w:rsidRPr="00F24F35" w:rsidRDefault="003F4C25" w:rsidP="00F24F35">
            <w:pPr>
              <w:jc w:val="center"/>
              <w:rPr>
                <w:rFonts w:eastAsia="Calibri"/>
                <w:color w:val="auto"/>
                <w:lang w:eastAsia="en-US"/>
              </w:rPr>
            </w:pPr>
            <w:r w:rsidRPr="00F24F35">
              <w:rPr>
                <w:rFonts w:eastAsia="Calibri"/>
                <w:color w:val="auto"/>
                <w:lang w:eastAsia="en-US"/>
              </w:rPr>
              <w:t>2</w:t>
            </w: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0F63B0" w:rsidRPr="00F24F35" w:rsidRDefault="003F4C25" w:rsidP="00F24F35">
            <w:pPr>
              <w:jc w:val="center"/>
              <w:rPr>
                <w:color w:val="auto"/>
              </w:rPr>
            </w:pPr>
            <w:r w:rsidRPr="00F24F35">
              <w:rPr>
                <w:rFonts w:eastAsia="Calibri"/>
                <w:color w:val="auto"/>
                <w:lang w:eastAsia="en-US"/>
              </w:rPr>
              <w:t>8</w:t>
            </w:r>
          </w:p>
        </w:tc>
      </w:tr>
      <w:tr w:rsidR="000F63B0" w:rsidRPr="00F24F35" w:rsidTr="00F24F35">
        <w:tc>
          <w:tcPr>
            <w:tcW w:w="0" w:type="auto"/>
            <w:tcBorders>
              <w:top w:val="single" w:sz="4" w:space="0" w:color="000080"/>
              <w:left w:val="single" w:sz="4" w:space="0" w:color="000080"/>
              <w:bottom w:val="single" w:sz="4" w:space="0" w:color="000080"/>
            </w:tcBorders>
            <w:shd w:val="clear" w:color="auto" w:fill="auto"/>
          </w:tcPr>
          <w:p w:rsidR="000F63B0" w:rsidRPr="00F24F35" w:rsidRDefault="000F63B0" w:rsidP="00F24F35">
            <w:pPr>
              <w:suppressAutoHyphens w:val="0"/>
              <w:rPr>
                <w:rFonts w:eastAsia="Calibri"/>
                <w:color w:val="auto"/>
                <w:lang w:eastAsia="en-US"/>
              </w:rPr>
            </w:pPr>
            <w:r w:rsidRPr="00F24F35">
              <w:rPr>
                <w:rFonts w:eastAsiaTheme="minorHAnsi"/>
                <w:b/>
                <w:color w:val="auto"/>
                <w:lang w:eastAsia="en-US"/>
              </w:rPr>
              <w:t>Основы противодействия экстремизму, терроризму и наркотизму в Российской Федерации</w:t>
            </w:r>
          </w:p>
        </w:tc>
        <w:tc>
          <w:tcPr>
            <w:tcW w:w="0" w:type="auto"/>
            <w:tcBorders>
              <w:top w:val="single" w:sz="4" w:space="0" w:color="000080"/>
              <w:left w:val="single" w:sz="4" w:space="0" w:color="000080"/>
              <w:bottom w:val="single" w:sz="4" w:space="0" w:color="000080"/>
            </w:tcBorders>
            <w:shd w:val="clear" w:color="auto" w:fill="auto"/>
          </w:tcPr>
          <w:p w:rsidR="000F63B0" w:rsidRPr="00F24F35" w:rsidRDefault="003F4C25" w:rsidP="00F24F35">
            <w:pPr>
              <w:jc w:val="center"/>
              <w:rPr>
                <w:rFonts w:eastAsia="Calibri"/>
                <w:color w:val="auto"/>
                <w:lang w:eastAsia="en-US"/>
              </w:rPr>
            </w:pPr>
            <w:r w:rsidRPr="00F24F35">
              <w:rPr>
                <w:rFonts w:eastAsia="Calibri"/>
                <w:color w:val="auto"/>
                <w:lang w:eastAsia="en-US"/>
              </w:rPr>
              <w:t>2</w:t>
            </w:r>
          </w:p>
        </w:tc>
        <w:tc>
          <w:tcPr>
            <w:tcW w:w="0" w:type="auto"/>
            <w:tcBorders>
              <w:top w:val="single" w:sz="4" w:space="0" w:color="000080"/>
              <w:left w:val="single" w:sz="4" w:space="0" w:color="000080"/>
              <w:bottom w:val="single" w:sz="4" w:space="0" w:color="000080"/>
            </w:tcBorders>
            <w:shd w:val="clear" w:color="auto" w:fill="auto"/>
          </w:tcPr>
          <w:p w:rsidR="000F63B0" w:rsidRPr="00F24F35" w:rsidRDefault="003F4C25" w:rsidP="00F24F35">
            <w:pPr>
              <w:jc w:val="center"/>
              <w:rPr>
                <w:rFonts w:eastAsia="Calibri"/>
                <w:color w:val="auto"/>
                <w:lang w:eastAsia="en-US"/>
              </w:rPr>
            </w:pPr>
            <w:r w:rsidRPr="00F24F35">
              <w:rPr>
                <w:rFonts w:eastAsia="Calibri"/>
                <w:color w:val="auto"/>
                <w:lang w:eastAsia="en-US"/>
              </w:rPr>
              <w:t>2</w:t>
            </w: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0F63B0" w:rsidRPr="00F24F35" w:rsidRDefault="000F63B0" w:rsidP="00F24F35">
            <w:pPr>
              <w:jc w:val="center"/>
              <w:rPr>
                <w:color w:val="auto"/>
              </w:rPr>
            </w:pPr>
            <w:r w:rsidRPr="00F24F35">
              <w:rPr>
                <w:rFonts w:eastAsia="Calibri"/>
                <w:color w:val="auto"/>
                <w:lang w:eastAsia="en-US"/>
              </w:rPr>
              <w:t>4</w:t>
            </w:r>
          </w:p>
        </w:tc>
      </w:tr>
      <w:tr w:rsidR="000F63B0" w:rsidRPr="00F24F35" w:rsidTr="00F24F35">
        <w:tc>
          <w:tcPr>
            <w:tcW w:w="0" w:type="auto"/>
            <w:tcBorders>
              <w:top w:val="single" w:sz="4" w:space="0" w:color="000080"/>
              <w:left w:val="single" w:sz="4" w:space="0" w:color="000080"/>
              <w:bottom w:val="single" w:sz="4" w:space="0" w:color="000080"/>
            </w:tcBorders>
            <w:shd w:val="clear" w:color="auto" w:fill="auto"/>
          </w:tcPr>
          <w:p w:rsidR="000F63B0" w:rsidRPr="00F24F35" w:rsidRDefault="000F63B0" w:rsidP="00F24F35">
            <w:pPr>
              <w:suppressAutoHyphens w:val="0"/>
              <w:rPr>
                <w:rFonts w:eastAsia="Calibri"/>
                <w:color w:val="auto"/>
                <w:lang w:eastAsia="en-US"/>
              </w:rPr>
            </w:pPr>
            <w:r w:rsidRPr="00F24F35">
              <w:rPr>
                <w:rFonts w:eastAsiaTheme="minorHAnsi"/>
                <w:b/>
                <w:color w:val="auto"/>
                <w:lang w:eastAsia="en-US"/>
              </w:rPr>
              <w:t>Основы здорового образа жизни</w:t>
            </w:r>
          </w:p>
        </w:tc>
        <w:tc>
          <w:tcPr>
            <w:tcW w:w="0" w:type="auto"/>
            <w:tcBorders>
              <w:top w:val="single" w:sz="4" w:space="0" w:color="000080"/>
              <w:left w:val="single" w:sz="4" w:space="0" w:color="000080"/>
              <w:bottom w:val="single" w:sz="4" w:space="0" w:color="000080"/>
            </w:tcBorders>
            <w:shd w:val="clear" w:color="auto" w:fill="auto"/>
          </w:tcPr>
          <w:p w:rsidR="000F63B0" w:rsidRPr="00F24F35" w:rsidRDefault="003F4C25" w:rsidP="00F24F35">
            <w:pPr>
              <w:jc w:val="center"/>
              <w:rPr>
                <w:rFonts w:eastAsia="Calibri"/>
                <w:color w:val="auto"/>
                <w:lang w:eastAsia="en-US"/>
              </w:rPr>
            </w:pPr>
            <w:r w:rsidRPr="00F24F35">
              <w:rPr>
                <w:rFonts w:eastAsia="Calibri"/>
                <w:color w:val="auto"/>
                <w:lang w:eastAsia="en-US"/>
              </w:rPr>
              <w:t>2</w:t>
            </w:r>
          </w:p>
        </w:tc>
        <w:tc>
          <w:tcPr>
            <w:tcW w:w="0" w:type="auto"/>
            <w:tcBorders>
              <w:top w:val="single" w:sz="4" w:space="0" w:color="000080"/>
              <w:left w:val="single" w:sz="4" w:space="0" w:color="000080"/>
              <w:bottom w:val="single" w:sz="4" w:space="0" w:color="000080"/>
            </w:tcBorders>
            <w:shd w:val="clear" w:color="auto" w:fill="auto"/>
          </w:tcPr>
          <w:p w:rsidR="000F63B0" w:rsidRPr="00F24F35" w:rsidRDefault="003F4C25" w:rsidP="00F24F35">
            <w:pPr>
              <w:jc w:val="center"/>
              <w:rPr>
                <w:rFonts w:eastAsia="Calibri"/>
                <w:color w:val="auto"/>
                <w:lang w:eastAsia="en-US"/>
              </w:rPr>
            </w:pPr>
            <w:r w:rsidRPr="00F24F35">
              <w:rPr>
                <w:rFonts w:eastAsia="Calibri"/>
                <w:color w:val="auto"/>
                <w:lang w:eastAsia="en-US"/>
              </w:rPr>
              <w:t>3</w:t>
            </w: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0F63B0" w:rsidRPr="00F24F35" w:rsidRDefault="003F4C25" w:rsidP="00F24F35">
            <w:pPr>
              <w:jc w:val="center"/>
              <w:rPr>
                <w:color w:val="auto"/>
              </w:rPr>
            </w:pPr>
            <w:r w:rsidRPr="00F24F35">
              <w:rPr>
                <w:rFonts w:eastAsia="Calibri"/>
                <w:color w:val="auto"/>
                <w:lang w:eastAsia="en-US"/>
              </w:rPr>
              <w:t>5</w:t>
            </w:r>
          </w:p>
        </w:tc>
      </w:tr>
      <w:tr w:rsidR="000F63B0" w:rsidRPr="00F24F35" w:rsidTr="00F24F35">
        <w:tc>
          <w:tcPr>
            <w:tcW w:w="0" w:type="auto"/>
            <w:tcBorders>
              <w:top w:val="single" w:sz="4" w:space="0" w:color="000080"/>
              <w:left w:val="single" w:sz="4" w:space="0" w:color="000080"/>
              <w:bottom w:val="single" w:sz="4" w:space="0" w:color="000080"/>
            </w:tcBorders>
            <w:shd w:val="clear" w:color="auto" w:fill="auto"/>
          </w:tcPr>
          <w:p w:rsidR="000F63B0" w:rsidRPr="00F24F35" w:rsidRDefault="000F63B0" w:rsidP="00F24F35">
            <w:pPr>
              <w:suppressAutoHyphens w:val="0"/>
              <w:rPr>
                <w:rFonts w:eastAsia="Calibri"/>
                <w:color w:val="auto"/>
                <w:lang w:eastAsia="en-US"/>
              </w:rPr>
            </w:pPr>
            <w:r w:rsidRPr="00F24F35">
              <w:rPr>
                <w:rFonts w:eastAsiaTheme="minorHAnsi"/>
                <w:b/>
                <w:color w:val="auto"/>
                <w:lang w:eastAsia="en-US"/>
              </w:rPr>
              <w:t>Основы медицинских знаний и оказание первой пом</w:t>
            </w:r>
            <w:r w:rsidR="00F24F35">
              <w:rPr>
                <w:rFonts w:eastAsiaTheme="minorHAnsi"/>
                <w:b/>
                <w:color w:val="auto"/>
                <w:lang w:eastAsia="en-US"/>
              </w:rPr>
              <w:t>о</w:t>
            </w:r>
            <w:r w:rsidRPr="00F24F35">
              <w:rPr>
                <w:rFonts w:eastAsiaTheme="minorHAnsi"/>
                <w:b/>
                <w:color w:val="auto"/>
                <w:lang w:eastAsia="en-US"/>
              </w:rPr>
              <w:t>щи</w:t>
            </w:r>
          </w:p>
        </w:tc>
        <w:tc>
          <w:tcPr>
            <w:tcW w:w="0" w:type="auto"/>
            <w:tcBorders>
              <w:top w:val="single" w:sz="4" w:space="0" w:color="000080"/>
              <w:left w:val="single" w:sz="4" w:space="0" w:color="000080"/>
              <w:bottom w:val="single" w:sz="4" w:space="0" w:color="000080"/>
            </w:tcBorders>
            <w:shd w:val="clear" w:color="auto" w:fill="auto"/>
          </w:tcPr>
          <w:p w:rsidR="000F63B0" w:rsidRPr="00F24F35" w:rsidRDefault="003F4C25" w:rsidP="00F24F35">
            <w:pPr>
              <w:jc w:val="center"/>
              <w:rPr>
                <w:rFonts w:eastAsia="Calibri"/>
                <w:color w:val="auto"/>
                <w:lang w:eastAsia="en-US"/>
              </w:rPr>
            </w:pPr>
            <w:r w:rsidRPr="00F24F35">
              <w:rPr>
                <w:rFonts w:eastAsia="Calibri"/>
                <w:color w:val="auto"/>
                <w:lang w:eastAsia="en-US"/>
              </w:rPr>
              <w:t>4</w:t>
            </w:r>
          </w:p>
        </w:tc>
        <w:tc>
          <w:tcPr>
            <w:tcW w:w="0" w:type="auto"/>
            <w:tcBorders>
              <w:top w:val="single" w:sz="4" w:space="0" w:color="000080"/>
              <w:left w:val="single" w:sz="4" w:space="0" w:color="000080"/>
              <w:bottom w:val="single" w:sz="4" w:space="0" w:color="000080"/>
            </w:tcBorders>
            <w:shd w:val="clear" w:color="auto" w:fill="auto"/>
          </w:tcPr>
          <w:p w:rsidR="000F63B0" w:rsidRPr="00F24F35" w:rsidRDefault="003F4C25" w:rsidP="00F24F35">
            <w:pPr>
              <w:jc w:val="center"/>
              <w:rPr>
                <w:rFonts w:eastAsia="Calibri"/>
                <w:b/>
                <w:color w:val="auto"/>
                <w:lang w:eastAsia="en-US"/>
              </w:rPr>
            </w:pPr>
            <w:r w:rsidRPr="00F24F35">
              <w:rPr>
                <w:rFonts w:eastAsia="Calibri"/>
                <w:color w:val="auto"/>
                <w:lang w:eastAsia="en-US"/>
              </w:rPr>
              <w:t>3</w:t>
            </w: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0F63B0" w:rsidRPr="00F24F35" w:rsidRDefault="003F4C25" w:rsidP="00F24F35">
            <w:pPr>
              <w:jc w:val="center"/>
              <w:rPr>
                <w:color w:val="auto"/>
              </w:rPr>
            </w:pPr>
            <w:r w:rsidRPr="00F24F35">
              <w:rPr>
                <w:rFonts w:eastAsia="Calibri"/>
                <w:b/>
                <w:color w:val="auto"/>
                <w:lang w:eastAsia="en-US"/>
              </w:rPr>
              <w:t>7</w:t>
            </w:r>
          </w:p>
        </w:tc>
      </w:tr>
      <w:tr w:rsidR="000F63B0" w:rsidRPr="00F24F35" w:rsidTr="00F24F35">
        <w:tc>
          <w:tcPr>
            <w:tcW w:w="0" w:type="auto"/>
            <w:tcBorders>
              <w:top w:val="single" w:sz="4" w:space="0" w:color="000080"/>
              <w:left w:val="single" w:sz="4" w:space="0" w:color="000080"/>
              <w:bottom w:val="single" w:sz="4" w:space="0" w:color="000080"/>
            </w:tcBorders>
            <w:shd w:val="clear" w:color="auto" w:fill="auto"/>
          </w:tcPr>
          <w:p w:rsidR="000F63B0" w:rsidRPr="00F24F35" w:rsidRDefault="000F63B0" w:rsidP="00F24F35">
            <w:pPr>
              <w:suppressAutoHyphens w:val="0"/>
              <w:rPr>
                <w:rFonts w:eastAsia="Calibri"/>
                <w:color w:val="auto"/>
                <w:lang w:eastAsia="en-US"/>
              </w:rPr>
            </w:pPr>
            <w:r w:rsidRPr="00F24F35">
              <w:rPr>
                <w:rFonts w:eastAsiaTheme="minorHAnsi"/>
                <w:b/>
                <w:color w:val="auto"/>
                <w:lang w:eastAsia="en-US"/>
              </w:rPr>
              <w:t>Основы обороны государства</w:t>
            </w:r>
          </w:p>
        </w:tc>
        <w:tc>
          <w:tcPr>
            <w:tcW w:w="0" w:type="auto"/>
            <w:tcBorders>
              <w:top w:val="single" w:sz="4" w:space="0" w:color="000080"/>
              <w:left w:val="single" w:sz="4" w:space="0" w:color="000080"/>
              <w:bottom w:val="single" w:sz="4" w:space="0" w:color="000080"/>
            </w:tcBorders>
            <w:shd w:val="clear" w:color="auto" w:fill="auto"/>
          </w:tcPr>
          <w:p w:rsidR="000F63B0" w:rsidRPr="00F24F35" w:rsidRDefault="003F4C25" w:rsidP="00F24F35">
            <w:pPr>
              <w:jc w:val="center"/>
              <w:rPr>
                <w:rFonts w:eastAsia="Calibri"/>
                <w:color w:val="auto"/>
                <w:lang w:eastAsia="en-US"/>
              </w:rPr>
            </w:pPr>
            <w:r w:rsidRPr="00F24F35">
              <w:rPr>
                <w:rFonts w:eastAsia="Calibri"/>
                <w:color w:val="auto"/>
                <w:lang w:eastAsia="en-US"/>
              </w:rPr>
              <w:t>6</w:t>
            </w:r>
          </w:p>
        </w:tc>
        <w:tc>
          <w:tcPr>
            <w:tcW w:w="0" w:type="auto"/>
            <w:tcBorders>
              <w:top w:val="single" w:sz="4" w:space="0" w:color="000080"/>
              <w:left w:val="single" w:sz="4" w:space="0" w:color="000080"/>
              <w:bottom w:val="single" w:sz="4" w:space="0" w:color="000080"/>
            </w:tcBorders>
            <w:shd w:val="clear" w:color="auto" w:fill="auto"/>
          </w:tcPr>
          <w:p w:rsidR="000F63B0" w:rsidRPr="00F24F35" w:rsidRDefault="003F4C25" w:rsidP="00F24F35">
            <w:pPr>
              <w:jc w:val="center"/>
              <w:rPr>
                <w:rFonts w:eastAsia="Calibri"/>
                <w:color w:val="auto"/>
                <w:lang w:eastAsia="en-US"/>
              </w:rPr>
            </w:pPr>
            <w:r w:rsidRPr="00F24F35">
              <w:rPr>
                <w:rFonts w:eastAsia="Calibri"/>
                <w:color w:val="auto"/>
                <w:lang w:eastAsia="en-US"/>
              </w:rPr>
              <w:t>11</w:t>
            </w: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0F63B0" w:rsidRPr="00F24F35" w:rsidRDefault="003F4C25" w:rsidP="00F24F35">
            <w:pPr>
              <w:jc w:val="center"/>
              <w:rPr>
                <w:color w:val="auto"/>
              </w:rPr>
            </w:pPr>
            <w:r w:rsidRPr="00F24F35">
              <w:rPr>
                <w:rFonts w:eastAsia="Calibri"/>
                <w:color w:val="auto"/>
                <w:lang w:eastAsia="en-US"/>
              </w:rPr>
              <w:t>17</w:t>
            </w:r>
          </w:p>
        </w:tc>
      </w:tr>
      <w:tr w:rsidR="000F63B0" w:rsidRPr="00F24F35" w:rsidTr="00F24F35">
        <w:tc>
          <w:tcPr>
            <w:tcW w:w="0" w:type="auto"/>
            <w:tcBorders>
              <w:top w:val="single" w:sz="4" w:space="0" w:color="000080"/>
              <w:left w:val="single" w:sz="4" w:space="0" w:color="000080"/>
              <w:bottom w:val="single" w:sz="4" w:space="0" w:color="000080"/>
            </w:tcBorders>
            <w:shd w:val="clear" w:color="auto" w:fill="auto"/>
          </w:tcPr>
          <w:p w:rsidR="000F63B0" w:rsidRPr="00F24F35" w:rsidRDefault="000F63B0" w:rsidP="00F24F35">
            <w:pPr>
              <w:suppressAutoHyphens w:val="0"/>
              <w:rPr>
                <w:rFonts w:eastAsia="Calibri"/>
                <w:color w:val="auto"/>
                <w:lang w:eastAsia="en-US"/>
              </w:rPr>
            </w:pPr>
            <w:r w:rsidRPr="00F24F35">
              <w:rPr>
                <w:rFonts w:eastAsiaTheme="minorHAnsi"/>
                <w:b/>
                <w:color w:val="auto"/>
                <w:lang w:eastAsia="en-US"/>
              </w:rPr>
              <w:t>Элементы начальной военной подготовки</w:t>
            </w:r>
          </w:p>
        </w:tc>
        <w:tc>
          <w:tcPr>
            <w:tcW w:w="0" w:type="auto"/>
            <w:tcBorders>
              <w:top w:val="single" w:sz="4" w:space="0" w:color="000080"/>
              <w:left w:val="single" w:sz="4" w:space="0" w:color="000080"/>
              <w:bottom w:val="single" w:sz="4" w:space="0" w:color="000080"/>
            </w:tcBorders>
            <w:shd w:val="clear" w:color="auto" w:fill="auto"/>
          </w:tcPr>
          <w:p w:rsidR="000F63B0" w:rsidRPr="00F24F35" w:rsidRDefault="003F4C25" w:rsidP="00F24F35">
            <w:pPr>
              <w:jc w:val="center"/>
              <w:rPr>
                <w:rFonts w:eastAsia="Calibri"/>
                <w:color w:val="auto"/>
                <w:lang w:eastAsia="en-US"/>
              </w:rPr>
            </w:pPr>
            <w:r w:rsidRPr="00F24F35">
              <w:rPr>
                <w:rFonts w:eastAsia="Calibri"/>
                <w:color w:val="auto"/>
                <w:lang w:eastAsia="en-US"/>
              </w:rPr>
              <w:t>7</w:t>
            </w:r>
          </w:p>
        </w:tc>
        <w:tc>
          <w:tcPr>
            <w:tcW w:w="0" w:type="auto"/>
            <w:tcBorders>
              <w:top w:val="single" w:sz="4" w:space="0" w:color="000080"/>
              <w:left w:val="single" w:sz="4" w:space="0" w:color="000080"/>
              <w:bottom w:val="single" w:sz="4" w:space="0" w:color="000080"/>
            </w:tcBorders>
            <w:shd w:val="clear" w:color="auto" w:fill="auto"/>
          </w:tcPr>
          <w:p w:rsidR="000F63B0" w:rsidRPr="00F24F35" w:rsidRDefault="003F4C25" w:rsidP="00F24F35">
            <w:pPr>
              <w:jc w:val="center"/>
              <w:rPr>
                <w:rFonts w:eastAsia="Calibri"/>
                <w:color w:val="auto"/>
                <w:lang w:eastAsia="en-US"/>
              </w:rPr>
            </w:pPr>
            <w:r w:rsidRPr="00F24F35">
              <w:rPr>
                <w:rFonts w:eastAsia="Calibri"/>
                <w:color w:val="auto"/>
                <w:lang w:eastAsia="en-US"/>
              </w:rPr>
              <w:t>3</w:t>
            </w: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0F63B0" w:rsidRPr="00F24F35" w:rsidRDefault="003F4C25" w:rsidP="00F24F35">
            <w:pPr>
              <w:jc w:val="center"/>
              <w:rPr>
                <w:color w:val="auto"/>
              </w:rPr>
            </w:pPr>
            <w:r w:rsidRPr="00F24F35">
              <w:rPr>
                <w:rFonts w:eastAsia="Calibri"/>
                <w:color w:val="auto"/>
                <w:lang w:eastAsia="en-US"/>
              </w:rPr>
              <w:t>10</w:t>
            </w:r>
          </w:p>
        </w:tc>
      </w:tr>
      <w:tr w:rsidR="000F63B0" w:rsidRPr="00F24F35" w:rsidTr="00F24F35">
        <w:tc>
          <w:tcPr>
            <w:tcW w:w="0" w:type="auto"/>
            <w:tcBorders>
              <w:top w:val="single" w:sz="4" w:space="0" w:color="000080"/>
              <w:left w:val="single" w:sz="4" w:space="0" w:color="000080"/>
              <w:bottom w:val="single" w:sz="4" w:space="0" w:color="000080"/>
            </w:tcBorders>
            <w:shd w:val="clear" w:color="auto" w:fill="auto"/>
          </w:tcPr>
          <w:p w:rsidR="000F63B0" w:rsidRPr="00F24F35" w:rsidRDefault="000F63B0" w:rsidP="00F24F35">
            <w:pPr>
              <w:suppressAutoHyphens w:val="0"/>
              <w:rPr>
                <w:rFonts w:eastAsia="Calibri"/>
                <w:color w:val="auto"/>
                <w:lang w:eastAsia="en-US"/>
              </w:rPr>
            </w:pPr>
            <w:r w:rsidRPr="00F24F35">
              <w:rPr>
                <w:rFonts w:eastAsiaTheme="minorHAnsi"/>
                <w:b/>
                <w:color w:val="auto"/>
                <w:lang w:eastAsia="en-US"/>
              </w:rPr>
              <w:t>Военно-профессиональная деятельность</w:t>
            </w:r>
          </w:p>
        </w:tc>
        <w:tc>
          <w:tcPr>
            <w:tcW w:w="0" w:type="auto"/>
            <w:tcBorders>
              <w:top w:val="single" w:sz="4" w:space="0" w:color="000080"/>
              <w:left w:val="single" w:sz="4" w:space="0" w:color="000080"/>
              <w:bottom w:val="single" w:sz="4" w:space="0" w:color="000080"/>
            </w:tcBorders>
            <w:shd w:val="clear" w:color="auto" w:fill="auto"/>
          </w:tcPr>
          <w:p w:rsidR="000F63B0" w:rsidRPr="00F24F35" w:rsidRDefault="003F4C25" w:rsidP="00F24F35">
            <w:pPr>
              <w:jc w:val="center"/>
              <w:rPr>
                <w:rFonts w:eastAsia="Calibri"/>
                <w:color w:val="auto"/>
                <w:lang w:eastAsia="en-US"/>
              </w:rPr>
            </w:pPr>
            <w:r w:rsidRPr="00F24F35">
              <w:rPr>
                <w:rFonts w:eastAsia="Calibri"/>
                <w:color w:val="auto"/>
                <w:lang w:eastAsia="en-US"/>
              </w:rPr>
              <w:t>2</w:t>
            </w:r>
          </w:p>
        </w:tc>
        <w:tc>
          <w:tcPr>
            <w:tcW w:w="0" w:type="auto"/>
            <w:tcBorders>
              <w:top w:val="single" w:sz="4" w:space="0" w:color="000080"/>
              <w:left w:val="single" w:sz="4" w:space="0" w:color="000080"/>
              <w:bottom w:val="single" w:sz="4" w:space="0" w:color="000080"/>
            </w:tcBorders>
            <w:shd w:val="clear" w:color="auto" w:fill="auto"/>
          </w:tcPr>
          <w:p w:rsidR="000F63B0" w:rsidRPr="00F24F35" w:rsidRDefault="003F4C25" w:rsidP="00F24F35">
            <w:pPr>
              <w:jc w:val="center"/>
              <w:rPr>
                <w:rFonts w:eastAsia="Calibri"/>
                <w:color w:val="auto"/>
                <w:lang w:eastAsia="en-US"/>
              </w:rPr>
            </w:pPr>
            <w:r w:rsidRPr="00F24F35">
              <w:rPr>
                <w:rFonts w:eastAsia="Calibri"/>
                <w:color w:val="auto"/>
                <w:lang w:eastAsia="en-US"/>
              </w:rPr>
              <w:t>6</w:t>
            </w: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0F63B0" w:rsidRPr="00F24F35" w:rsidRDefault="003F4C25" w:rsidP="00F24F35">
            <w:pPr>
              <w:jc w:val="center"/>
              <w:rPr>
                <w:color w:val="auto"/>
              </w:rPr>
            </w:pPr>
            <w:r w:rsidRPr="00F24F35">
              <w:rPr>
                <w:rFonts w:eastAsia="Calibri"/>
                <w:color w:val="auto"/>
                <w:lang w:eastAsia="en-US"/>
              </w:rPr>
              <w:t>8</w:t>
            </w:r>
          </w:p>
        </w:tc>
      </w:tr>
      <w:tr w:rsidR="003F4C25" w:rsidRPr="00F24F35" w:rsidTr="00F24F35">
        <w:tc>
          <w:tcPr>
            <w:tcW w:w="0" w:type="auto"/>
            <w:tcBorders>
              <w:top w:val="single" w:sz="4" w:space="0" w:color="000080"/>
              <w:left w:val="single" w:sz="4" w:space="0" w:color="000080"/>
              <w:bottom w:val="single" w:sz="4" w:space="0" w:color="000080"/>
            </w:tcBorders>
            <w:shd w:val="clear" w:color="auto" w:fill="auto"/>
          </w:tcPr>
          <w:p w:rsidR="003F4C25" w:rsidRPr="00F24F35" w:rsidRDefault="003F4C25" w:rsidP="00F24F35">
            <w:pPr>
              <w:suppressAutoHyphens w:val="0"/>
              <w:rPr>
                <w:rFonts w:eastAsiaTheme="minorHAnsi"/>
                <w:b/>
                <w:color w:val="auto"/>
                <w:lang w:eastAsia="en-US"/>
              </w:rPr>
            </w:pPr>
            <w:r w:rsidRPr="00F24F35">
              <w:rPr>
                <w:rFonts w:eastAsiaTheme="minorHAnsi"/>
                <w:b/>
                <w:color w:val="auto"/>
                <w:lang w:eastAsia="en-US"/>
              </w:rPr>
              <w:t>Итого</w:t>
            </w:r>
            <w:r w:rsidR="00C0644E" w:rsidRPr="00F24F35">
              <w:rPr>
                <w:rFonts w:eastAsiaTheme="minorHAnsi"/>
                <w:b/>
                <w:color w:val="auto"/>
                <w:lang w:eastAsia="en-US"/>
              </w:rPr>
              <w:t xml:space="preserve"> часов</w:t>
            </w:r>
          </w:p>
        </w:tc>
        <w:tc>
          <w:tcPr>
            <w:tcW w:w="0" w:type="auto"/>
            <w:tcBorders>
              <w:top w:val="single" w:sz="4" w:space="0" w:color="000080"/>
              <w:left w:val="single" w:sz="4" w:space="0" w:color="000080"/>
              <w:bottom w:val="single" w:sz="4" w:space="0" w:color="000080"/>
            </w:tcBorders>
            <w:shd w:val="clear" w:color="auto" w:fill="auto"/>
          </w:tcPr>
          <w:p w:rsidR="003F4C25" w:rsidRPr="00F24F35" w:rsidRDefault="00C0644E" w:rsidP="00F24F35">
            <w:pPr>
              <w:jc w:val="center"/>
              <w:rPr>
                <w:rFonts w:eastAsia="Calibri"/>
                <w:color w:val="auto"/>
                <w:lang w:eastAsia="en-US"/>
              </w:rPr>
            </w:pPr>
            <w:r w:rsidRPr="00F24F35">
              <w:rPr>
                <w:rFonts w:eastAsia="Calibri"/>
                <w:color w:val="auto"/>
                <w:lang w:eastAsia="en-US"/>
              </w:rPr>
              <w:t>35</w:t>
            </w:r>
          </w:p>
        </w:tc>
        <w:tc>
          <w:tcPr>
            <w:tcW w:w="0" w:type="auto"/>
            <w:tcBorders>
              <w:top w:val="single" w:sz="4" w:space="0" w:color="000080"/>
              <w:left w:val="single" w:sz="4" w:space="0" w:color="000080"/>
              <w:bottom w:val="single" w:sz="4" w:space="0" w:color="000080"/>
            </w:tcBorders>
            <w:shd w:val="clear" w:color="auto" w:fill="auto"/>
          </w:tcPr>
          <w:p w:rsidR="003F4C25" w:rsidRPr="00F24F35" w:rsidRDefault="00C0644E" w:rsidP="00F24F35">
            <w:pPr>
              <w:jc w:val="center"/>
              <w:rPr>
                <w:rFonts w:eastAsia="Calibri"/>
                <w:color w:val="auto"/>
                <w:lang w:eastAsia="en-US"/>
              </w:rPr>
            </w:pPr>
            <w:r w:rsidRPr="00F24F35">
              <w:rPr>
                <w:rFonts w:eastAsia="Calibri"/>
                <w:color w:val="auto"/>
                <w:lang w:eastAsia="en-US"/>
              </w:rPr>
              <w:t>35</w:t>
            </w: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3F4C25" w:rsidRPr="00F24F35" w:rsidRDefault="00C0644E" w:rsidP="00F24F35">
            <w:pPr>
              <w:jc w:val="center"/>
              <w:rPr>
                <w:rFonts w:eastAsia="Calibri"/>
                <w:color w:val="auto"/>
                <w:lang w:eastAsia="en-US"/>
              </w:rPr>
            </w:pPr>
            <w:r w:rsidRPr="00F24F35">
              <w:rPr>
                <w:rFonts w:eastAsia="Calibri"/>
                <w:color w:val="auto"/>
                <w:lang w:eastAsia="en-US"/>
              </w:rPr>
              <w:t>70</w:t>
            </w:r>
          </w:p>
        </w:tc>
      </w:tr>
    </w:tbl>
    <w:p w:rsidR="000F63B0" w:rsidRPr="000F63B0" w:rsidRDefault="000F63B0" w:rsidP="000F63B0">
      <w:pPr>
        <w:jc w:val="both"/>
        <w:rPr>
          <w:color w:val="auto"/>
          <w:sz w:val="22"/>
          <w:szCs w:val="22"/>
        </w:rPr>
      </w:pPr>
    </w:p>
    <w:p w:rsidR="00655C87" w:rsidRDefault="00655C87">
      <w:pPr>
        <w:suppressAutoHyphens w:val="0"/>
        <w:rPr>
          <w:b/>
        </w:rPr>
      </w:pPr>
      <w:r>
        <w:rPr>
          <w:b/>
        </w:rPr>
        <w:br w:type="page"/>
      </w:r>
    </w:p>
    <w:p w:rsidR="00B74A65" w:rsidRPr="00CE7F27" w:rsidRDefault="000B4077">
      <w:pPr>
        <w:jc w:val="center"/>
        <w:rPr>
          <w:b/>
        </w:rPr>
      </w:pPr>
      <w:bookmarkStart w:id="2" w:name="_GoBack"/>
      <w:bookmarkEnd w:id="2"/>
      <w:r w:rsidRPr="00CE7F27">
        <w:rPr>
          <w:b/>
        </w:rPr>
        <w:lastRenderedPageBreak/>
        <w:t>Учебно-тематический план</w:t>
      </w:r>
    </w:p>
    <w:p w:rsidR="00CE7F27" w:rsidRDefault="000B4077">
      <w:pPr>
        <w:jc w:val="center"/>
        <w:rPr>
          <w:b/>
        </w:rPr>
      </w:pPr>
      <w:r w:rsidRPr="00CE7F27">
        <w:rPr>
          <w:b/>
        </w:rPr>
        <w:t xml:space="preserve">преподавания </w:t>
      </w:r>
      <w:r w:rsidR="00F24F35" w:rsidRPr="00CE7F27">
        <w:rPr>
          <w:b/>
        </w:rPr>
        <w:t>учебного предмета</w:t>
      </w:r>
      <w:r w:rsidRPr="00CE7F27">
        <w:rPr>
          <w:b/>
        </w:rPr>
        <w:t xml:space="preserve"> «Основы безопасности жизнедеятельности» </w:t>
      </w:r>
    </w:p>
    <w:p w:rsidR="00B74A65" w:rsidRPr="00CE7F27" w:rsidRDefault="000B4077">
      <w:pPr>
        <w:jc w:val="center"/>
        <w:rPr>
          <w:b/>
        </w:rPr>
      </w:pPr>
      <w:r w:rsidRPr="00CE7F27">
        <w:rPr>
          <w:b/>
        </w:rPr>
        <w:t>10 класс</w:t>
      </w:r>
    </w:p>
    <w:tbl>
      <w:tblPr>
        <w:tblW w:w="0" w:type="auto"/>
        <w:tblBorders>
          <w:top w:val="single" w:sz="4" w:space="0" w:color="000080"/>
          <w:left w:val="single" w:sz="4" w:space="0" w:color="000080"/>
          <w:bottom w:val="single" w:sz="4" w:space="0" w:color="000080"/>
          <w:insideH w:val="single" w:sz="4" w:space="0" w:color="000080"/>
        </w:tblBorders>
        <w:tblCellMar>
          <w:left w:w="103" w:type="dxa"/>
        </w:tblCellMar>
        <w:tblLook w:val="04A0" w:firstRow="1" w:lastRow="0" w:firstColumn="1" w:lastColumn="0" w:noHBand="0" w:noVBand="1"/>
      </w:tblPr>
      <w:tblGrid>
        <w:gridCol w:w="577"/>
        <w:gridCol w:w="2737"/>
        <w:gridCol w:w="3068"/>
        <w:gridCol w:w="1663"/>
        <w:gridCol w:w="766"/>
        <w:gridCol w:w="755"/>
      </w:tblGrid>
      <w:tr w:rsidR="00F24F35" w:rsidTr="00F24F35">
        <w:trPr>
          <w:trHeight w:val="636"/>
        </w:trPr>
        <w:tc>
          <w:tcPr>
            <w:tcW w:w="0" w:type="auto"/>
            <w:tcBorders>
              <w:top w:val="single" w:sz="4" w:space="0" w:color="000080"/>
              <w:left w:val="single" w:sz="4" w:space="0" w:color="000080"/>
              <w:bottom w:val="single" w:sz="4" w:space="0" w:color="000080"/>
            </w:tcBorders>
            <w:shd w:val="clear" w:color="auto" w:fill="auto"/>
            <w:tcMar>
              <w:left w:w="103" w:type="dxa"/>
            </w:tcMar>
            <w:vAlign w:val="center"/>
          </w:tcPr>
          <w:p w:rsidR="00B74A65" w:rsidRDefault="000B4077" w:rsidP="00F24F35">
            <w:pPr>
              <w:jc w:val="center"/>
            </w:pPr>
            <w:r>
              <w:t>№ уро</w:t>
            </w:r>
          </w:p>
          <w:p w:rsidR="00B74A65" w:rsidRDefault="000B4077" w:rsidP="00F24F35">
            <w:pPr>
              <w:jc w:val="center"/>
            </w:pPr>
            <w:r>
              <w:t>ка</w:t>
            </w:r>
          </w:p>
        </w:tc>
        <w:tc>
          <w:tcPr>
            <w:tcW w:w="0" w:type="auto"/>
            <w:tcBorders>
              <w:top w:val="single" w:sz="4" w:space="0" w:color="000080"/>
              <w:left w:val="single" w:sz="4" w:space="0" w:color="000080"/>
              <w:bottom w:val="single" w:sz="4" w:space="0" w:color="000080"/>
            </w:tcBorders>
            <w:shd w:val="clear" w:color="auto" w:fill="auto"/>
            <w:tcMar>
              <w:left w:w="103" w:type="dxa"/>
            </w:tcMar>
            <w:vAlign w:val="center"/>
          </w:tcPr>
          <w:p w:rsidR="00B74A65" w:rsidRDefault="000B4077" w:rsidP="00F24F35">
            <w:pPr>
              <w:jc w:val="center"/>
            </w:pPr>
            <w:r>
              <w:t>Тема урока</w:t>
            </w:r>
          </w:p>
        </w:tc>
        <w:tc>
          <w:tcPr>
            <w:tcW w:w="0" w:type="auto"/>
            <w:tcBorders>
              <w:top w:val="single" w:sz="4" w:space="0" w:color="000080"/>
              <w:left w:val="single" w:sz="4" w:space="0" w:color="000080"/>
              <w:bottom w:val="single" w:sz="4" w:space="0" w:color="000080"/>
            </w:tcBorders>
            <w:shd w:val="clear" w:color="auto" w:fill="auto"/>
            <w:tcMar>
              <w:left w:w="103" w:type="dxa"/>
            </w:tcMar>
            <w:vAlign w:val="center"/>
          </w:tcPr>
          <w:p w:rsidR="00B74A65" w:rsidRDefault="000B4077" w:rsidP="00F24F35">
            <w:pPr>
              <w:jc w:val="center"/>
            </w:pPr>
            <w:r>
              <w:t>Элементы содержания</w:t>
            </w:r>
          </w:p>
        </w:tc>
        <w:tc>
          <w:tcPr>
            <w:tcW w:w="0" w:type="auto"/>
            <w:tcBorders>
              <w:top w:val="single" w:sz="4" w:space="0" w:color="000080"/>
              <w:left w:val="single" w:sz="4" w:space="0" w:color="000080"/>
              <w:bottom w:val="single" w:sz="4" w:space="0" w:color="000080"/>
            </w:tcBorders>
            <w:shd w:val="clear" w:color="auto" w:fill="auto"/>
            <w:tcMar>
              <w:left w:w="103" w:type="dxa"/>
            </w:tcMar>
            <w:vAlign w:val="center"/>
          </w:tcPr>
          <w:p w:rsidR="00B74A65" w:rsidRDefault="000B4077" w:rsidP="00F24F35">
            <w:pPr>
              <w:jc w:val="center"/>
            </w:pPr>
            <w:r>
              <w:t>Форма контроля</w:t>
            </w:r>
          </w:p>
        </w:tc>
        <w:tc>
          <w:tcPr>
            <w:tcW w:w="0" w:type="auto"/>
            <w:tcBorders>
              <w:top w:val="single" w:sz="4" w:space="0" w:color="000080"/>
              <w:left w:val="single" w:sz="4" w:space="0" w:color="000080"/>
              <w:bottom w:val="single" w:sz="4" w:space="0" w:color="000080"/>
            </w:tcBorders>
            <w:shd w:val="clear" w:color="auto" w:fill="auto"/>
            <w:tcMar>
              <w:left w:w="103" w:type="dxa"/>
            </w:tcMar>
            <w:vAlign w:val="center"/>
          </w:tcPr>
          <w:p w:rsidR="00B74A65" w:rsidRDefault="000B4077" w:rsidP="00F24F35">
            <w:pPr>
              <w:jc w:val="center"/>
            </w:pPr>
            <w:r>
              <w:t>Дата план</w:t>
            </w:r>
            <w:r w:rsidR="00F24F35">
              <w:t>.</w:t>
            </w: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B74A65" w:rsidRDefault="000B4077" w:rsidP="00F24F35">
            <w:pPr>
              <w:jc w:val="center"/>
            </w:pPr>
            <w:r>
              <w:t>Дата</w:t>
            </w:r>
          </w:p>
          <w:p w:rsidR="00B74A65" w:rsidRDefault="000B4077" w:rsidP="00F24F35">
            <w:pPr>
              <w:jc w:val="center"/>
            </w:pPr>
            <w:r>
              <w:t>факт</w:t>
            </w:r>
            <w:r w:rsidR="00F24F35">
              <w:t>.</w:t>
            </w:r>
          </w:p>
        </w:tc>
      </w:tr>
      <w:tr w:rsidR="00B74A65" w:rsidTr="00F24F35">
        <w:trPr>
          <w:trHeight w:val="71"/>
        </w:trPr>
        <w:tc>
          <w:tcPr>
            <w:tcW w:w="0" w:type="auto"/>
            <w:gridSpan w:val="6"/>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C0644E" w:rsidRDefault="000B4077" w:rsidP="00F24F35">
            <w:pPr>
              <w:jc w:val="center"/>
              <w:rPr>
                <w:b/>
              </w:rPr>
            </w:pPr>
            <w:r>
              <w:rPr>
                <w:b/>
              </w:rPr>
              <w:t>Модуль: Основы комплексной безопасности – 6 ч.</w:t>
            </w:r>
          </w:p>
        </w:tc>
      </w:tr>
      <w:tr w:rsidR="00F24F35" w:rsidTr="00F24F35">
        <w:trPr>
          <w:trHeight w:val="1959"/>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1.</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sidP="007D777D">
            <w:pPr>
              <w:suppressAutoHyphens w:val="0"/>
              <w:spacing w:after="160" w:line="259" w:lineRule="auto"/>
              <w:rPr>
                <w:rFonts w:eastAsiaTheme="minorHAnsi"/>
                <w:lang w:eastAsia="en-US"/>
              </w:rPr>
            </w:pPr>
            <w:r>
              <w:rPr>
                <w:rFonts w:eastAsiaTheme="minorHAnsi"/>
                <w:lang w:eastAsia="en-US"/>
              </w:rPr>
              <w:t xml:space="preserve">Экологическая безопасность и охрана окружающей среды. </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7D777D">
            <w:r>
              <w:rPr>
                <w:rFonts w:eastAsiaTheme="minorHAnsi"/>
                <w:lang w:eastAsia="en-US"/>
              </w:rPr>
              <w:t>Экологическая безопасность и охрана окружающей среды. Влияние экологической безопасности на национальную безопасность РФ.</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pPr>
              <w:jc w:val="center"/>
              <w:rPr>
                <w:sz w:val="20"/>
                <w:szCs w:val="20"/>
              </w:rPr>
            </w:pPr>
            <w:r>
              <w:t>Вводная беседа</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F24F35" w:rsidTr="00F24F35">
        <w:trPr>
          <w:trHeight w:val="1082"/>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2.</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pPr>
              <w:suppressAutoHyphens w:val="0"/>
              <w:spacing w:after="160" w:line="259" w:lineRule="auto"/>
              <w:rPr>
                <w:rFonts w:eastAsiaTheme="minorHAnsi"/>
                <w:lang w:eastAsia="en-US"/>
              </w:rPr>
            </w:pPr>
            <w:r>
              <w:rPr>
                <w:rFonts w:eastAsiaTheme="minorHAnsi"/>
                <w:lang w:eastAsia="en-US"/>
              </w:rPr>
              <w:t xml:space="preserve">Права, обязанности и ответственность гражданина в области охраны окружающей среды. </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jc w:val="center"/>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F24F35" w:rsidTr="00F24F35">
        <w:trPr>
          <w:trHeight w:val="2135"/>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3.</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sidP="007D777D">
            <w:pPr>
              <w:suppressAutoHyphens w:val="0"/>
              <w:spacing w:after="160" w:line="259" w:lineRule="auto"/>
              <w:rPr>
                <w:rFonts w:eastAsiaTheme="minorHAnsi"/>
                <w:lang w:eastAsia="en-US"/>
              </w:rPr>
            </w:pPr>
            <w:r>
              <w:rPr>
                <w:rFonts w:eastAsiaTheme="minorHAnsi"/>
                <w:lang w:eastAsia="en-US"/>
              </w:rPr>
              <w:t>Организации, отвечающие за защиту прав потребителей и благополучие человека</w:t>
            </w:r>
            <w:r w:rsidR="007D777D">
              <w:rPr>
                <w:rFonts w:eastAsiaTheme="minorHAnsi"/>
                <w:lang w:eastAsia="en-US"/>
              </w:rPr>
              <w:t>.</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7D777D">
            <w:pPr>
              <w:rPr>
                <w:sz w:val="20"/>
                <w:szCs w:val="20"/>
              </w:rPr>
            </w:pPr>
            <w:r>
              <w:rPr>
                <w:rFonts w:eastAsiaTheme="minorHAnsi"/>
                <w:lang w:eastAsia="en-US"/>
              </w:rPr>
              <w:t>Организации, отвечающие за защиту прав потребителей и благополучие человека, природопользование и охрану окружающей среды, и порядок обращения в них.</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jc w:val="center"/>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F24F35" w:rsidTr="00F24F35">
        <w:trPr>
          <w:trHeight w:val="1281"/>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4.</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sidP="007D777D">
            <w:pPr>
              <w:suppressAutoHyphens w:val="0"/>
              <w:spacing w:after="160" w:line="259" w:lineRule="auto"/>
              <w:rPr>
                <w:rFonts w:eastAsiaTheme="minorHAnsi"/>
                <w:lang w:eastAsia="en-US"/>
              </w:rPr>
            </w:pPr>
            <w:r>
              <w:rPr>
                <w:rFonts w:eastAsiaTheme="minorHAnsi"/>
                <w:lang w:eastAsia="en-US"/>
              </w:rPr>
              <w:t xml:space="preserve">Неблагоприятные районы в месте проживания и факторы экориска. </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7D777D">
            <w:pPr>
              <w:rPr>
                <w:sz w:val="20"/>
                <w:szCs w:val="20"/>
              </w:rPr>
            </w:pPr>
            <w:r>
              <w:rPr>
                <w:rFonts w:eastAsiaTheme="minorHAnsi"/>
                <w:lang w:eastAsia="en-US"/>
              </w:rPr>
              <w:t>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jc w:val="center"/>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F24F35" w:rsidTr="00F24F35">
        <w:trPr>
          <w:trHeight w:val="852"/>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5.</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sidP="007D777D">
            <w:pPr>
              <w:suppressAutoHyphens w:val="0"/>
              <w:spacing w:after="160" w:line="259" w:lineRule="auto"/>
              <w:rPr>
                <w:rFonts w:eastAsiaTheme="minorHAnsi"/>
                <w:lang w:eastAsia="en-US"/>
              </w:rPr>
            </w:pPr>
            <w:r>
              <w:rPr>
                <w:rFonts w:eastAsiaTheme="minorHAnsi"/>
                <w:lang w:eastAsia="en-US"/>
              </w:rPr>
              <w:t xml:space="preserve">Правила </w:t>
            </w:r>
            <w:r w:rsidR="007D777D">
              <w:rPr>
                <w:rFonts w:eastAsiaTheme="minorHAnsi"/>
                <w:lang w:eastAsia="en-US"/>
              </w:rPr>
              <w:t>безопасности дорожного движения.</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E03F91">
            <w:pPr>
              <w:snapToGrid w:val="0"/>
              <w:rPr>
                <w:sz w:val="20"/>
                <w:szCs w:val="20"/>
              </w:rPr>
            </w:pPr>
            <w:r>
              <w:rPr>
                <w:rFonts w:eastAsiaTheme="minorHAnsi"/>
                <w:lang w:eastAsia="en-US"/>
              </w:rPr>
              <w:t>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jc w:val="center"/>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F24F35" w:rsidTr="00F24F35">
        <w:trPr>
          <w:trHeight w:val="852"/>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6.</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pPr>
              <w:suppressAutoHyphens w:val="0"/>
              <w:spacing w:after="160" w:line="259" w:lineRule="auto"/>
              <w:rPr>
                <w:rFonts w:eastAsiaTheme="minorHAnsi"/>
                <w:lang w:eastAsia="en-US"/>
              </w:rPr>
            </w:pPr>
            <w:r>
              <w:t>Обобщающее повторение по пройденному материалу.</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pPr>
              <w:snapToGrid w:val="0"/>
              <w:jc w:val="center"/>
              <w:rPr>
                <w:sz w:val="20"/>
                <w:szCs w:val="20"/>
              </w:rPr>
            </w:pPr>
            <w:r>
              <w:t>Контрольная работа</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B74A65" w:rsidTr="00F24F35">
        <w:trPr>
          <w:trHeight w:val="70"/>
        </w:trPr>
        <w:tc>
          <w:tcPr>
            <w:tcW w:w="0" w:type="auto"/>
            <w:gridSpan w:val="6"/>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0B4077" w:rsidP="00F24F35">
            <w:pPr>
              <w:jc w:val="center"/>
              <w:rPr>
                <w:b/>
              </w:rPr>
            </w:pPr>
            <w:r>
              <w:rPr>
                <w:b/>
              </w:rPr>
              <w:t>Модуль: Защита населения Российской Федерации от опасных и чрезвычайных ситуаций – 6 ч.</w:t>
            </w:r>
          </w:p>
        </w:tc>
      </w:tr>
      <w:tr w:rsidR="00F24F35" w:rsidTr="00F24F35">
        <w:trPr>
          <w:trHeight w:val="1563"/>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lastRenderedPageBreak/>
              <w:t>7.</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sidP="007D777D">
            <w:pPr>
              <w:suppressAutoHyphens w:val="0"/>
              <w:spacing w:after="160" w:line="259" w:lineRule="auto"/>
              <w:rPr>
                <w:rFonts w:eastAsiaTheme="minorHAnsi"/>
                <w:lang w:eastAsia="en-US"/>
              </w:rPr>
            </w:pPr>
            <w:r>
              <w:rPr>
                <w:rFonts w:eastAsiaTheme="minorHAnsi"/>
                <w:lang w:eastAsia="en-US"/>
              </w:rPr>
              <w:t xml:space="preserve">Основы законодательства Российской Федерации по организации защиты населения от опасных и чрезвычайных ситуаций. </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6875F2">
            <w:r>
              <w:rPr>
                <w:rFonts w:eastAsiaTheme="minorHAnsi"/>
                <w:lang w:eastAsia="en-US"/>
              </w:rPr>
              <w:t>Права, обязанности и ответственность гражданина в области организации защиты населения от опасных и чрезвычайных ситуаций.</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jc w:val="cente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pPr>
          </w:p>
        </w:tc>
      </w:tr>
      <w:tr w:rsidR="00F24F35" w:rsidTr="00F24F35">
        <w:trPr>
          <w:trHeight w:val="1036"/>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8.</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Современные средства поражения, их поражающие факторы, мероприятия по защите населения</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jc w:val="cente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pPr>
          </w:p>
        </w:tc>
      </w:tr>
      <w:tr w:rsidR="00F24F35" w:rsidTr="00F24F35">
        <w:trPr>
          <w:trHeight w:val="838"/>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9.</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sidP="007D777D">
            <w:pPr>
              <w:suppressAutoHyphens w:val="0"/>
              <w:spacing w:after="160" w:line="259" w:lineRule="auto"/>
              <w:rPr>
                <w:sz w:val="20"/>
                <w:szCs w:val="20"/>
              </w:rPr>
            </w:pPr>
            <w:r>
              <w:rPr>
                <w:rFonts w:eastAsiaTheme="minorHAnsi"/>
                <w:lang w:eastAsia="en-US"/>
              </w:rPr>
              <w:t>Потенциальные опасности природного, техногенного и социального характера, характерные для региона проживания</w:t>
            </w:r>
            <w:r w:rsidR="007D777D">
              <w:rPr>
                <w:rFonts w:eastAsiaTheme="minorHAnsi"/>
                <w:lang w:eastAsia="en-US"/>
              </w:rPr>
              <w:t>.</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E03F91">
            <w:pPr>
              <w:snapToGrid w:val="0"/>
              <w:rPr>
                <w:sz w:val="20"/>
                <w:szCs w:val="20"/>
              </w:rPr>
            </w:pPr>
            <w:r>
              <w:rPr>
                <w:rFonts w:eastAsiaTheme="minorHAnsi"/>
                <w:lang w:eastAsia="en-US"/>
              </w:rPr>
              <w:t>Потенциальные опасности природного, техногенного и социального характера, характерные для региона проживания, опасности и чрезвычайные ситуации, возникающие при ведении военных действий или вследствие этих действий.</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jc w:val="center"/>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F24F35" w:rsidTr="00F24F35">
        <w:trPr>
          <w:trHeight w:val="1036"/>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10.</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sidP="00C827C5">
            <w:pPr>
              <w:suppressAutoHyphens w:val="0"/>
              <w:spacing w:after="160" w:line="259" w:lineRule="auto"/>
              <w:rPr>
                <w:rFonts w:eastAsiaTheme="minorHAnsi"/>
                <w:lang w:eastAsia="en-US"/>
              </w:rPr>
            </w:pPr>
            <w:r>
              <w:rPr>
                <w:rFonts w:eastAsiaTheme="minorHAnsi"/>
                <w:lang w:eastAsia="en-US"/>
              </w:rPr>
              <w:t>Правила и рекомендации безопасного поведения в условиях опасных и чрезвычайных ситуаций природного, техногенного и социального хара</w:t>
            </w:r>
            <w:r w:rsidR="00C827C5">
              <w:rPr>
                <w:rFonts w:eastAsiaTheme="minorHAnsi"/>
                <w:lang w:eastAsia="en-US"/>
              </w:rPr>
              <w:t>ктера.</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6875F2">
            <w:pPr>
              <w:rPr>
                <w:sz w:val="20"/>
                <w:szCs w:val="20"/>
              </w:rPr>
            </w:pPr>
            <w:r>
              <w:rPr>
                <w:rFonts w:eastAsiaTheme="minorHAnsi"/>
                <w:lang w:eastAsia="en-US"/>
              </w:rPr>
              <w:t>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jc w:val="center"/>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F24F35" w:rsidTr="00F24F35">
        <w:trPr>
          <w:trHeight w:val="1036"/>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11.</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pPr>
              <w:suppressAutoHyphens w:val="0"/>
              <w:spacing w:after="160" w:line="259" w:lineRule="auto"/>
              <w:rPr>
                <w:rFonts w:eastAsiaTheme="minorHAnsi"/>
                <w:lang w:eastAsia="en-US"/>
              </w:rPr>
            </w:pPr>
            <w:r>
              <w:rPr>
                <w:rFonts w:eastAsiaTheme="minorHAnsi"/>
                <w:lang w:eastAsia="en-US"/>
              </w:rPr>
              <w:t xml:space="preserve">Средства индивидуальной, коллективной защиты и приборы индивидуального дозиметрического контроля. </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7D30B0">
            <w:pPr>
              <w:snapToGrid w:val="0"/>
              <w:jc w:val="center"/>
            </w:pPr>
            <w:r>
              <w:t>Практическая работа</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F24F35" w:rsidTr="00F24F35">
        <w:trPr>
          <w:trHeight w:val="1036"/>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12.</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pPr>
              <w:suppressAutoHyphens w:val="0"/>
              <w:spacing w:after="160" w:line="259" w:lineRule="auto"/>
            </w:pPr>
            <w:r>
              <w:t>Обобщающее повторение по пройденному материалу.</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pPr>
              <w:snapToGrid w:val="0"/>
              <w:jc w:val="center"/>
            </w:pPr>
            <w:r>
              <w:t>Контрольная работа</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B74A65" w:rsidTr="00F24F35">
        <w:trPr>
          <w:trHeight w:val="371"/>
        </w:trPr>
        <w:tc>
          <w:tcPr>
            <w:tcW w:w="0" w:type="auto"/>
            <w:gridSpan w:val="6"/>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0B4077">
            <w:pPr>
              <w:jc w:val="center"/>
            </w:pPr>
            <w:r>
              <w:rPr>
                <w:b/>
              </w:rPr>
              <w:t>Модуль: Основы противодействия экстремизму, терроризму и наркотизму в Российской Федерации – 2 ч.</w:t>
            </w:r>
          </w:p>
        </w:tc>
      </w:tr>
      <w:tr w:rsidR="00F24F35" w:rsidTr="00F24F35">
        <w:trPr>
          <w:trHeight w:val="1036"/>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lastRenderedPageBreak/>
              <w:t>13.</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Сущность явлений экстремизма, терроризма и наркотизма.</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jc w:val="center"/>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F24F35" w:rsidTr="00F24F35">
        <w:trPr>
          <w:trHeight w:val="1036"/>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14.</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sidP="00F24F35">
            <w:pPr>
              <w:rPr>
                <w:sz w:val="20"/>
                <w:szCs w:val="20"/>
              </w:rPr>
            </w:pPr>
            <w:r>
              <w:t>Правила и рекомендации безопасного поведения при установлении уровней террористической опасности и угрозе совершения террористической акции.</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jc w:val="center"/>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B74A65" w:rsidTr="00F24F35">
        <w:trPr>
          <w:trHeight w:val="180"/>
        </w:trPr>
        <w:tc>
          <w:tcPr>
            <w:tcW w:w="0" w:type="auto"/>
            <w:gridSpan w:val="6"/>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0B4077">
            <w:pPr>
              <w:jc w:val="center"/>
              <w:rPr>
                <w:b/>
              </w:rPr>
            </w:pPr>
            <w:r>
              <w:rPr>
                <w:b/>
              </w:rPr>
              <w:t>Модуль: Основы здорового образа жизни – 2 ч.</w:t>
            </w:r>
          </w:p>
        </w:tc>
      </w:tr>
      <w:tr w:rsidR="00F24F35" w:rsidTr="00F24F35">
        <w:trPr>
          <w:trHeight w:val="1036"/>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15.</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pPr>
              <w:suppressAutoHyphens w:val="0"/>
              <w:spacing w:after="160" w:line="259" w:lineRule="auto"/>
              <w:rPr>
                <w:rFonts w:eastAsiaTheme="minorHAnsi"/>
                <w:lang w:eastAsia="en-US"/>
              </w:rPr>
            </w:pPr>
            <w:r>
              <w:rPr>
                <w:rFonts w:eastAsiaTheme="minorHAnsi"/>
                <w:lang w:eastAsia="en-US"/>
              </w:rPr>
              <w:t xml:space="preserve">Основы законодательства Российской Федерации в области формирования здорового образа жизни. </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jc w:val="center"/>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F24F35" w:rsidTr="00F24F35">
        <w:trPr>
          <w:trHeight w:val="793"/>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16.</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pPr>
              <w:suppressAutoHyphens w:val="0"/>
              <w:spacing w:after="160" w:line="259" w:lineRule="auto"/>
              <w:rPr>
                <w:rFonts w:eastAsiaTheme="minorHAnsi"/>
                <w:lang w:eastAsia="en-US"/>
              </w:rPr>
            </w:pPr>
            <w:r>
              <w:rPr>
                <w:rFonts w:eastAsiaTheme="minorHAnsi"/>
                <w:lang w:eastAsia="en-US"/>
              </w:rPr>
              <w:t>Факторы и привычки, разрушающие здоровье.</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jc w:val="center"/>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B74A65" w:rsidTr="00877390">
        <w:trPr>
          <w:trHeight w:val="252"/>
        </w:trPr>
        <w:tc>
          <w:tcPr>
            <w:tcW w:w="0" w:type="auto"/>
            <w:gridSpan w:val="6"/>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751E0C">
            <w:pPr>
              <w:jc w:val="center"/>
            </w:pPr>
            <w:r>
              <w:rPr>
                <w:b/>
              </w:rPr>
              <w:t>Модуль</w:t>
            </w:r>
            <w:r w:rsidR="000B4077">
              <w:rPr>
                <w:b/>
              </w:rPr>
              <w:t>: Основы медицинских знаний и оказание первой помощи – 4 ч.</w:t>
            </w:r>
          </w:p>
        </w:tc>
      </w:tr>
      <w:tr w:rsidR="00F24F35" w:rsidTr="00F24F35">
        <w:trPr>
          <w:trHeight w:val="711"/>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17.</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sidP="00C827C5">
            <w:pPr>
              <w:suppressAutoHyphens w:val="0"/>
              <w:spacing w:after="160" w:line="259" w:lineRule="auto"/>
              <w:rPr>
                <w:rFonts w:eastAsiaTheme="minorHAnsi"/>
                <w:lang w:eastAsia="en-US"/>
              </w:rPr>
            </w:pPr>
            <w:r>
              <w:rPr>
                <w:rFonts w:eastAsiaTheme="minorHAnsi"/>
                <w:lang w:eastAsia="en-US"/>
              </w:rPr>
              <w:t>Основы законодательства Российской Федерации в сфере санитарно</w:t>
            </w:r>
            <w:r w:rsidR="00C827C5">
              <w:rPr>
                <w:rFonts w:eastAsiaTheme="minorHAnsi"/>
                <w:lang w:eastAsia="en-US"/>
              </w:rPr>
              <w:t>-</w:t>
            </w:r>
            <w:r>
              <w:rPr>
                <w:rFonts w:eastAsiaTheme="minorHAnsi"/>
                <w:lang w:eastAsia="en-US"/>
              </w:rPr>
              <w:t xml:space="preserve">эпидемиологического благополучия населения. </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6875F2">
            <w:pPr>
              <w:snapToGrid w:val="0"/>
              <w:rPr>
                <w:sz w:val="20"/>
                <w:szCs w:val="20"/>
              </w:rPr>
            </w:pPr>
            <w:r>
              <w:rPr>
                <w:rFonts w:eastAsiaTheme="minorHAnsi"/>
                <w:lang w:eastAsia="en-US"/>
              </w:rPr>
              <w:t>Основы законодательства Российской Федерации в сфере санитарно</w:t>
            </w:r>
            <w:r w:rsidR="00C827C5">
              <w:rPr>
                <w:rFonts w:eastAsiaTheme="minorHAnsi"/>
                <w:lang w:eastAsia="en-US"/>
              </w:rPr>
              <w:t>-</w:t>
            </w:r>
            <w:r>
              <w:rPr>
                <w:rFonts w:eastAsiaTheme="minorHAnsi"/>
                <w:lang w:eastAsia="en-US"/>
              </w:rPr>
              <w:t>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jc w:val="center"/>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F24F35" w:rsidTr="00CE7F27">
        <w:trPr>
          <w:trHeight w:val="1014"/>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18.</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pPr>
              <w:suppressAutoHyphens w:val="0"/>
              <w:spacing w:after="160" w:line="259" w:lineRule="auto"/>
              <w:rPr>
                <w:rFonts w:eastAsiaTheme="minorHAnsi"/>
                <w:lang w:eastAsia="en-US"/>
              </w:rPr>
            </w:pPr>
            <w:r>
              <w:rPr>
                <w:rFonts w:eastAsiaTheme="minorHAnsi"/>
                <w:lang w:eastAsia="en-US"/>
              </w:rPr>
              <w:t xml:space="preserve">Основные инфекционные заболевания и их профилактика. </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jc w:val="center"/>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F24F35" w:rsidTr="00F24F35">
        <w:trPr>
          <w:trHeight w:val="1036"/>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19.</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sidP="00C827C5">
            <w:pPr>
              <w:rPr>
                <w:sz w:val="20"/>
                <w:szCs w:val="20"/>
              </w:rPr>
            </w:pPr>
            <w:r>
              <w:rPr>
                <w:rFonts w:eastAsiaTheme="minorHAnsi"/>
                <w:lang w:eastAsia="en-US"/>
              </w:rPr>
              <w:t xml:space="preserve">Правила поведения в случае возникновения эпидемии. </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6875F2">
            <w:pPr>
              <w:snapToGrid w:val="0"/>
              <w:rPr>
                <w:sz w:val="20"/>
                <w:szCs w:val="20"/>
              </w:rPr>
            </w:pPr>
            <w:r>
              <w:rPr>
                <w:rFonts w:eastAsiaTheme="minorHAnsi"/>
                <w:lang w:eastAsia="en-US"/>
              </w:rPr>
              <w:t>Правила поведения в случае возникновения эпидемии. Предназначение и использование знаков безопасности медицинского и санитарного назначения</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jc w:val="center"/>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F24F35" w:rsidTr="00F24F35">
        <w:trPr>
          <w:trHeight w:val="1036"/>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lastRenderedPageBreak/>
              <w:t>20.</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pPr>
              <w:rPr>
                <w:rFonts w:eastAsiaTheme="minorHAnsi"/>
                <w:lang w:eastAsia="en-US"/>
              </w:rPr>
            </w:pPr>
            <w:r>
              <w:t>Обобщающее повторение по пройденному материалу.</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pPr>
              <w:jc w:val="center"/>
              <w:rPr>
                <w:sz w:val="20"/>
                <w:szCs w:val="20"/>
              </w:rPr>
            </w:pPr>
            <w:r>
              <w:t>Контрольная работа</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B74A65" w:rsidTr="00F24F35">
        <w:trPr>
          <w:trHeight w:val="153"/>
        </w:trPr>
        <w:tc>
          <w:tcPr>
            <w:tcW w:w="0" w:type="auto"/>
            <w:gridSpan w:val="6"/>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0B4077">
            <w:pPr>
              <w:snapToGrid w:val="0"/>
              <w:jc w:val="center"/>
              <w:rPr>
                <w:b/>
              </w:rPr>
            </w:pPr>
            <w:r>
              <w:rPr>
                <w:b/>
              </w:rPr>
              <w:t>Модуль: Основы обороны государства – 6 ч.</w:t>
            </w:r>
          </w:p>
        </w:tc>
      </w:tr>
      <w:tr w:rsidR="00F24F35" w:rsidTr="00F24F35">
        <w:trPr>
          <w:trHeight w:val="1036"/>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21.</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sidP="00C827C5">
            <w:pPr>
              <w:suppressAutoHyphens w:val="0"/>
              <w:spacing w:after="160" w:line="259" w:lineRule="auto"/>
              <w:rPr>
                <w:rFonts w:eastAsiaTheme="minorHAnsi"/>
                <w:lang w:eastAsia="en-US"/>
              </w:rPr>
            </w:pPr>
            <w:r>
              <w:rPr>
                <w:rFonts w:eastAsiaTheme="minorHAnsi"/>
                <w:lang w:eastAsia="en-US"/>
              </w:rPr>
              <w:t xml:space="preserve">Состояние и тенденции развития современного мира и России. </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6875F2">
            <w:pPr>
              <w:snapToGrid w:val="0"/>
              <w:rPr>
                <w:sz w:val="20"/>
                <w:szCs w:val="20"/>
              </w:rPr>
            </w:pPr>
            <w:r>
              <w:rPr>
                <w:rFonts w:eastAsiaTheme="minorHAnsi"/>
                <w:lang w:eastAsia="en-US"/>
              </w:rPr>
              <w:t>Состояние и тенденции развития современного мира и России. Национальные интересы РФ и стратегические национальные приоритеты.</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jc w:val="center"/>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F24F35" w:rsidTr="00F24F35">
        <w:trPr>
          <w:trHeight w:val="1036"/>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22.</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sidP="00C827C5">
            <w:pPr>
              <w:suppressAutoHyphens w:val="0"/>
              <w:spacing w:after="160" w:line="259" w:lineRule="auto"/>
              <w:rPr>
                <w:rFonts w:eastAsiaTheme="minorHAnsi"/>
                <w:lang w:eastAsia="en-US"/>
              </w:rPr>
            </w:pPr>
            <w:r>
              <w:rPr>
                <w:rFonts w:eastAsiaTheme="minorHAnsi"/>
                <w:lang w:eastAsia="en-US"/>
              </w:rPr>
              <w:t>Факторы и источники угроз наци</w:t>
            </w:r>
            <w:r w:rsidR="00C827C5">
              <w:rPr>
                <w:rFonts w:eastAsiaTheme="minorHAnsi"/>
                <w:lang w:eastAsia="en-US"/>
              </w:rPr>
              <w:t>ональной и военной безопасности РФ.</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6875F2">
            <w:pPr>
              <w:snapToGrid w:val="0"/>
              <w:rPr>
                <w:sz w:val="20"/>
                <w:szCs w:val="20"/>
              </w:rPr>
            </w:pPr>
            <w:r>
              <w:rPr>
                <w:rFonts w:eastAsiaTheme="minorHAnsi"/>
                <w:lang w:eastAsia="en-US"/>
              </w:rPr>
              <w:t>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jc w:val="center"/>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F24F35" w:rsidTr="00F24F35">
        <w:trPr>
          <w:trHeight w:val="1036"/>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23.</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pPr>
              <w:suppressAutoHyphens w:val="0"/>
              <w:spacing w:after="160" w:line="259" w:lineRule="auto"/>
              <w:rPr>
                <w:rFonts w:eastAsiaTheme="minorHAnsi"/>
                <w:lang w:eastAsia="en-US"/>
              </w:rPr>
            </w:pPr>
            <w:r>
              <w:rPr>
                <w:rFonts w:eastAsiaTheme="minorHAnsi"/>
                <w:lang w:eastAsia="en-US"/>
              </w:rPr>
              <w:t xml:space="preserve">Вооруженные Силы Российской Федерации, другие войска, воинские формирования и органы, их предназначение и задачи. </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jc w:val="center"/>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F24F35" w:rsidTr="00F24F35">
        <w:trPr>
          <w:trHeight w:val="1036"/>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24.</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C827C5">
            <w:pPr>
              <w:suppressAutoHyphens w:val="0"/>
              <w:spacing w:after="160" w:line="259" w:lineRule="auto"/>
            </w:pPr>
            <w:r>
              <w:rPr>
                <w:rFonts w:eastAsiaTheme="minorHAnsi"/>
                <w:lang w:eastAsia="en-US"/>
              </w:rPr>
              <w:t xml:space="preserve">История создания ВС РФ, структура, виды и рода войск, </w:t>
            </w:r>
            <w:r w:rsidR="000B4077">
              <w:rPr>
                <w:rFonts w:eastAsiaTheme="minorHAnsi"/>
                <w:lang w:eastAsia="en-US"/>
              </w:rPr>
              <w:t xml:space="preserve">их предназначение и задачи. </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7D777D">
            <w:pPr>
              <w:snapToGrid w:val="0"/>
              <w:rPr>
                <w:sz w:val="20"/>
                <w:szCs w:val="20"/>
              </w:rPr>
            </w:pPr>
            <w:r>
              <w:rPr>
                <w:rFonts w:eastAsiaTheme="minorHAnsi"/>
                <w:lang w:eastAsia="en-US"/>
              </w:rPr>
              <w:t>История создания ВС РФ. Структура ВС РФ. Виды и рода войск ВС РФ, их предназначение и задачи.</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jc w:val="center"/>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F24F35" w:rsidTr="00F24F35">
        <w:trPr>
          <w:trHeight w:val="702"/>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25.</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pPr>
              <w:suppressAutoHyphens w:val="0"/>
              <w:spacing w:after="160" w:line="259" w:lineRule="auto"/>
              <w:rPr>
                <w:rFonts w:eastAsiaTheme="minorHAnsi"/>
                <w:lang w:eastAsia="en-US"/>
              </w:rPr>
            </w:pPr>
            <w:r>
              <w:rPr>
                <w:rFonts w:eastAsiaTheme="minorHAnsi"/>
                <w:lang w:eastAsia="en-US"/>
              </w:rPr>
              <w:t xml:space="preserve">Воинские символы, традиции и ритуалы в ВС РФ. </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jc w:val="center"/>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F24F35" w:rsidTr="00F24F35">
        <w:trPr>
          <w:trHeight w:val="1036"/>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26.</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pPr>
              <w:rPr>
                <w:sz w:val="20"/>
                <w:szCs w:val="20"/>
              </w:rPr>
            </w:pPr>
            <w:r>
              <w:t>Обобщающее повторение по пройденному материалу.</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pPr>
              <w:snapToGrid w:val="0"/>
              <w:jc w:val="center"/>
              <w:rPr>
                <w:sz w:val="20"/>
                <w:szCs w:val="20"/>
              </w:rPr>
            </w:pPr>
            <w:r>
              <w:t>Контрольная работа</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B74A65" w:rsidTr="00F24F35">
        <w:trPr>
          <w:trHeight w:val="70"/>
        </w:trPr>
        <w:tc>
          <w:tcPr>
            <w:tcW w:w="0" w:type="auto"/>
            <w:gridSpan w:val="6"/>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0B4077" w:rsidP="00C0644E">
            <w:pPr>
              <w:snapToGrid w:val="0"/>
              <w:jc w:val="center"/>
              <w:rPr>
                <w:b/>
              </w:rPr>
            </w:pPr>
            <w:r>
              <w:rPr>
                <w:b/>
              </w:rPr>
              <w:t>Модуль: Элементы начальной военной подготовки – 7ч.</w:t>
            </w:r>
          </w:p>
        </w:tc>
      </w:tr>
      <w:tr w:rsidR="00F24F35" w:rsidTr="00F24F35">
        <w:trPr>
          <w:trHeight w:val="1036"/>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27.</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751E0C">
            <w:pPr>
              <w:suppressAutoHyphens w:val="0"/>
              <w:spacing w:after="160" w:line="259" w:lineRule="auto"/>
              <w:rPr>
                <w:rFonts w:eastAsiaTheme="minorHAnsi"/>
                <w:lang w:eastAsia="en-US"/>
              </w:rPr>
            </w:pPr>
            <w:r>
              <w:rPr>
                <w:rFonts w:eastAsiaTheme="minorHAnsi"/>
                <w:lang w:eastAsia="en-US"/>
              </w:rPr>
              <w:t>Строевая подготовка</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6875F2">
            <w:pPr>
              <w:snapToGrid w:val="0"/>
              <w:rPr>
                <w:sz w:val="20"/>
                <w:szCs w:val="20"/>
              </w:rPr>
            </w:pPr>
            <w:r>
              <w:rPr>
                <w:rFonts w:eastAsiaTheme="minorHAnsi"/>
                <w:lang w:eastAsia="en-US"/>
              </w:rPr>
              <w:t xml:space="preserve">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w:t>
            </w:r>
            <w:r>
              <w:rPr>
                <w:rFonts w:eastAsiaTheme="minorHAnsi"/>
                <w:lang w:eastAsia="en-US"/>
              </w:rPr>
              <w:lastRenderedPageBreak/>
              <w:t>него. Строи отделения.</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jc w:val="center"/>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F24F35" w:rsidTr="00F24F35">
        <w:trPr>
          <w:trHeight w:val="1036"/>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lastRenderedPageBreak/>
              <w:t>28.</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sidP="00C827C5">
            <w:pPr>
              <w:suppressAutoHyphens w:val="0"/>
              <w:spacing w:after="160" w:line="259" w:lineRule="auto"/>
            </w:pPr>
            <w:r>
              <w:rPr>
                <w:rFonts w:eastAsiaTheme="minorHAnsi"/>
                <w:lang w:eastAsia="en-US"/>
              </w:rPr>
              <w:t xml:space="preserve">Назначение, боевые свойства и общее устройство автомата Калашникова. </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6875F2">
            <w:pPr>
              <w:snapToGrid w:val="0"/>
              <w:rPr>
                <w:sz w:val="20"/>
                <w:szCs w:val="20"/>
              </w:rPr>
            </w:pPr>
            <w:r>
              <w:rPr>
                <w:rFonts w:eastAsiaTheme="minorHAnsi"/>
                <w:lang w:eastAsia="en-US"/>
              </w:rPr>
              <w:t>Назначение, боевые свойства и общее устройство автомата Калашникова. Работа частей и механизмов автомата Калашникова при стрельбе.</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jc w:val="center"/>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F24F35" w:rsidTr="00F24F35">
        <w:trPr>
          <w:trHeight w:val="1036"/>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29.</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sidP="00075DCE">
            <w:pPr>
              <w:suppressAutoHyphens w:val="0"/>
              <w:spacing w:after="160" w:line="259" w:lineRule="auto"/>
            </w:pPr>
            <w:r>
              <w:rPr>
                <w:rFonts w:eastAsiaTheme="minorHAnsi"/>
                <w:lang w:eastAsia="en-US"/>
              </w:rPr>
              <w:t>Неполная разборка и сборка а</w:t>
            </w:r>
            <w:r w:rsidR="00751E0C">
              <w:rPr>
                <w:rFonts w:eastAsiaTheme="minorHAnsi"/>
                <w:lang w:eastAsia="en-US"/>
              </w:rPr>
              <w:t>втомата Калашникова</w:t>
            </w:r>
            <w:r>
              <w:rPr>
                <w:rFonts w:eastAsiaTheme="minorHAnsi"/>
                <w:lang w:eastAsia="en-US"/>
              </w:rPr>
              <w:t>. Меры безопас</w:t>
            </w:r>
            <w:r w:rsidR="00075DCE">
              <w:rPr>
                <w:rFonts w:eastAsiaTheme="minorHAnsi"/>
                <w:lang w:eastAsia="en-US"/>
              </w:rPr>
              <w:t>ности при обращении с автоматом.</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6875F2">
            <w:pPr>
              <w:snapToGrid w:val="0"/>
              <w:rPr>
                <w:sz w:val="20"/>
                <w:szCs w:val="20"/>
              </w:rPr>
            </w:pPr>
            <w:r>
              <w:rPr>
                <w:rFonts w:eastAsiaTheme="minorHAnsi"/>
                <w:lang w:eastAsia="en-US"/>
              </w:rPr>
              <w:t>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Pr="00C0644E" w:rsidRDefault="007D30B0">
            <w:pPr>
              <w:jc w:val="center"/>
            </w:pPr>
            <w:r w:rsidRPr="00C0644E">
              <w:t>Практическая работа</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F24F35" w:rsidTr="00F24F35">
        <w:trPr>
          <w:trHeight w:val="1036"/>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30.</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955951" w:rsidRPr="00955951" w:rsidRDefault="000B4077" w:rsidP="00075DCE">
            <w:pPr>
              <w:suppressAutoHyphens w:val="0"/>
              <w:spacing w:after="160" w:line="259" w:lineRule="auto"/>
              <w:rPr>
                <w:rFonts w:eastAsiaTheme="minorHAnsi"/>
                <w:lang w:eastAsia="en-US"/>
              </w:rPr>
            </w:pPr>
            <w:r>
              <w:rPr>
                <w:rFonts w:eastAsiaTheme="minorHAnsi"/>
                <w:lang w:eastAsia="en-US"/>
              </w:rPr>
              <w:t xml:space="preserve">Основы и правила стрельбы. </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955951" w:rsidRDefault="007D777D">
            <w:pPr>
              <w:snapToGrid w:val="0"/>
              <w:rPr>
                <w:sz w:val="20"/>
                <w:szCs w:val="20"/>
              </w:rPr>
            </w:pPr>
            <w:r>
              <w:rPr>
                <w:rFonts w:eastAsiaTheme="minorHAnsi"/>
                <w:lang w:eastAsia="en-US"/>
              </w:rPr>
              <w:t>Основы и правила стрельбы. Ведение огня из автомата Калашникова</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Pr="00C0644E" w:rsidRDefault="00B74A65">
            <w:pPr>
              <w:jc w:val="cente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F24F35" w:rsidTr="00F24F35">
        <w:trPr>
          <w:trHeight w:val="1036"/>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31.</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sidP="00075DCE">
            <w:pPr>
              <w:suppressAutoHyphens w:val="0"/>
              <w:spacing w:after="160" w:line="259" w:lineRule="auto"/>
              <w:rPr>
                <w:rFonts w:eastAsiaTheme="minorHAnsi"/>
                <w:lang w:eastAsia="en-US"/>
              </w:rPr>
            </w:pPr>
            <w:r>
              <w:rPr>
                <w:rFonts w:eastAsiaTheme="minorHAnsi"/>
                <w:lang w:eastAsia="en-US"/>
              </w:rPr>
              <w:t xml:space="preserve">Назначение, устройство, комплектность, подбор и правила использования средств индивидуальной </w:t>
            </w:r>
            <w:r w:rsidR="00075DCE">
              <w:rPr>
                <w:rFonts w:eastAsiaTheme="minorHAnsi"/>
                <w:lang w:eastAsia="en-US"/>
              </w:rPr>
              <w:t>защиты.</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6875F2">
            <w:pPr>
              <w:snapToGrid w:val="0"/>
              <w:rPr>
                <w:sz w:val="20"/>
                <w:szCs w:val="20"/>
              </w:rPr>
            </w:pPr>
            <w:r>
              <w:rPr>
                <w:rFonts w:eastAsiaTheme="minorHAnsi"/>
                <w:lang w:eastAsia="en-US"/>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Pr="00C0644E" w:rsidRDefault="007D30B0">
            <w:pPr>
              <w:jc w:val="center"/>
            </w:pPr>
            <w:r w:rsidRPr="00C0644E">
              <w:t>Практическая работа</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F24F35" w:rsidTr="00F24F35">
        <w:trPr>
          <w:trHeight w:val="1036"/>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32.</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75DCE" w:rsidP="00075DCE">
            <w:pPr>
              <w:suppressAutoHyphens w:val="0"/>
              <w:spacing w:after="160" w:line="259" w:lineRule="auto"/>
            </w:pPr>
            <w:r>
              <w:rPr>
                <w:rFonts w:eastAsiaTheme="minorHAnsi"/>
                <w:lang w:eastAsia="en-US"/>
              </w:rPr>
              <w:t xml:space="preserve">Действия по сигналам оповещения. </w:t>
            </w:r>
            <w:r w:rsidR="000B4077">
              <w:rPr>
                <w:rFonts w:eastAsiaTheme="minorHAnsi"/>
                <w:lang w:eastAsia="en-US"/>
              </w:rPr>
              <w:t xml:space="preserve">Оказание первой помощи в бою. </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6875F2">
            <w:pPr>
              <w:snapToGrid w:val="0"/>
              <w:rPr>
                <w:sz w:val="20"/>
                <w:szCs w:val="20"/>
              </w:rPr>
            </w:pPr>
            <w:r>
              <w:rPr>
                <w:rFonts w:eastAsiaTheme="minorHAnsi"/>
                <w:lang w:eastAsia="en-US"/>
              </w:rPr>
              <w:t>Действия по сигналам оповещения. Состав и применение аптечки индивидуальной. Оказание первой помощи в бою. Способы выноса раненого с поля боя.</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Pr="00C0644E" w:rsidRDefault="007D30B0">
            <w:pPr>
              <w:jc w:val="center"/>
            </w:pPr>
            <w:r w:rsidRPr="00C0644E">
              <w:t>Практическая работа</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F24F35" w:rsidTr="00F24F35">
        <w:trPr>
          <w:trHeight w:val="1036"/>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33.</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pPr>
              <w:rPr>
                <w:sz w:val="20"/>
                <w:szCs w:val="20"/>
              </w:rPr>
            </w:pPr>
            <w:r>
              <w:t>Обобщающее повторение по пройденному материалу.</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pPr>
              <w:jc w:val="center"/>
              <w:rPr>
                <w:sz w:val="20"/>
                <w:szCs w:val="20"/>
              </w:rPr>
            </w:pPr>
            <w:r>
              <w:t>Контрольная работа</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B74A65" w:rsidTr="00F24F35">
        <w:trPr>
          <w:trHeight w:val="70"/>
        </w:trPr>
        <w:tc>
          <w:tcPr>
            <w:tcW w:w="0" w:type="auto"/>
            <w:gridSpan w:val="6"/>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0B4077" w:rsidP="00C0644E">
            <w:pPr>
              <w:snapToGrid w:val="0"/>
              <w:jc w:val="center"/>
              <w:rPr>
                <w:b/>
              </w:rPr>
            </w:pPr>
            <w:r>
              <w:rPr>
                <w:b/>
              </w:rPr>
              <w:t>Модуль: Военно-профессиональная деятельность – 1ч.</w:t>
            </w:r>
          </w:p>
        </w:tc>
      </w:tr>
      <w:tr w:rsidR="00F24F35" w:rsidTr="00F24F35">
        <w:trPr>
          <w:trHeight w:val="1036"/>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34.</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937685" w:rsidRDefault="000B4077" w:rsidP="00751E0C">
            <w:pPr>
              <w:suppressAutoHyphens w:val="0"/>
              <w:spacing w:after="160" w:line="259" w:lineRule="auto"/>
              <w:rPr>
                <w:rFonts w:eastAsiaTheme="minorHAnsi"/>
                <w:lang w:eastAsia="en-US"/>
              </w:rPr>
            </w:pPr>
            <w:r>
              <w:rPr>
                <w:rFonts w:eastAsiaTheme="minorHAnsi"/>
                <w:lang w:eastAsia="en-US"/>
              </w:rPr>
              <w:t xml:space="preserve">Основные виды высших военно-учебных заведений ВС РФ и учреждения высшего </w:t>
            </w:r>
            <w:r>
              <w:rPr>
                <w:rFonts w:eastAsiaTheme="minorHAnsi"/>
                <w:lang w:eastAsia="en-US"/>
              </w:rPr>
              <w:lastRenderedPageBreak/>
              <w:t>образования МВД России, ФСБ России, МЧС России.</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6875F2" w:rsidRDefault="006875F2" w:rsidP="006875F2">
            <w:pPr>
              <w:suppressAutoHyphens w:val="0"/>
              <w:spacing w:after="160" w:line="259" w:lineRule="auto"/>
              <w:rPr>
                <w:rFonts w:eastAsiaTheme="minorHAnsi"/>
                <w:lang w:eastAsia="en-US"/>
              </w:rPr>
            </w:pPr>
            <w:r>
              <w:rPr>
                <w:rFonts w:eastAsiaTheme="minorHAnsi"/>
                <w:lang w:eastAsia="en-US"/>
              </w:rPr>
              <w:lastRenderedPageBreak/>
              <w:t xml:space="preserve">Основные виды высших военно-учебных заведений ВС РФ и учреждения высшего образования МВД </w:t>
            </w:r>
            <w:r>
              <w:rPr>
                <w:rFonts w:eastAsiaTheme="minorHAnsi"/>
                <w:lang w:eastAsia="en-US"/>
              </w:rPr>
              <w:lastRenderedPageBreak/>
              <w:t>России, ФСБ России, МЧС России.</w:t>
            </w:r>
          </w:p>
          <w:p w:rsidR="00B74A65" w:rsidRDefault="006875F2" w:rsidP="006875F2">
            <w:pPr>
              <w:snapToGrid w:val="0"/>
              <w:rPr>
                <w:sz w:val="20"/>
                <w:szCs w:val="20"/>
              </w:rPr>
            </w:pPr>
            <w:r w:rsidRPr="00937685">
              <w:rPr>
                <w:rFonts w:eastAsiaTheme="minorHAnsi"/>
                <w:color w:val="auto"/>
                <w:lang w:eastAsia="en-US"/>
              </w:rPr>
              <w:t>Порядок подготовки и поступления в высшие военно-учебные заведения ВС РФ и учреждения высшего образования МВД России, ФСБ России, МЧС России.</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jc w:val="cente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F24F35" w:rsidTr="00F24F35">
        <w:trPr>
          <w:trHeight w:val="1036"/>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lastRenderedPageBreak/>
              <w:t>35.</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pPr>
              <w:rPr>
                <w:sz w:val="20"/>
                <w:szCs w:val="20"/>
              </w:rPr>
            </w:pPr>
            <w:r>
              <w:t>Итоговое повторение за курс 10 класса.</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pPr>
              <w:jc w:val="center"/>
              <w:rPr>
                <w:sz w:val="20"/>
                <w:szCs w:val="20"/>
              </w:rPr>
            </w:pPr>
            <w:r>
              <w:t>Итоговая контрольная работа</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bl>
    <w:p w:rsidR="00B74A65" w:rsidRDefault="00B74A65">
      <w:pPr>
        <w:jc w:val="center"/>
      </w:pPr>
    </w:p>
    <w:p w:rsidR="00B74A65" w:rsidRPr="00F24F35" w:rsidRDefault="000B4077">
      <w:pPr>
        <w:jc w:val="center"/>
        <w:rPr>
          <w:b/>
        </w:rPr>
      </w:pPr>
      <w:r w:rsidRPr="00F24F35">
        <w:rPr>
          <w:b/>
        </w:rPr>
        <w:t>Учебно-тематический план</w:t>
      </w:r>
    </w:p>
    <w:p w:rsidR="00B74A65" w:rsidRPr="00F24F35" w:rsidRDefault="000B4077">
      <w:pPr>
        <w:jc w:val="center"/>
        <w:rPr>
          <w:b/>
        </w:rPr>
      </w:pPr>
      <w:r w:rsidRPr="00F24F35">
        <w:rPr>
          <w:b/>
        </w:rPr>
        <w:t xml:space="preserve">преподавания </w:t>
      </w:r>
      <w:r w:rsidR="00CE7F27">
        <w:rPr>
          <w:b/>
        </w:rPr>
        <w:t>учебного предмета</w:t>
      </w:r>
      <w:r w:rsidRPr="00F24F35">
        <w:rPr>
          <w:b/>
        </w:rPr>
        <w:t xml:space="preserve"> «Основы безопасности жизнедеятельности» </w:t>
      </w:r>
    </w:p>
    <w:p w:rsidR="00B74A65" w:rsidRPr="00F24F35" w:rsidRDefault="000B4077">
      <w:pPr>
        <w:jc w:val="center"/>
      </w:pPr>
      <w:r w:rsidRPr="00F24F35">
        <w:rPr>
          <w:b/>
        </w:rPr>
        <w:t>11 класс</w:t>
      </w: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768"/>
        <w:gridCol w:w="2596"/>
        <w:gridCol w:w="2735"/>
        <w:gridCol w:w="1977"/>
        <w:gridCol w:w="730"/>
        <w:gridCol w:w="730"/>
      </w:tblGrid>
      <w:tr w:rsidR="00705024" w:rsidTr="00705024">
        <w:trPr>
          <w:trHeight w:val="636"/>
        </w:trPr>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B74A65" w:rsidRDefault="000B4077" w:rsidP="00705024">
            <w:pPr>
              <w:spacing w:after="200"/>
              <w:jc w:val="center"/>
            </w:pPr>
            <w:r>
              <w:t>№ урока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B74A65" w:rsidRDefault="000B4077" w:rsidP="00705024">
            <w:pPr>
              <w:spacing w:after="200"/>
              <w:jc w:val="center"/>
            </w:pPr>
            <w:r>
              <w:t>Тема урока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B74A65" w:rsidRDefault="000B4077" w:rsidP="00705024">
            <w:pPr>
              <w:spacing w:after="200"/>
              <w:jc w:val="center"/>
            </w:pPr>
            <w:r>
              <w:t>Элементы содержания</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B74A65" w:rsidRDefault="000B4077" w:rsidP="00705024">
            <w:pPr>
              <w:spacing w:after="200"/>
              <w:jc w:val="center"/>
            </w:pPr>
            <w:r>
              <w:t>Форма контроля</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B74A65" w:rsidRDefault="000B4077" w:rsidP="00705024">
            <w:pPr>
              <w:spacing w:after="200"/>
              <w:jc w:val="center"/>
            </w:pPr>
            <w:r>
              <w:t>Дата план</w:t>
            </w:r>
            <w:r w:rsidR="00705024">
              <w:t>.</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B74A65" w:rsidRDefault="000B4077" w:rsidP="00705024">
            <w:pPr>
              <w:jc w:val="center"/>
            </w:pPr>
            <w:r>
              <w:t>Дата факт</w:t>
            </w:r>
            <w:r w:rsidR="00705024">
              <w:t>.</w:t>
            </w:r>
          </w:p>
        </w:tc>
      </w:tr>
      <w:tr w:rsidR="00B74A65" w:rsidTr="00F24F35">
        <w:trPr>
          <w:trHeight w:val="537"/>
        </w:trPr>
        <w:tc>
          <w:tcPr>
            <w:tcW w:w="0" w:type="auto"/>
            <w:gridSpan w:val="6"/>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Pr="00C0644E" w:rsidRDefault="000B4077" w:rsidP="00C0644E">
            <w:pPr>
              <w:spacing w:after="200"/>
              <w:jc w:val="center"/>
            </w:pPr>
            <w:r w:rsidRPr="00C0644E">
              <w:rPr>
                <w:b/>
              </w:rPr>
              <w:t>Модуль: Основы комплексной безопасности – 5 ч.</w:t>
            </w:r>
          </w:p>
        </w:tc>
      </w:tr>
      <w:tr w:rsidR="00705024" w:rsidTr="00F24F35">
        <w:trPr>
          <w:trHeight w:val="1959"/>
        </w:trPr>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Pr="002C24EC" w:rsidRDefault="000B4077">
            <w:pPr>
              <w:spacing w:after="200"/>
            </w:pPr>
            <w:r w:rsidRPr="002C24EC">
              <w:t>1.</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0B4077" w:rsidP="00075DCE">
            <w:r>
              <w:t xml:space="preserve">Безопасность на транспорте.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BC1861" w:rsidP="0061628F">
            <w:r w:rsidRPr="002C24EC">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w:t>
            </w:r>
            <w:r w:rsidR="0061628F">
              <w:t xml:space="preserve"> транспорте.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0B4077" w:rsidP="002C24EC">
            <w:pPr>
              <w:spacing w:after="200"/>
              <w:jc w:val="center"/>
              <w:rPr>
                <w:sz w:val="20"/>
                <w:szCs w:val="20"/>
              </w:rPr>
            </w:pPr>
            <w:r>
              <w:t>Вводная беседа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B74A65">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B74A65">
            <w:pPr>
              <w:spacing w:after="200"/>
              <w:rPr>
                <w:sz w:val="20"/>
                <w:szCs w:val="20"/>
              </w:rPr>
            </w:pPr>
          </w:p>
        </w:tc>
      </w:tr>
      <w:tr w:rsidR="00705024" w:rsidTr="00F24F35">
        <w:trPr>
          <w:trHeight w:val="1959"/>
        </w:trPr>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Pr="002C24EC" w:rsidRDefault="000B4077">
            <w:pPr>
              <w:spacing w:after="200"/>
            </w:pPr>
            <w:r w:rsidRPr="002C24EC">
              <w:t>2.</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0B4077" w:rsidP="00075DCE">
            <w:pPr>
              <w:spacing w:after="200" w:line="276" w:lineRule="auto"/>
            </w:pPr>
            <w:r>
              <w:t xml:space="preserve">Предназначение и использование сигнальных цветов, знаков безопасности и сигнальной разметки.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F11FDC">
            <w:pPr>
              <w:spacing w:after="200"/>
            </w:pPr>
            <w:r>
              <w:t>Предназначение и использование сигнальных цветов, знаков безопасности и сигнальной разметки.  Предназначение и использование дорожных знаков.</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B74A65">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B74A65">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B74A65">
            <w:pPr>
              <w:spacing w:after="200"/>
              <w:rPr>
                <w:sz w:val="20"/>
                <w:szCs w:val="20"/>
              </w:rPr>
            </w:pPr>
          </w:p>
        </w:tc>
      </w:tr>
      <w:tr w:rsidR="00705024" w:rsidTr="00F24F35">
        <w:trPr>
          <w:trHeight w:val="1228"/>
        </w:trPr>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Pr="002C24EC" w:rsidRDefault="000B4077">
            <w:pPr>
              <w:spacing w:after="200"/>
            </w:pPr>
            <w:r w:rsidRPr="002C24EC">
              <w:t>3.</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0B4077">
            <w:pPr>
              <w:spacing w:after="200" w:line="276" w:lineRule="auto"/>
            </w:pPr>
            <w:r>
              <w:t xml:space="preserve">Виды ответственности за асоциальное поведение на транспорте.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B74A65">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B74A65">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B74A65">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B74A65">
            <w:pPr>
              <w:spacing w:after="200"/>
              <w:rPr>
                <w:sz w:val="20"/>
                <w:szCs w:val="20"/>
              </w:rPr>
            </w:pPr>
          </w:p>
        </w:tc>
      </w:tr>
      <w:tr w:rsidR="00705024" w:rsidTr="00F24F35">
        <w:trPr>
          <w:trHeight w:val="1124"/>
        </w:trPr>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Pr="002C24EC" w:rsidRDefault="000B4077">
            <w:pPr>
              <w:spacing w:after="200"/>
            </w:pPr>
            <w:r w:rsidRPr="002C24EC">
              <w:t>4.</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0B4077" w:rsidP="00075DCE">
            <w:pPr>
              <w:spacing w:after="200" w:line="276" w:lineRule="auto"/>
            </w:pPr>
            <w:r>
              <w:t xml:space="preserve">Явные и скрытые опасности современных молодежных хобби.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F11FDC">
            <w:pPr>
              <w:spacing w:after="200"/>
              <w:rPr>
                <w:sz w:val="20"/>
                <w:szCs w:val="20"/>
              </w:rPr>
            </w:pPr>
            <w:r>
              <w:t>Явные и скрытые опасности современных молодежных хобби. Последствия и ответственность.</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B74A65">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B74A65">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B74A65">
            <w:pPr>
              <w:spacing w:after="200"/>
              <w:rPr>
                <w:sz w:val="20"/>
                <w:szCs w:val="20"/>
              </w:rPr>
            </w:pPr>
          </w:p>
        </w:tc>
      </w:tr>
      <w:tr w:rsidR="00705024" w:rsidTr="00F24F35">
        <w:trPr>
          <w:trHeight w:val="982"/>
        </w:trPr>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Pr="002C24EC" w:rsidRDefault="000B4077">
            <w:r w:rsidRPr="002C24EC">
              <w:lastRenderedPageBreak/>
              <w:t>5.</w:t>
            </w:r>
          </w:p>
          <w:p w:rsidR="00B74A65" w:rsidRDefault="00B74A65">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0B4077">
            <w:pPr>
              <w:spacing w:after="200" w:line="276" w:lineRule="auto"/>
            </w:pPr>
            <w:r>
              <w:t>Обобщающее повторение по пройденному материалу.</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B74A65">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Pr="00C0644E" w:rsidRDefault="000B4077" w:rsidP="00955951">
            <w:pPr>
              <w:spacing w:after="200"/>
              <w:jc w:val="center"/>
            </w:pPr>
            <w:r w:rsidRPr="00C0644E">
              <w:t>Контрольная работа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B74A65">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B74A65">
            <w:pPr>
              <w:spacing w:after="200"/>
              <w:rPr>
                <w:sz w:val="20"/>
                <w:szCs w:val="20"/>
              </w:rPr>
            </w:pPr>
          </w:p>
        </w:tc>
      </w:tr>
      <w:tr w:rsidR="00B74A65" w:rsidTr="00705024">
        <w:trPr>
          <w:trHeight w:val="70"/>
        </w:trPr>
        <w:tc>
          <w:tcPr>
            <w:tcW w:w="0" w:type="auto"/>
            <w:gridSpan w:val="6"/>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0B4077" w:rsidP="00705024">
            <w:pPr>
              <w:spacing w:after="200"/>
              <w:jc w:val="center"/>
            </w:pPr>
            <w:r>
              <w:rPr>
                <w:b/>
              </w:rPr>
              <w:t>Модуль: Защита населения Российской Федерации от опасных и чрезвычайных ситуаций — 2 ч.</w:t>
            </w:r>
          </w:p>
        </w:tc>
      </w:tr>
      <w:tr w:rsidR="00705024" w:rsidTr="00F24F35">
        <w:trPr>
          <w:trHeight w:val="982"/>
        </w:trPr>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Pr="002C24EC" w:rsidRDefault="000B4077">
            <w:pPr>
              <w:spacing w:after="200"/>
            </w:pPr>
            <w:r w:rsidRPr="002C24EC">
              <w:t>6.</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0B4077" w:rsidP="00075DCE">
            <w:r>
              <w:t xml:space="preserve">Составляющие государственной системы по защите населения от опасных и чрезвычайных ситуаций.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F11FDC">
            <w:pPr>
              <w:spacing w:after="200"/>
              <w:rPr>
                <w:sz w:val="20"/>
                <w:szCs w:val="20"/>
              </w:rPr>
            </w:pPr>
            <w:r>
              <w:t>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B74A65">
            <w:pPr>
              <w:spacing w:after="200"/>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B74A65">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B74A65">
            <w:pPr>
              <w:spacing w:after="200"/>
              <w:rPr>
                <w:sz w:val="20"/>
                <w:szCs w:val="20"/>
              </w:rPr>
            </w:pPr>
          </w:p>
        </w:tc>
      </w:tr>
      <w:tr w:rsidR="00705024" w:rsidTr="00F24F35">
        <w:trPr>
          <w:trHeight w:val="982"/>
        </w:trPr>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Pr="002C24EC" w:rsidRDefault="000B4077">
            <w:pPr>
              <w:spacing w:after="200"/>
            </w:pPr>
            <w:r w:rsidRPr="002C24EC">
              <w:t>7.</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0B4077">
            <w:pPr>
              <w:spacing w:after="200"/>
            </w:pPr>
            <w:r>
              <w:t>Предназначение и использо</w:t>
            </w:r>
            <w:r w:rsidR="002C24EC">
              <w:t xml:space="preserve">вание сигнальных цветов, знаков </w:t>
            </w:r>
            <w:r>
              <w:t xml:space="preserve">безопасности, сигнальной разметки и плана эвакуации.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B74A65">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B74A65">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B74A65">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B74A65">
            <w:pPr>
              <w:spacing w:after="200"/>
              <w:rPr>
                <w:sz w:val="20"/>
                <w:szCs w:val="20"/>
              </w:rPr>
            </w:pPr>
          </w:p>
        </w:tc>
      </w:tr>
      <w:tr w:rsidR="00B74A65" w:rsidTr="00705024">
        <w:trPr>
          <w:trHeight w:val="415"/>
        </w:trPr>
        <w:tc>
          <w:tcPr>
            <w:tcW w:w="0" w:type="auto"/>
            <w:gridSpan w:val="6"/>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0B4077" w:rsidP="00705024">
            <w:pPr>
              <w:spacing w:after="200"/>
              <w:jc w:val="center"/>
            </w:pPr>
            <w:r>
              <w:rPr>
                <w:b/>
              </w:rPr>
              <w:t>Модуль: Основы противодействия экстремизму, терроризму и наркотизму в Российской Федерации — 2 ч.</w:t>
            </w:r>
          </w:p>
        </w:tc>
      </w:tr>
      <w:tr w:rsidR="00705024" w:rsidTr="00F24F35">
        <w:trPr>
          <w:trHeight w:val="982"/>
        </w:trPr>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Pr="002C24EC" w:rsidRDefault="00F11FDC" w:rsidP="00F11FDC">
            <w:pPr>
              <w:spacing w:after="200"/>
            </w:pPr>
            <w:r w:rsidRPr="002C24EC">
              <w:t>8.</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075DCE">
            <w:r>
              <w:t>Общегосударственная система противодействия экстремизму, терроризму и наркотизму</w:t>
            </w:r>
            <w:r w:rsidR="00075DCE">
              <w:t>.</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61628F">
            <w:r>
              <w:t xml:space="preserve">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w:t>
            </w:r>
            <w:r>
              <w:lastRenderedPageBreak/>
              <w:t>терроризму и нарк</w:t>
            </w:r>
            <w:r w:rsidR="0061628F">
              <w:t xml:space="preserve">отизму в Российской Федерации.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r>
      <w:tr w:rsidR="00705024" w:rsidTr="00F24F35">
        <w:trPr>
          <w:trHeight w:val="982"/>
        </w:trPr>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Pr="002C24EC" w:rsidRDefault="00F11FDC" w:rsidP="00F11FDC">
            <w:pPr>
              <w:spacing w:after="200"/>
            </w:pPr>
            <w:r w:rsidRPr="002C24EC">
              <w:lastRenderedPageBreak/>
              <w:t>9.</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C97E1F" w:rsidRDefault="00F11FDC" w:rsidP="00705024">
            <w:pPr>
              <w:spacing w:after="200"/>
              <w:rPr>
                <w:sz w:val="20"/>
                <w:szCs w:val="20"/>
              </w:rPr>
            </w:pPr>
            <w:r>
              <w:t xml:space="preserve">Способы противодействия вовлечению в экстремистскую и террористическую деятельность, распространению и употреблению наркотических средств.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2C24EC">
            <w:pPr>
              <w:spacing w:after="200"/>
              <w:jc w:val="center"/>
            </w:pPr>
            <w:r w:rsidRPr="00C0644E">
              <w:t>Самостоятельная работа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r>
      <w:tr w:rsidR="00F11FDC" w:rsidTr="00705024">
        <w:trPr>
          <w:trHeight w:val="134"/>
        </w:trPr>
        <w:tc>
          <w:tcPr>
            <w:tcW w:w="0" w:type="auto"/>
            <w:gridSpan w:val="6"/>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705024">
            <w:pPr>
              <w:jc w:val="center"/>
            </w:pPr>
            <w:r>
              <w:rPr>
                <w:b/>
              </w:rPr>
              <w:t>Модуль: Основы здорового образа жизни</w:t>
            </w:r>
            <w:r>
              <w:t xml:space="preserve"> — 3 ч.</w:t>
            </w:r>
          </w:p>
        </w:tc>
      </w:tr>
      <w:tr w:rsidR="00705024" w:rsidTr="00F24F35">
        <w:trPr>
          <w:trHeight w:val="712"/>
        </w:trPr>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Pr="002C24EC" w:rsidRDefault="00F11FDC" w:rsidP="00F11FDC">
            <w:pPr>
              <w:spacing w:after="200"/>
            </w:pPr>
            <w:r w:rsidRPr="002C24EC">
              <w:t>10.</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r>
              <w:t xml:space="preserve">Репродуктивное здоровье.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r>
      <w:tr w:rsidR="00705024" w:rsidTr="00705024">
        <w:trPr>
          <w:trHeight w:val="361"/>
        </w:trPr>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Pr="002C24EC" w:rsidRDefault="00F11FDC" w:rsidP="00F11FDC">
            <w:pPr>
              <w:spacing w:after="200"/>
            </w:pPr>
            <w:r w:rsidRPr="002C24EC">
              <w:t>11.</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line="276" w:lineRule="auto"/>
            </w:pPr>
            <w:r>
              <w:t xml:space="preserve">Индивидуальная модель здорового образа жизни.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r>
      <w:tr w:rsidR="00705024" w:rsidTr="00F24F35">
        <w:trPr>
          <w:trHeight w:val="982"/>
        </w:trPr>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Pr="002C24EC" w:rsidRDefault="00F11FDC" w:rsidP="00F11FDC">
            <w:pPr>
              <w:spacing w:after="200"/>
            </w:pPr>
            <w:r w:rsidRPr="002C24EC">
              <w:t>12.</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r>
              <w:t>СПИД и его профилактика.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Pr="002C24EC" w:rsidRDefault="00F11FDC" w:rsidP="002C24EC">
            <w:pPr>
              <w:spacing w:after="200"/>
              <w:jc w:val="center"/>
            </w:pPr>
            <w:r w:rsidRPr="002C24EC">
              <w:t>Самостоятельная работа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r>
      <w:tr w:rsidR="00F11FDC" w:rsidTr="00705024">
        <w:trPr>
          <w:trHeight w:val="70"/>
        </w:trPr>
        <w:tc>
          <w:tcPr>
            <w:tcW w:w="0" w:type="auto"/>
            <w:gridSpan w:val="6"/>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61628F">
            <w:pPr>
              <w:spacing w:after="200"/>
              <w:jc w:val="center"/>
            </w:pPr>
            <w:r>
              <w:rPr>
                <w:b/>
              </w:rPr>
              <w:t>Модуль: Основы медицинских знаний и оказание первой помощи — 3 ч.</w:t>
            </w:r>
          </w:p>
        </w:tc>
      </w:tr>
      <w:tr w:rsidR="00705024" w:rsidTr="00F24F35">
        <w:trPr>
          <w:trHeight w:val="982"/>
        </w:trPr>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Pr="002C24EC" w:rsidRDefault="00F11FDC" w:rsidP="00F11FDC">
            <w:pPr>
              <w:spacing w:after="200"/>
            </w:pPr>
            <w:r w:rsidRPr="002C24EC">
              <w:t>13.</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075DCE">
            <w:r>
              <w:t xml:space="preserve">Основы законодательства Российской Федерации в области оказания первой помощи.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r>
              <w:t xml:space="preserve">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w:t>
            </w:r>
          </w:p>
          <w:p w:rsidR="00F11FDC" w:rsidRDefault="00F11FDC" w:rsidP="00F11FDC">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r>
      <w:tr w:rsidR="00705024" w:rsidTr="00F24F35">
        <w:trPr>
          <w:trHeight w:val="982"/>
        </w:trPr>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Pr="002C24EC" w:rsidRDefault="00F11FDC" w:rsidP="00F11FDC">
            <w:pPr>
              <w:spacing w:after="200"/>
            </w:pPr>
            <w:r w:rsidRPr="002C24EC">
              <w:t>14.</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r>
              <w:t xml:space="preserve">Состояния, требующие проведения первой помощи, мероприятия и способы оказания первой помощи при неотложных состояниях.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r>
              <w:t>Состояния, требующие проведения первой помощи, мероприятия и способы оказания первой помощи при неотложных состояниях.</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jc w:val="center"/>
            </w:pPr>
            <w:r w:rsidRPr="00C0644E">
              <w:t>Практическая работа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r>
      <w:tr w:rsidR="00705024" w:rsidTr="00F24F35">
        <w:trPr>
          <w:trHeight w:val="982"/>
        </w:trPr>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Pr="002C24EC" w:rsidRDefault="00F11FDC" w:rsidP="00F11FDC">
            <w:pPr>
              <w:spacing w:after="200"/>
            </w:pPr>
            <w:r w:rsidRPr="002C24EC">
              <w:t>15.</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r>
              <w:t xml:space="preserve">Правила и способы переноски (транспортировки) пострадавших.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jc w:val="center"/>
            </w:pPr>
            <w:r w:rsidRPr="00C0644E">
              <w:t>Практическая работа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r>
      <w:tr w:rsidR="00F11FDC" w:rsidTr="00705024">
        <w:trPr>
          <w:trHeight w:val="70"/>
        </w:trPr>
        <w:tc>
          <w:tcPr>
            <w:tcW w:w="0" w:type="auto"/>
            <w:gridSpan w:val="6"/>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61628F">
            <w:pPr>
              <w:spacing w:after="200"/>
              <w:jc w:val="center"/>
            </w:pPr>
            <w:r w:rsidRPr="00C0644E">
              <w:rPr>
                <w:b/>
              </w:rPr>
              <w:lastRenderedPageBreak/>
              <w:t>Модуль:</w:t>
            </w:r>
            <w:r w:rsidR="00705024">
              <w:rPr>
                <w:b/>
              </w:rPr>
              <w:t xml:space="preserve"> </w:t>
            </w:r>
            <w:r>
              <w:rPr>
                <w:b/>
              </w:rPr>
              <w:t>Основы обороны государства – 11 ч.</w:t>
            </w:r>
          </w:p>
        </w:tc>
      </w:tr>
      <w:tr w:rsidR="00705024" w:rsidTr="00F24F35">
        <w:trPr>
          <w:trHeight w:val="982"/>
        </w:trPr>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r>
              <w:t>16.</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705024">
            <w:r>
              <w:t>Военная политика Российской Федерации в современных условиях.</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r>
      <w:tr w:rsidR="00705024" w:rsidTr="00F24F35">
        <w:trPr>
          <w:trHeight w:val="982"/>
        </w:trPr>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r>
              <w:t>17.</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9912D5" w:rsidP="00F11FDC">
            <w:pPr>
              <w:spacing w:after="200"/>
            </w:pPr>
            <w:r>
              <w:t xml:space="preserve">Основные задачи и </w:t>
            </w:r>
            <w:r w:rsidR="00F11FDC">
              <w:t>приоритеты международного сотрудничества РФ в рамках реализации национальных интересов и обеспечения безопасности.</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r>
              <w:t>Основные задачи и приоритеты международного сотрудничества РФ в рамках реализации национальных интересов и обеспечения безопасности.</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r>
      <w:tr w:rsidR="00705024" w:rsidTr="00F24F35">
        <w:trPr>
          <w:trHeight w:val="982"/>
        </w:trPr>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r>
              <w:t>18.</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r>
              <w:t xml:space="preserve">Основные направления развития и строительства ВС РФ. </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r>
      <w:tr w:rsidR="00705024" w:rsidTr="00F24F35">
        <w:trPr>
          <w:trHeight w:val="982"/>
        </w:trPr>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r>
              <w:t>19.</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075DCE">
            <w:pPr>
              <w:spacing w:after="200"/>
            </w:pPr>
            <w:r>
              <w:t>Модернизация вооружения</w:t>
            </w:r>
            <w:r w:rsidR="00075DCE">
              <w:t>, военной и специальной техники</w:t>
            </w:r>
            <w:r>
              <w:t xml:space="preserve">. </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r>
              <w:t>Модернизация вооружения, военной и специальной техники. Техническая оснащенность и ресурсное обеспечение ВС РФ.</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r>
      <w:tr w:rsidR="00705024" w:rsidTr="00F24F35">
        <w:trPr>
          <w:trHeight w:val="982"/>
        </w:trPr>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r>
              <w:t>20.</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r>
              <w:t>Воинская обязанность. Подготовка граждан к военной службе.</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075DCE" w:rsidP="00F11FDC">
            <w:pPr>
              <w:spacing w:after="200"/>
              <w:rPr>
                <w:sz w:val="20"/>
                <w:szCs w:val="20"/>
              </w:rPr>
            </w:pPr>
            <w:r>
              <w:t>Правовые основы военной службы. Воинская обязанность. Подготовка граждан к военной службе.</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r>
      <w:tr w:rsidR="00705024" w:rsidTr="00F24F35">
        <w:trPr>
          <w:trHeight w:val="982"/>
        </w:trPr>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r>
              <w:t>21.</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r>
              <w:t xml:space="preserve">Организация воинского учета. Призыв граждан на военную службу. </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r>
      <w:tr w:rsidR="00705024" w:rsidTr="00F24F35">
        <w:trPr>
          <w:trHeight w:val="982"/>
        </w:trPr>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r>
              <w:t>22.</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r>
              <w:t xml:space="preserve">Поступление на военную службу по контракту. Исполнение обязанностей военной службы. Альтернативная гражданская служба. </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r>
              <w:t>Поступление на военную службу по контракту. Исполнение обязанностей военной службы. Альтернативная гражданская служба.</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r>
      <w:tr w:rsidR="00705024" w:rsidTr="00F24F35">
        <w:trPr>
          <w:trHeight w:val="982"/>
        </w:trPr>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r>
              <w:t>23.</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r>
              <w:t xml:space="preserve">Срок военной службы для военнослужащих, проходящих военную службу по призыву, по контракту и для проходящих альтернативную </w:t>
            </w:r>
            <w:r>
              <w:lastRenderedPageBreak/>
              <w:t xml:space="preserve">гражданскую службу. </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r>
              <w:lastRenderedPageBreak/>
              <w:t xml:space="preserve">Срок военной службы для военнослужащих, проходящих военную службу по призыву, по контракту и для проходящих альтернативную </w:t>
            </w:r>
            <w:r>
              <w:lastRenderedPageBreak/>
              <w:t xml:space="preserve">гражданскую службу. </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r>
      <w:tr w:rsidR="00705024" w:rsidTr="00F24F35">
        <w:trPr>
          <w:trHeight w:val="982"/>
        </w:trPr>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r>
              <w:lastRenderedPageBreak/>
              <w:t>24.</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r>
              <w:t xml:space="preserve">Воинские должности и звания. Военная форма одежды и знаки различия военнослужащих ВС РФ. </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7D777D" w:rsidP="00F11FDC">
            <w:pPr>
              <w:spacing w:after="200"/>
              <w:rPr>
                <w:sz w:val="20"/>
                <w:szCs w:val="20"/>
              </w:rPr>
            </w:pPr>
            <w:r>
              <w:t>Воинские должности и звания. Военная форма одежды и знаки различия военнослужащих ВС РФ.</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r>
      <w:tr w:rsidR="00705024" w:rsidTr="00F24F35">
        <w:trPr>
          <w:trHeight w:val="982"/>
        </w:trPr>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r>
              <w:t>25.</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r w:rsidRPr="00C0644E">
              <w:t>Увольнение с военной службы. Запас. Мобилизационный резерв.</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r>
      <w:tr w:rsidR="00705024" w:rsidTr="00F24F35">
        <w:trPr>
          <w:trHeight w:val="982"/>
        </w:trPr>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r>
              <w:t>26.</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r w:rsidRPr="00C0644E">
              <w:t>Обобщающее повторение по пройденному материалу.</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r w:rsidRPr="00C0644E">
              <w:t>Контрольная работа по пройденному материалу</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r>
      <w:tr w:rsidR="00F11FDC" w:rsidTr="00705024">
        <w:trPr>
          <w:trHeight w:val="215"/>
        </w:trPr>
        <w:tc>
          <w:tcPr>
            <w:tcW w:w="0" w:type="auto"/>
            <w:gridSpan w:val="6"/>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jc w:val="center"/>
              <w:rPr>
                <w:b/>
              </w:rPr>
            </w:pPr>
            <w:r w:rsidRPr="00C0644E">
              <w:rPr>
                <w:b/>
              </w:rPr>
              <w:t>Модуль: Элементы начальной военной подготовки — 3 ч.</w:t>
            </w:r>
          </w:p>
        </w:tc>
      </w:tr>
      <w:tr w:rsidR="00705024" w:rsidTr="00F24F35">
        <w:trPr>
          <w:trHeight w:val="982"/>
        </w:trPr>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r>
              <w:t>27.</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uppressAutoHyphens w:val="0"/>
              <w:spacing w:after="160" w:line="259" w:lineRule="auto"/>
              <w:rPr>
                <w:rFonts w:eastAsiaTheme="minorHAnsi"/>
                <w:color w:val="auto"/>
                <w:lang w:eastAsia="en-US"/>
              </w:rPr>
            </w:pPr>
            <w:r w:rsidRPr="00C0644E">
              <w:rPr>
                <w:rFonts w:eastAsiaTheme="minorHAnsi"/>
                <w:color w:val="auto"/>
                <w:lang w:eastAsia="en-US"/>
              </w:rPr>
              <w:t xml:space="preserve">Ручные осколочные гранаты. Меры безопасности при обращении с ручными осколочными гранатами. </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r w:rsidRPr="00C0644E">
              <w:rPr>
                <w:rFonts w:eastAsiaTheme="minorHAnsi"/>
                <w:color w:val="auto"/>
                <w:lang w:eastAsia="en-US"/>
              </w:rPr>
              <w:t>Ручные осколочные гранаты. Меры безопасности при обращении с ручными осколочными гранатами.</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p>
        </w:tc>
      </w:tr>
      <w:tr w:rsidR="00705024" w:rsidTr="00F24F35">
        <w:trPr>
          <w:trHeight w:val="982"/>
        </w:trPr>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r>
              <w:t>28.</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751E0C">
            <w:pPr>
              <w:suppressAutoHyphens w:val="0"/>
              <w:spacing w:after="160" w:line="259" w:lineRule="auto"/>
              <w:rPr>
                <w:rFonts w:eastAsiaTheme="minorHAnsi"/>
                <w:color w:val="auto"/>
                <w:lang w:eastAsia="en-US"/>
              </w:rPr>
            </w:pPr>
            <w:r w:rsidRPr="00C0644E">
              <w:rPr>
                <w:rFonts w:eastAsiaTheme="minorHAnsi"/>
                <w:color w:val="auto"/>
                <w:lang w:eastAsia="en-US"/>
              </w:rPr>
              <w:t xml:space="preserve">Современный общевойсковой бой. </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r w:rsidRPr="00C0644E">
              <w:rPr>
                <w:rFonts w:eastAsiaTheme="minorHAnsi"/>
                <w:color w:val="auto"/>
                <w:lang w:eastAsia="en-US"/>
              </w:rPr>
              <w:t>Современный общевойсковой бой. Инженерное оборудование позиции солдата. Способы передвижения в бою при действиях в пешем порядке.</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jc w:val="center"/>
            </w:pPr>
            <w:r w:rsidRPr="00C0644E">
              <w:t>Практическая работа</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p>
        </w:tc>
      </w:tr>
      <w:tr w:rsidR="00705024" w:rsidTr="00705024">
        <w:trPr>
          <w:trHeight w:val="70"/>
        </w:trPr>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r>
              <w:t>29.</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705024">
            <w:pPr>
              <w:suppressAutoHyphens w:val="0"/>
              <w:spacing w:after="160" w:line="259" w:lineRule="auto"/>
            </w:pPr>
            <w:r w:rsidRPr="00937685">
              <w:rPr>
                <w:rFonts w:eastAsiaTheme="minorHAnsi"/>
                <w:color w:val="auto"/>
                <w:lang w:eastAsia="en-US"/>
              </w:rPr>
              <w:t xml:space="preserve">Элементы военной топографии. </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p>
        </w:tc>
      </w:tr>
      <w:tr w:rsidR="00F11FDC" w:rsidTr="00705024">
        <w:trPr>
          <w:trHeight w:val="70"/>
        </w:trPr>
        <w:tc>
          <w:tcPr>
            <w:tcW w:w="0" w:type="auto"/>
            <w:gridSpan w:val="6"/>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jc w:val="center"/>
              <w:rPr>
                <w:b/>
              </w:rPr>
            </w:pPr>
            <w:r w:rsidRPr="00C0644E">
              <w:rPr>
                <w:b/>
              </w:rPr>
              <w:t>Модуль: Военно-профессиональная деятельность – 6 ч.</w:t>
            </w:r>
          </w:p>
        </w:tc>
      </w:tr>
      <w:tr w:rsidR="00705024" w:rsidRPr="00C0644E" w:rsidTr="00F24F35">
        <w:trPr>
          <w:trHeight w:val="982"/>
        </w:trPr>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r w:rsidRPr="00C0644E">
              <w:t>30.</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uppressAutoHyphens w:val="0"/>
              <w:spacing w:after="160" w:line="259" w:lineRule="auto"/>
              <w:rPr>
                <w:rFonts w:eastAsiaTheme="minorHAnsi"/>
                <w:color w:val="auto"/>
                <w:lang w:eastAsia="en-US"/>
              </w:rPr>
            </w:pPr>
            <w:r w:rsidRPr="00C0644E">
              <w:rPr>
                <w:rFonts w:eastAsiaTheme="minorHAnsi"/>
                <w:color w:val="auto"/>
                <w:lang w:eastAsia="en-US"/>
              </w:rPr>
              <w:t xml:space="preserve">Цели и задачи военно-профессиональной деятельности. </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p>
        </w:tc>
      </w:tr>
      <w:tr w:rsidR="00705024" w:rsidRPr="00C0644E" w:rsidTr="00F24F35">
        <w:trPr>
          <w:trHeight w:val="982"/>
        </w:trPr>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r w:rsidRPr="00C0644E">
              <w:t>31.</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uppressAutoHyphens w:val="0"/>
              <w:spacing w:after="160" w:line="259" w:lineRule="auto"/>
              <w:rPr>
                <w:rFonts w:eastAsiaTheme="minorHAnsi"/>
                <w:color w:val="auto"/>
                <w:lang w:eastAsia="en-US"/>
              </w:rPr>
            </w:pPr>
            <w:r w:rsidRPr="00C0644E">
              <w:rPr>
                <w:rFonts w:eastAsiaTheme="minorHAnsi"/>
                <w:color w:val="auto"/>
                <w:lang w:eastAsia="en-US"/>
              </w:rPr>
              <w:t xml:space="preserve">Военно-учетные специальности. Профессиональный отбор. </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p>
        </w:tc>
      </w:tr>
      <w:tr w:rsidR="00705024" w:rsidRPr="00C0644E" w:rsidTr="00F24F35">
        <w:trPr>
          <w:trHeight w:val="982"/>
        </w:trPr>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r w:rsidRPr="00C0644E">
              <w:lastRenderedPageBreak/>
              <w:t>32.</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uppressAutoHyphens w:val="0"/>
              <w:spacing w:after="160" w:line="259" w:lineRule="auto"/>
              <w:rPr>
                <w:rFonts w:eastAsiaTheme="minorHAnsi"/>
                <w:color w:val="auto"/>
                <w:lang w:eastAsia="en-US"/>
              </w:rPr>
            </w:pPr>
            <w:r w:rsidRPr="00C0644E">
              <w:rPr>
                <w:rFonts w:eastAsiaTheme="minorHAnsi"/>
                <w:color w:val="auto"/>
                <w:lang w:eastAsia="en-US"/>
              </w:rPr>
              <w:t xml:space="preserve">Военная служба по призыву как этап профессиональной карьеры. </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p>
        </w:tc>
      </w:tr>
      <w:tr w:rsidR="00705024" w:rsidRPr="00C0644E" w:rsidTr="00F24F35">
        <w:trPr>
          <w:trHeight w:val="982"/>
        </w:trPr>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r w:rsidRPr="00C0644E">
              <w:t>33.</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751E0C">
            <w:pPr>
              <w:suppressAutoHyphens w:val="0"/>
              <w:spacing w:after="160" w:line="259" w:lineRule="auto"/>
              <w:rPr>
                <w:rFonts w:eastAsiaTheme="minorHAnsi"/>
                <w:color w:val="auto"/>
                <w:lang w:eastAsia="en-US"/>
              </w:rPr>
            </w:pPr>
            <w:r w:rsidRPr="00C0644E">
              <w:rPr>
                <w:rFonts w:eastAsiaTheme="minorHAnsi"/>
                <w:color w:val="auto"/>
                <w:lang w:eastAsia="en-US"/>
              </w:rPr>
              <w:t xml:space="preserve">Организация подготовки офицерских кадров для ВС РФ, МВД России, ФСБ России, МЧС России.  </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r w:rsidRPr="00C0644E">
              <w:rPr>
                <w:rFonts w:eastAsiaTheme="minorHAnsi"/>
                <w:color w:val="auto"/>
                <w:lang w:eastAsia="en-US"/>
              </w:rPr>
              <w:t>Организация подготовки офицерских кадров для ВС РФ, МВД России, ФСБ России, МЧС России.  Подготовка офицеров на военных кафедрах образовательных организаций высшего образования.</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p>
        </w:tc>
      </w:tr>
      <w:tr w:rsidR="00705024" w:rsidRPr="00C0644E" w:rsidTr="00F24F35">
        <w:trPr>
          <w:trHeight w:val="982"/>
        </w:trPr>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r w:rsidRPr="00C0644E">
              <w:t>34.</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r w:rsidRPr="00C0644E">
              <w:t>Обобщающее повторение по пройденному материалу.</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r w:rsidRPr="00C0644E">
              <w:t>Контрольная работа по пройденному материалу</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p>
        </w:tc>
      </w:tr>
      <w:tr w:rsidR="00705024" w:rsidRPr="00C0644E" w:rsidTr="00705024">
        <w:trPr>
          <w:trHeight w:val="227"/>
        </w:trPr>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r w:rsidRPr="00C0644E">
              <w:t>35.</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r w:rsidRPr="00C0644E">
              <w:t>Итоговое повторение за курс 11 класса.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r w:rsidRPr="00C0644E">
              <w:t>Итоговая контрольная работа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p>
        </w:tc>
      </w:tr>
    </w:tbl>
    <w:p w:rsidR="00B74A65" w:rsidRDefault="00B74A65" w:rsidP="00705024">
      <w:pPr>
        <w:jc w:val="center"/>
      </w:pPr>
    </w:p>
    <w:sectPr w:rsidR="00B74A65" w:rsidSect="009171EB">
      <w:pgSz w:w="11906" w:h="16838"/>
      <w:pgMar w:top="1134" w:right="850" w:bottom="1134"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Noto Sans CJK SC Regular">
    <w:charset w:val="01"/>
    <w:family w:val="auto"/>
    <w:pitch w:val="variable"/>
  </w:font>
  <w:font w:name="FreeSans">
    <w:altName w:val="Times New Roman"/>
    <w:charset w:val="01"/>
    <w:family w:val="auto"/>
    <w:pitch w:val="variable"/>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AFF" w:usb1="C000E47F" w:usb2="0000002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0"/>
        </w:tabs>
        <w:ind w:left="862" w:hanging="360"/>
      </w:pPr>
      <w:rPr>
        <w:rFonts w:ascii="Symbol" w:hAnsi="Symbol" w:cs="Symbol"/>
      </w:rPr>
    </w:lvl>
    <w:lvl w:ilvl="1">
      <w:start w:val="1"/>
      <w:numFmt w:val="bullet"/>
      <w:lvlText w:val="o"/>
      <w:lvlJc w:val="left"/>
      <w:pPr>
        <w:tabs>
          <w:tab w:val="num" w:pos="0"/>
        </w:tabs>
        <w:ind w:left="1582" w:hanging="360"/>
      </w:pPr>
      <w:rPr>
        <w:rFonts w:ascii="Courier New" w:hAnsi="Courier New" w:cs="Times New Roman"/>
      </w:rPr>
    </w:lvl>
    <w:lvl w:ilvl="2">
      <w:start w:val="1"/>
      <w:numFmt w:val="bullet"/>
      <w:lvlText w:val=""/>
      <w:lvlJc w:val="left"/>
      <w:pPr>
        <w:tabs>
          <w:tab w:val="num" w:pos="0"/>
        </w:tabs>
        <w:ind w:left="2302" w:hanging="360"/>
      </w:pPr>
      <w:rPr>
        <w:rFonts w:ascii="Wingdings" w:hAnsi="Wingdings" w:cs="Wingdings"/>
      </w:rPr>
    </w:lvl>
    <w:lvl w:ilvl="3">
      <w:start w:val="1"/>
      <w:numFmt w:val="bullet"/>
      <w:lvlText w:val=""/>
      <w:lvlJc w:val="left"/>
      <w:pPr>
        <w:tabs>
          <w:tab w:val="num" w:pos="0"/>
        </w:tabs>
        <w:ind w:left="3022" w:hanging="360"/>
      </w:pPr>
      <w:rPr>
        <w:rFonts w:ascii="Symbol" w:hAnsi="Symbol" w:cs="Symbol"/>
      </w:rPr>
    </w:lvl>
    <w:lvl w:ilvl="4">
      <w:start w:val="1"/>
      <w:numFmt w:val="bullet"/>
      <w:lvlText w:val="o"/>
      <w:lvlJc w:val="left"/>
      <w:pPr>
        <w:tabs>
          <w:tab w:val="num" w:pos="0"/>
        </w:tabs>
        <w:ind w:left="3742" w:hanging="360"/>
      </w:pPr>
      <w:rPr>
        <w:rFonts w:ascii="Courier New" w:hAnsi="Courier New" w:cs="Times New Roman"/>
      </w:rPr>
    </w:lvl>
    <w:lvl w:ilvl="5">
      <w:start w:val="1"/>
      <w:numFmt w:val="bullet"/>
      <w:lvlText w:val=""/>
      <w:lvlJc w:val="left"/>
      <w:pPr>
        <w:tabs>
          <w:tab w:val="num" w:pos="0"/>
        </w:tabs>
        <w:ind w:left="4462" w:hanging="360"/>
      </w:pPr>
      <w:rPr>
        <w:rFonts w:ascii="Wingdings" w:hAnsi="Wingdings" w:cs="Wingdings"/>
      </w:rPr>
    </w:lvl>
    <w:lvl w:ilvl="6">
      <w:start w:val="1"/>
      <w:numFmt w:val="bullet"/>
      <w:lvlText w:val=""/>
      <w:lvlJc w:val="left"/>
      <w:pPr>
        <w:tabs>
          <w:tab w:val="num" w:pos="0"/>
        </w:tabs>
        <w:ind w:left="5182" w:hanging="360"/>
      </w:pPr>
      <w:rPr>
        <w:rFonts w:ascii="Symbol" w:hAnsi="Symbol" w:cs="Symbol"/>
      </w:rPr>
    </w:lvl>
    <w:lvl w:ilvl="7">
      <w:start w:val="1"/>
      <w:numFmt w:val="bullet"/>
      <w:lvlText w:val="o"/>
      <w:lvlJc w:val="left"/>
      <w:pPr>
        <w:tabs>
          <w:tab w:val="num" w:pos="0"/>
        </w:tabs>
        <w:ind w:left="5902" w:hanging="360"/>
      </w:pPr>
      <w:rPr>
        <w:rFonts w:ascii="Courier New" w:hAnsi="Courier New" w:cs="Times New Roman"/>
      </w:rPr>
    </w:lvl>
    <w:lvl w:ilvl="8">
      <w:start w:val="1"/>
      <w:numFmt w:val="bullet"/>
      <w:lvlText w:val=""/>
      <w:lvlJc w:val="left"/>
      <w:pPr>
        <w:tabs>
          <w:tab w:val="num" w:pos="0"/>
        </w:tabs>
        <w:ind w:left="6622" w:hanging="360"/>
      </w:pPr>
      <w:rPr>
        <w:rFonts w:ascii="Wingdings" w:hAnsi="Wingdings" w:cs="Wingdings"/>
      </w:rPr>
    </w:lvl>
  </w:abstractNum>
  <w:abstractNum w:abstractNumId="1" w15:restartNumberingAfterBreak="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56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A65"/>
    <w:rsid w:val="00065FE8"/>
    <w:rsid w:val="00075DCE"/>
    <w:rsid w:val="000B4077"/>
    <w:rsid w:val="000F63B0"/>
    <w:rsid w:val="002C1929"/>
    <w:rsid w:val="002C24EC"/>
    <w:rsid w:val="003558F1"/>
    <w:rsid w:val="003D1386"/>
    <w:rsid w:val="003F4C25"/>
    <w:rsid w:val="00417CDD"/>
    <w:rsid w:val="00480937"/>
    <w:rsid w:val="00543A7A"/>
    <w:rsid w:val="005571FA"/>
    <w:rsid w:val="005E35A8"/>
    <w:rsid w:val="0061628F"/>
    <w:rsid w:val="00655C87"/>
    <w:rsid w:val="00670B95"/>
    <w:rsid w:val="006875F2"/>
    <w:rsid w:val="00705024"/>
    <w:rsid w:val="00751E0C"/>
    <w:rsid w:val="007D30B0"/>
    <w:rsid w:val="007D777D"/>
    <w:rsid w:val="00847487"/>
    <w:rsid w:val="00877390"/>
    <w:rsid w:val="008C6A55"/>
    <w:rsid w:val="008D30D8"/>
    <w:rsid w:val="008F2CC0"/>
    <w:rsid w:val="00907D8A"/>
    <w:rsid w:val="009171EB"/>
    <w:rsid w:val="00937685"/>
    <w:rsid w:val="00955951"/>
    <w:rsid w:val="009912D5"/>
    <w:rsid w:val="00B74A65"/>
    <w:rsid w:val="00BB36F4"/>
    <w:rsid w:val="00BC1861"/>
    <w:rsid w:val="00C0644E"/>
    <w:rsid w:val="00C74F12"/>
    <w:rsid w:val="00C827C5"/>
    <w:rsid w:val="00C97E1F"/>
    <w:rsid w:val="00CE251B"/>
    <w:rsid w:val="00CE7F27"/>
    <w:rsid w:val="00D42FF2"/>
    <w:rsid w:val="00E03F91"/>
    <w:rsid w:val="00E225DD"/>
    <w:rsid w:val="00E86F79"/>
    <w:rsid w:val="00F11FDC"/>
    <w:rsid w:val="00F141BD"/>
    <w:rsid w:val="00F24F35"/>
    <w:rsid w:val="00F755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1D47D"/>
  <w15:docId w15:val="{FE042F8B-8368-4224-86D2-C0274026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645AD"/>
    <w:pPr>
      <w:suppressAutoHyphens/>
    </w:pPr>
    <w:rPr>
      <w:rFonts w:ascii="Times New Roman" w:eastAsia="Times New Roman" w:hAnsi="Times New Roman" w:cs="Times New Roman"/>
      <w:color w:val="00000A"/>
      <w:sz w:val="24"/>
      <w:szCs w:val="24"/>
      <w:lang w:eastAsia="zh-CN"/>
    </w:rPr>
  </w:style>
  <w:style w:type="paragraph" w:styleId="2">
    <w:name w:val="heading 2"/>
    <w:basedOn w:val="a0"/>
    <w:link w:val="20"/>
    <w:qFormat/>
    <w:rsid w:val="00705024"/>
    <w:pPr>
      <w:suppressAutoHyphens w:val="0"/>
      <w:spacing w:line="360" w:lineRule="auto"/>
      <w:ind w:firstLine="709"/>
      <w:jc w:val="both"/>
      <w:outlineLvl w:val="1"/>
    </w:pPr>
    <w:rPr>
      <w:rFonts w:eastAsia="@Arial Unicode MS"/>
      <w:b/>
      <w:bCs/>
      <w:color w:val="auto"/>
      <w:sz w:val="28"/>
      <w:szCs w:val="28"/>
      <w:lang w:eastAsia="ru-RU"/>
    </w:rPr>
  </w:style>
  <w:style w:type="paragraph" w:styleId="3">
    <w:name w:val="heading 3"/>
    <w:basedOn w:val="a0"/>
    <w:next w:val="a0"/>
    <w:link w:val="30"/>
    <w:uiPriority w:val="9"/>
    <w:semiHidden/>
    <w:unhideWhenUsed/>
    <w:qFormat/>
    <w:rsid w:val="00F141BD"/>
    <w:pPr>
      <w:keepNext/>
      <w:keepLines/>
      <w:spacing w:before="4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5"/>
    <w:qFormat/>
    <w:pPr>
      <w:keepNext/>
      <w:spacing w:before="240" w:after="120"/>
    </w:pPr>
    <w:rPr>
      <w:rFonts w:ascii="Liberation Sans" w:eastAsia="Noto Sans CJK SC Regular" w:hAnsi="Liberation Sans" w:cs="FreeSans"/>
      <w:sz w:val="28"/>
      <w:szCs w:val="28"/>
    </w:rPr>
  </w:style>
  <w:style w:type="paragraph" w:styleId="a5">
    <w:name w:val="Body Text"/>
    <w:basedOn w:val="a0"/>
    <w:pPr>
      <w:spacing w:after="140" w:line="288" w:lineRule="auto"/>
    </w:pPr>
  </w:style>
  <w:style w:type="paragraph" w:styleId="a6">
    <w:name w:val="List"/>
    <w:basedOn w:val="a5"/>
    <w:rPr>
      <w:rFonts w:cs="FreeSans"/>
    </w:rPr>
  </w:style>
  <w:style w:type="paragraph" w:styleId="a7">
    <w:name w:val="caption"/>
    <w:basedOn w:val="a0"/>
    <w:qFormat/>
    <w:pPr>
      <w:suppressLineNumbers/>
      <w:spacing w:before="120" w:after="120"/>
    </w:pPr>
    <w:rPr>
      <w:rFonts w:cs="FreeSans"/>
      <w:i/>
      <w:iCs/>
    </w:rPr>
  </w:style>
  <w:style w:type="paragraph" w:styleId="a8">
    <w:name w:val="index heading"/>
    <w:basedOn w:val="a0"/>
    <w:qFormat/>
    <w:pPr>
      <w:suppressLineNumbers/>
    </w:pPr>
    <w:rPr>
      <w:rFonts w:cs="FreeSans"/>
    </w:rPr>
  </w:style>
  <w:style w:type="paragraph" w:customStyle="1" w:styleId="a9">
    <w:name w:val="Содержимое таблицы"/>
    <w:basedOn w:val="a0"/>
    <w:qFormat/>
  </w:style>
  <w:style w:type="paragraph" w:customStyle="1" w:styleId="aa">
    <w:name w:val="Заголовок таблицы"/>
    <w:basedOn w:val="a9"/>
    <w:qFormat/>
  </w:style>
  <w:style w:type="paragraph" w:customStyle="1" w:styleId="Standard">
    <w:name w:val="Standard"/>
    <w:rsid w:val="00BC1861"/>
    <w:pPr>
      <w:widowControl w:val="0"/>
      <w:suppressAutoHyphens/>
      <w:autoSpaceDN w:val="0"/>
    </w:pPr>
    <w:rPr>
      <w:rFonts w:ascii="Times New Roman" w:eastAsia="Andale Sans UI" w:hAnsi="Times New Roman" w:cs="Tahoma"/>
      <w:kern w:val="3"/>
      <w:sz w:val="24"/>
      <w:szCs w:val="24"/>
      <w:lang w:val="en-US" w:bidi="en-US"/>
    </w:rPr>
  </w:style>
  <w:style w:type="paragraph" w:styleId="ab">
    <w:name w:val="Balloon Text"/>
    <w:basedOn w:val="a0"/>
    <w:link w:val="ac"/>
    <w:uiPriority w:val="99"/>
    <w:semiHidden/>
    <w:unhideWhenUsed/>
    <w:rsid w:val="008F2CC0"/>
    <w:rPr>
      <w:rFonts w:ascii="Segoe UI" w:hAnsi="Segoe UI" w:cs="Segoe UI"/>
      <w:sz w:val="18"/>
      <w:szCs w:val="18"/>
    </w:rPr>
  </w:style>
  <w:style w:type="character" w:customStyle="1" w:styleId="ac">
    <w:name w:val="Текст выноски Знак"/>
    <w:basedOn w:val="a1"/>
    <w:link w:val="ab"/>
    <w:uiPriority w:val="99"/>
    <w:semiHidden/>
    <w:rsid w:val="008F2CC0"/>
    <w:rPr>
      <w:rFonts w:ascii="Segoe UI" w:eastAsia="Times New Roman" w:hAnsi="Segoe UI" w:cs="Segoe UI"/>
      <w:color w:val="00000A"/>
      <w:sz w:val="18"/>
      <w:szCs w:val="18"/>
      <w:lang w:eastAsia="zh-CN"/>
    </w:rPr>
  </w:style>
  <w:style w:type="character" w:customStyle="1" w:styleId="20">
    <w:name w:val="Заголовок 2 Знак"/>
    <w:basedOn w:val="a1"/>
    <w:link w:val="2"/>
    <w:rsid w:val="00705024"/>
    <w:rPr>
      <w:rFonts w:ascii="Times New Roman" w:eastAsia="@Arial Unicode MS" w:hAnsi="Times New Roman" w:cs="Times New Roman"/>
      <w:b/>
      <w:bCs/>
      <w:sz w:val="28"/>
      <w:szCs w:val="28"/>
      <w:lang w:eastAsia="ru-RU"/>
    </w:rPr>
  </w:style>
  <w:style w:type="character" w:customStyle="1" w:styleId="30">
    <w:name w:val="Заголовок 3 Знак"/>
    <w:basedOn w:val="a1"/>
    <w:link w:val="3"/>
    <w:uiPriority w:val="9"/>
    <w:semiHidden/>
    <w:rsid w:val="00F141BD"/>
    <w:rPr>
      <w:rFonts w:asciiTheme="majorHAnsi" w:eastAsiaTheme="majorEastAsia" w:hAnsiTheme="majorHAnsi" w:cstheme="majorBidi"/>
      <w:color w:val="1F4D78" w:themeColor="accent1" w:themeShade="7F"/>
      <w:sz w:val="24"/>
      <w:szCs w:val="24"/>
      <w:lang w:eastAsia="zh-CN"/>
    </w:rPr>
  </w:style>
  <w:style w:type="paragraph" w:customStyle="1" w:styleId="a">
    <w:name w:val="Перечень"/>
    <w:basedOn w:val="a0"/>
    <w:next w:val="a0"/>
    <w:link w:val="ad"/>
    <w:qFormat/>
    <w:rsid w:val="00F141BD"/>
    <w:pPr>
      <w:numPr>
        <w:numId w:val="2"/>
      </w:numPr>
      <w:spacing w:line="360" w:lineRule="auto"/>
      <w:ind w:left="0" w:firstLine="284"/>
      <w:jc w:val="both"/>
    </w:pPr>
    <w:rPr>
      <w:rFonts w:eastAsia="Calibri"/>
      <w:color w:val="auto"/>
      <w:sz w:val="28"/>
      <w:szCs w:val="20"/>
      <w:u w:color="000000"/>
      <w:bdr w:val="nil"/>
      <w:lang w:val="x-none" w:eastAsia="ru-RU"/>
    </w:rPr>
  </w:style>
  <w:style w:type="character" w:customStyle="1" w:styleId="ad">
    <w:name w:val="Перечень Знак"/>
    <w:link w:val="a"/>
    <w:rsid w:val="00F141BD"/>
    <w:rPr>
      <w:rFonts w:ascii="Times New Roman" w:eastAsia="Calibri" w:hAnsi="Times New Roman" w:cs="Times New Roman"/>
      <w:sz w:val="28"/>
      <w:szCs w:val="20"/>
      <w:u w:color="000000"/>
      <w:bdr w:val="nil"/>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50864">
      <w:bodyDiv w:val="1"/>
      <w:marLeft w:val="0"/>
      <w:marRight w:val="0"/>
      <w:marTop w:val="0"/>
      <w:marBottom w:val="0"/>
      <w:divBdr>
        <w:top w:val="none" w:sz="0" w:space="0" w:color="auto"/>
        <w:left w:val="none" w:sz="0" w:space="0" w:color="auto"/>
        <w:bottom w:val="none" w:sz="0" w:space="0" w:color="auto"/>
        <w:right w:val="none" w:sz="0" w:space="0" w:color="auto"/>
      </w:divBdr>
    </w:div>
    <w:div w:id="1877043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24</Pages>
  <Words>7642</Words>
  <Characters>43563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Александр Павлович Щербак</cp:lastModifiedBy>
  <cp:revision>10</cp:revision>
  <cp:lastPrinted>2019-03-01T07:08:00Z</cp:lastPrinted>
  <dcterms:created xsi:type="dcterms:W3CDTF">2019-02-25T08:06:00Z</dcterms:created>
  <dcterms:modified xsi:type="dcterms:W3CDTF">2019-03-01T07:19:00Z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