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FF" w:rsidRDefault="00E11EFF" w:rsidP="004E2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EFF">
        <w:rPr>
          <w:rFonts w:ascii="Times New Roman" w:hAnsi="Times New Roman" w:cs="Times New Roman"/>
          <w:b/>
          <w:sz w:val="28"/>
          <w:szCs w:val="28"/>
        </w:rPr>
        <w:t>Программа формирования универсальных учебных действий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1EFF" w:rsidRPr="004E254C" w:rsidRDefault="00E11EFF" w:rsidP="004E2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(вариант 5.1, 5.2)</w:t>
      </w:r>
    </w:p>
    <w:p w:rsidR="00211FC5" w:rsidRPr="00E11EFF" w:rsidRDefault="00E11EFF" w:rsidP="00E11E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FF">
        <w:rPr>
          <w:rFonts w:ascii="Times New Roman" w:hAnsi="Times New Roman" w:cs="Times New Roman"/>
          <w:sz w:val="28"/>
          <w:szCs w:val="28"/>
        </w:rPr>
        <w:t xml:space="preserve">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(или) подгрупповой логопедической работы. </w:t>
      </w:r>
      <w:proofErr w:type="spellStart"/>
      <w:proofErr w:type="gramStart"/>
      <w:r w:rsidRPr="00E11EF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11EFF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 обучающихся с ТНР должна быть определена на этапе завершения обучения в начальной школе.</w:t>
      </w:r>
      <w:proofErr w:type="gramEnd"/>
    </w:p>
    <w:sectPr w:rsidR="00211FC5" w:rsidRPr="00E11EFF" w:rsidSect="0021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254C"/>
    <w:rsid w:val="00211FC5"/>
    <w:rsid w:val="002121FD"/>
    <w:rsid w:val="004E254C"/>
    <w:rsid w:val="005051E4"/>
    <w:rsid w:val="00522ADD"/>
    <w:rsid w:val="00E11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rls</cp:lastModifiedBy>
  <cp:revision>2</cp:revision>
  <dcterms:created xsi:type="dcterms:W3CDTF">2019-03-06T15:36:00Z</dcterms:created>
  <dcterms:modified xsi:type="dcterms:W3CDTF">2019-03-06T15:36:00Z</dcterms:modified>
</cp:coreProperties>
</file>