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F4" w:rsidRPr="00536B8A" w:rsidRDefault="00D650F4" w:rsidP="00D650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образовательный маршрут  –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персональный путь реализации личностного потенциала ученика в образовании: интеллектуального, эмоционально-волевого,  </w:t>
      </w:r>
      <w:proofErr w:type="spell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нравственно-духовного</w:t>
      </w: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обучающегося (уровень готовности к освоению программы), а также существующими федеральными государственными образовательными стандартами среднего профессионального образования.</w:t>
      </w:r>
    </w:p>
    <w:p w:rsidR="00891E44" w:rsidRPr="00536B8A" w:rsidRDefault="00536B8A">
      <w:pPr>
        <w:rPr>
          <w:rFonts w:ascii="Times New Roman" w:hAnsi="Times New Roman" w:cs="Times New Roman"/>
          <w:sz w:val="24"/>
          <w:szCs w:val="24"/>
        </w:rPr>
      </w:pPr>
    </w:p>
    <w:p w:rsidR="00336272" w:rsidRPr="00536B8A" w:rsidRDefault="00336272" w:rsidP="0033627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Инклюзивное образование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(ИО)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36B8A" w:rsidRPr="00536B8A" w:rsidRDefault="00536B8A" w:rsidP="0033627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E7" w:rsidRPr="00536B8A" w:rsidRDefault="000865E7" w:rsidP="000865E7">
      <w:pPr>
        <w:pStyle w:val="a3"/>
        <w:spacing w:after="0" w:line="240" w:lineRule="auto"/>
        <w:ind w:left="0" w:firstLine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индивидуально</w:t>
      </w:r>
      <w:r w:rsidR="005E02B7"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 w:rsidR="005E02B7"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маршрута</w:t>
      </w: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лиц с ограниченными возможностями здоровья</w:t>
      </w:r>
    </w:p>
    <w:p w:rsidR="000865E7" w:rsidRPr="00536B8A" w:rsidRDefault="000865E7" w:rsidP="000865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E7" w:rsidRPr="00536B8A" w:rsidRDefault="000865E7" w:rsidP="000865E7">
      <w:pPr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865E7" w:rsidRPr="00536B8A" w:rsidRDefault="000865E7" w:rsidP="000865E7">
      <w:pPr>
        <w:pStyle w:val="a3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образовательный маршрут  разрабатывается на основе нормативных и методических документов, регламентирующих деятельность  образовательной организации по реализации профессиональной образовательной программы.</w:t>
      </w: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может быть разработан индивидуально в отношении конкретного обучающегося с ограниченными возможностями здоровья. </w:t>
      </w: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образовательная программа реализуется в </w:t>
      </w:r>
      <w:proofErr w:type="spellStart"/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отдельного профессионального модуля.</w:t>
      </w: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реализации индивидуальной образовательной программы являются рекомендации психолого-медико-педагогической комиссии, или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на обучение по индивидуальной образовательной программе осуществляется на основе личного заявления обучающегося с ограниченными возможностями здоровья по результатам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психолого-медико-педагогической комиссии. Также возможен перевод обучающегося на ИОП и в процессе обучения.</w:t>
      </w:r>
    </w:p>
    <w:p w:rsidR="000865E7" w:rsidRPr="00536B8A" w:rsidRDefault="000865E7" w:rsidP="00086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индивидуальной образовательной программе имеет следующие права на: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плану, в том числе ускоренному обучению (если нет ограничений обучения экстерном по данной профессии или специальности), в пределах осваиваемой адаптированной образовательной программы среднего профессионального образования;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формировании индивидуального образовательного маршрута при условии соблюдения ФГОС СПО;</w:t>
      </w:r>
      <w:r w:rsidRPr="00536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индивидуального образовательного маршрута происходит совместно с педагогами, психологами, 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родителями.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элективных курсов (избираемых в обязательной порядке) учебных предметов, курсов, дисциплин (модулей) из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в учебном плане реализуемого направления подготовки;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зачет образовательной организацией результатов освоения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(модулей), практик в других организациях, осуществляющих образовательную деятельность по программам среднего профессионального образования.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Желание обучаться по индивидуальной образовательной программе может быть изложено обучающимся как при подаче документов для поступления в образовательную организацию, так и в процессе обучения 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на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индивидуальной образовательной программе  осуществляется с действующими Правилами приема в организацию.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возможности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индивидуальной образовательной программе принимается педагогическим советом образовательной организации и оформляется приказом директора;</w:t>
      </w:r>
    </w:p>
    <w:p w:rsidR="000865E7" w:rsidRPr="00536B8A" w:rsidRDefault="000865E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обучающийся не может продолжить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индивидуальной образовательной программе по различным причинам, то он имеет право перевестись на обучение по соответствующей программе  с полным сроком обучения (по решению педагогического совета и при наличии вакантных мест).</w:t>
      </w:r>
    </w:p>
    <w:p w:rsidR="005E02B7" w:rsidRPr="00536B8A" w:rsidRDefault="005E02B7" w:rsidP="000865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B7" w:rsidRPr="00536B8A" w:rsidRDefault="005E02B7" w:rsidP="005E02B7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различных групп специалистов, обеспечивающих реализацию индивидуальных образовательных программ для обучающихся с ограниченными возможностями здоровья</w:t>
      </w:r>
      <w:proofErr w:type="gramEnd"/>
    </w:p>
    <w:p w:rsidR="005E02B7" w:rsidRPr="00536B8A" w:rsidRDefault="005E02B7" w:rsidP="005E02B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2B7" w:rsidRPr="00536B8A" w:rsidRDefault="005E02B7" w:rsidP="005E0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Администрация: 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обучающимся проектирует образовательный процесс с учетом разработки и реализации  индивидуально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маршрута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возможностями здоровья;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или вносит изменения в существующие локальные нормативно-правовые или регламентирующие документы;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 кадровое обеспечение реализации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образовательного маршрута (наличие кадров, повышение квалификации, стимулирование);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материально- технические условия (</w:t>
      </w:r>
      <w:proofErr w:type="spell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образовательная среда, специальное учебное оборудование, оборудование для использования тех или иных методов, приемов, технологий, информационно-коммуникативная среда);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необходимые ресурсы (социальное партнерство, организация сотрудничества с организациями здравоохранения, социального обеспечения, дополнительного образования и </w:t>
      </w:r>
      <w:proofErr w:type="spellStart"/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мониторинг образовательной среды, анализа и оценки эффективности деятельности специалистов образовательной организации в направлении обучения и сопровождения лиц с ограниченными возможностями здоровья.</w:t>
      </w:r>
    </w:p>
    <w:p w:rsidR="005E02B7" w:rsidRPr="00536B8A" w:rsidRDefault="005E02B7" w:rsidP="005E02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B7" w:rsidRPr="00536B8A" w:rsidRDefault="005E02B7" w:rsidP="005E02B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Специалисты психолого-педагогического сопровождения (</w:t>
      </w:r>
      <w:proofErr w:type="spellStart"/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тьюторы</w:t>
      </w:r>
      <w:proofErr w:type="spellEnd"/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психологи, социальные педагоги и </w:t>
      </w:r>
      <w:proofErr w:type="spellStart"/>
      <w:proofErr w:type="gramStart"/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психолого-педагогическое, профилактически-оздоровительное сопровождение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реализации ИО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 в разработке индивидуального образовательного маршрута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отслеживают динамику развития обучающегося;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оценивают успешность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освоении программ в случае необходимости вносят необходимые коррективы;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помощь педагогам в выборе адекватных методов и средств обучения;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 индивидуальные и групповые коррекционно-развивающие занятия;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консультируют по возникающим проблемам родителей (или лиц их замещающих);</w:t>
      </w:r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оказывают помощь педагогам в решении задач социальной адаптации и формировании социальной компетенции обучающихся по индивидуальной образовательной программе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02B7" w:rsidRPr="00536B8A" w:rsidRDefault="005E02B7" w:rsidP="005E02B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B7" w:rsidRPr="00536B8A" w:rsidRDefault="005E02B7" w:rsidP="005E0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  Педагогические работники: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организуют педагогическое сопровождение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и реализации ИО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2B7" w:rsidRPr="00536B8A" w:rsidRDefault="005E02B7" w:rsidP="005E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проектируют образовательный  процесс с учетом реализации ИО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условия для развития мотивации и позитивного отношения к процессу обучения;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 в разработке индивидуальных образовательных программ;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рабочие программы по предметным областям с учетом образовательных потребностей и возможностей обучающихся;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выстраивают содержание обучения в соответствии с образовательными потребностями и возможностями каждого обучающегося;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фонды оценочных средств и дидактических материалов с учетом</w:t>
      </w:r>
      <w:r w:rsidRPr="00536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 обучающихся;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формируют среду, обеспечивающую развитие и воспитание </w:t>
      </w:r>
      <w:proofErr w:type="gramStart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и поддерживают эмоционально-комфортную атмосферу, формируют отношения сотрудничества, принятия, толерантности;</w:t>
      </w:r>
    </w:p>
    <w:p w:rsidR="005E02B7" w:rsidRPr="00536B8A" w:rsidRDefault="005E02B7" w:rsidP="005E02B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 мониторинг реализации ИО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общих и профессиональных компетенций, корректируют содержание, средства и методы организации учебного процесса по ИО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 здоровья;</w:t>
      </w:r>
    </w:p>
    <w:p w:rsidR="005E02B7" w:rsidRPr="00536B8A" w:rsidRDefault="005E02B7" w:rsidP="005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B7" w:rsidRPr="00536B8A" w:rsidRDefault="005E02B7" w:rsidP="005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8A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  <w:bookmarkStart w:id="0" w:name="_GoBack"/>
      <w:bookmarkEnd w:id="0"/>
    </w:p>
    <w:p w:rsidR="005E02B7" w:rsidRPr="00536B8A" w:rsidRDefault="005E02B7" w:rsidP="005E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B8A">
        <w:rPr>
          <w:rFonts w:ascii="Times New Roman" w:hAnsi="Times New Roman" w:cs="Times New Roman"/>
          <w:b/>
          <w:sz w:val="24"/>
          <w:szCs w:val="24"/>
        </w:rPr>
        <w:t>Ф.И.О. обучаемого       ___________________________________________</w:t>
      </w:r>
    </w:p>
    <w:p w:rsidR="005E02B7" w:rsidRPr="00536B8A" w:rsidRDefault="005E02B7" w:rsidP="005E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B8A">
        <w:rPr>
          <w:rFonts w:ascii="Times New Roman" w:hAnsi="Times New Roman" w:cs="Times New Roman"/>
          <w:b/>
          <w:sz w:val="24"/>
          <w:szCs w:val="24"/>
        </w:rPr>
        <w:t>Срок реализации          ___________________________________________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569"/>
        <w:gridCol w:w="2033"/>
        <w:gridCol w:w="360"/>
        <w:gridCol w:w="1313"/>
        <w:gridCol w:w="1530"/>
      </w:tblGrid>
      <w:tr w:rsidR="005E02B7" w:rsidRPr="00536B8A" w:rsidTr="004A5A9B">
        <w:tc>
          <w:tcPr>
            <w:tcW w:w="9805" w:type="dxa"/>
            <w:gridSpan w:val="5"/>
          </w:tcPr>
          <w:p w:rsidR="005E02B7" w:rsidRPr="00536B8A" w:rsidRDefault="005E02B7" w:rsidP="005E02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5E02B7" w:rsidRPr="00536B8A" w:rsidRDefault="005E02B7" w:rsidP="004A5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Ф.И.О. обучаемого</w:t>
            </w:r>
          </w:p>
        </w:tc>
        <w:tc>
          <w:tcPr>
            <w:tcW w:w="2393" w:type="dxa"/>
            <w:gridSpan w:val="2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43" w:type="dxa"/>
            <w:gridSpan w:val="2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5E02B7" w:rsidRPr="00536B8A" w:rsidTr="004A5A9B">
        <w:tc>
          <w:tcPr>
            <w:tcW w:w="9805" w:type="dxa"/>
            <w:gridSpan w:val="5"/>
          </w:tcPr>
          <w:p w:rsidR="005E02B7" w:rsidRPr="00536B8A" w:rsidRDefault="005E02B7" w:rsidP="005E02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специалистов сопровождения</w:t>
            </w:r>
          </w:p>
          <w:p w:rsidR="005E02B7" w:rsidRPr="00536B8A" w:rsidRDefault="005E02B7" w:rsidP="004A5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</w:p>
          <w:p w:rsidR="005E02B7" w:rsidRPr="00536B8A" w:rsidRDefault="005E02B7" w:rsidP="004A5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4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Куратора группы (</w:t>
            </w:r>
            <w:proofErr w:type="spellStart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4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 (</w:t>
            </w:r>
            <w:proofErr w:type="spellStart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, консультанта и пр.</w:t>
            </w:r>
          </w:p>
        </w:tc>
        <w:tc>
          <w:tcPr>
            <w:tcW w:w="5236" w:type="dxa"/>
            <w:gridSpan w:val="4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9805" w:type="dxa"/>
            <w:gridSpan w:val="5"/>
          </w:tcPr>
          <w:p w:rsidR="005E02B7" w:rsidRPr="00536B8A" w:rsidRDefault="005E02B7" w:rsidP="005E02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дисциплин индивидуальной образовательной программы </w:t>
            </w:r>
          </w:p>
          <w:p w:rsidR="005E02B7" w:rsidRPr="00536B8A" w:rsidRDefault="005E02B7" w:rsidP="004A5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  <w:vMerge w:val="restart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Название дисциплины, ПМ, МДК</w:t>
            </w: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3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E02B7" w:rsidRPr="00536B8A" w:rsidTr="004A5A9B">
        <w:tc>
          <w:tcPr>
            <w:tcW w:w="4569" w:type="dxa"/>
            <w:vMerge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E02B7" w:rsidRPr="00536B8A" w:rsidRDefault="005E02B7" w:rsidP="004A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</w:p>
        </w:tc>
        <w:tc>
          <w:tcPr>
            <w:tcW w:w="1673" w:type="dxa"/>
            <w:gridSpan w:val="2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8A">
              <w:rPr>
                <w:rFonts w:ascii="Times New Roman" w:hAnsi="Times New Roman" w:cs="Times New Roman"/>
                <w:sz w:val="24"/>
                <w:szCs w:val="24"/>
              </w:rPr>
              <w:t>Проведения контроля</w:t>
            </w:r>
          </w:p>
        </w:tc>
        <w:tc>
          <w:tcPr>
            <w:tcW w:w="1530" w:type="dxa"/>
            <w:vMerge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B7" w:rsidRPr="00536B8A" w:rsidTr="004A5A9B">
        <w:tc>
          <w:tcPr>
            <w:tcW w:w="4569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02B7" w:rsidRPr="00536B8A" w:rsidRDefault="005E02B7" w:rsidP="004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B05" w:rsidRPr="00536B8A" w:rsidRDefault="00D21B05">
      <w:pPr>
        <w:rPr>
          <w:rFonts w:ascii="Times New Roman" w:hAnsi="Times New Roman" w:cs="Times New Roman"/>
          <w:sz w:val="24"/>
          <w:szCs w:val="24"/>
        </w:rPr>
      </w:pPr>
    </w:p>
    <w:sectPr w:rsidR="00D21B05" w:rsidRPr="0053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D20"/>
    <w:multiLevelType w:val="hybridMultilevel"/>
    <w:tmpl w:val="66AC643E"/>
    <w:lvl w:ilvl="0" w:tplc="874E3C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23C6E"/>
    <w:multiLevelType w:val="hybridMultilevel"/>
    <w:tmpl w:val="356C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5030"/>
    <w:multiLevelType w:val="hybridMultilevel"/>
    <w:tmpl w:val="D404467A"/>
    <w:lvl w:ilvl="0" w:tplc="A6BC0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2"/>
    <w:rsid w:val="000749C2"/>
    <w:rsid w:val="000865E7"/>
    <w:rsid w:val="00336272"/>
    <w:rsid w:val="00536B8A"/>
    <w:rsid w:val="005E02B7"/>
    <w:rsid w:val="00724D8D"/>
    <w:rsid w:val="00B822BC"/>
    <w:rsid w:val="00D21B05"/>
    <w:rsid w:val="00D650F4"/>
    <w:rsid w:val="00F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F4"/>
    <w:pPr>
      <w:ind w:left="720"/>
      <w:contextualSpacing/>
    </w:pPr>
  </w:style>
  <w:style w:type="table" w:styleId="a4">
    <w:name w:val="Table Grid"/>
    <w:basedOn w:val="a1"/>
    <w:uiPriority w:val="59"/>
    <w:rsid w:val="005E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F4"/>
    <w:pPr>
      <w:ind w:left="720"/>
      <w:contextualSpacing/>
    </w:pPr>
  </w:style>
  <w:style w:type="table" w:styleId="a4">
    <w:name w:val="Table Grid"/>
    <w:basedOn w:val="a1"/>
    <w:uiPriority w:val="59"/>
    <w:rsid w:val="005E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2018-04-10T03:49:00Z</dcterms:created>
  <dcterms:modified xsi:type="dcterms:W3CDTF">2018-04-10T04:41:00Z</dcterms:modified>
</cp:coreProperties>
</file>