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BF" w:rsidRDefault="00E20EBF" w:rsidP="00E20EBF">
      <w:pPr>
        <w:spacing w:before="100" w:beforeAutospacing="1" w:after="100" w:afterAutospacing="1" w:line="240" w:lineRule="auto"/>
        <w:ind w:left="4350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  <w:instrText xml:space="preserve"> HYPERLINK "</w:instrText>
      </w:r>
      <w:r w:rsidRPr="00E20EB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  <w:instrText>http://shkuzn-yar.edu.yar.ru/dostupnaya_sreda.html</w:instrTex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  <w:fldChar w:fldCharType="separate"/>
      </w:r>
      <w:r w:rsidRPr="004B072D">
        <w:rPr>
          <w:rStyle w:val="a5"/>
          <w:rFonts w:ascii="Times New Roman" w:eastAsia="Times New Roman" w:hAnsi="Times New Roman" w:cs="Times New Roman"/>
          <w:b/>
          <w:bCs/>
          <w:i/>
          <w:iCs/>
          <w:sz w:val="48"/>
          <w:lang w:eastAsia="ru-RU"/>
        </w:rPr>
        <w:t>http://shkuzn-yar.edu.yar.ru/dostupnaya_sreda.html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  <w:fldChar w:fldCharType="end"/>
      </w:r>
    </w:p>
    <w:p w:rsidR="00E20EBF" w:rsidRDefault="00E20EBF" w:rsidP="00E20EBF">
      <w:pPr>
        <w:spacing w:before="100" w:beforeAutospacing="1" w:after="100" w:afterAutospacing="1" w:line="240" w:lineRule="auto"/>
        <w:ind w:left="4350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</w:pPr>
    </w:p>
    <w:p w:rsidR="00E20EBF" w:rsidRPr="00E20EBF" w:rsidRDefault="00E20EBF" w:rsidP="00E20EBF">
      <w:pPr>
        <w:spacing w:before="100" w:beforeAutospacing="1" w:after="100" w:afterAutospacing="1" w:line="240" w:lineRule="auto"/>
        <w:ind w:left="43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EB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  <w:t>Государственная программа РФ "Доступная среда"</w:t>
      </w:r>
    </w:p>
    <w:p w:rsidR="00E20EBF" w:rsidRPr="00E20EBF" w:rsidRDefault="00E20EBF" w:rsidP="00E20EBF">
      <w:pPr>
        <w:spacing w:before="100" w:beforeAutospacing="1" w:after="100" w:afterAutospacing="1" w:line="240" w:lineRule="auto"/>
        <w:ind w:left="43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В МОУ </w:t>
      </w:r>
      <w:proofErr w:type="spellStart"/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Кузнечихинская</w:t>
      </w:r>
      <w:proofErr w:type="spellEnd"/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СШ ЯМР созданы условия  по доступной среде для обучения детей инвалидов с проблемами </w:t>
      </w:r>
      <w:proofErr w:type="spellStart"/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опорн</w:t>
      </w:r>
      <w:proofErr w:type="gramStart"/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</w:t>
      </w:r>
      <w:proofErr w:type="spellEnd"/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-</w:t>
      </w:r>
      <w:proofErr w:type="gramEnd"/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двигательного аппарата. </w:t>
      </w:r>
    </w:p>
    <w:p w:rsidR="00E20EBF" w:rsidRPr="00E20EBF" w:rsidRDefault="00E20EBF" w:rsidP="00E20EBF">
      <w:pPr>
        <w:spacing w:before="100" w:beforeAutospacing="1" w:after="100" w:afterAutospacing="1" w:line="240" w:lineRule="auto"/>
        <w:ind w:left="43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Оборудовано крыльцо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учреждения, расширены дверные проемы классных комнат южного крыла 1 этажа,  оборудован туалет. </w:t>
      </w:r>
    </w:p>
    <w:p w:rsidR="00E20EBF" w:rsidRPr="00E20EBF" w:rsidRDefault="00E20EBF" w:rsidP="00E20EBF">
      <w:pPr>
        <w:spacing w:before="100" w:beforeAutospacing="1" w:after="100" w:afterAutospacing="1" w:line="240" w:lineRule="auto"/>
        <w:ind w:left="43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Школа обеспечена: многофункциональным опорным ортопедическим комплексом для формирования правильной осанки, подъемным устройством для перемещения лиц с нарушениями, кресло для детей с нарушениями </w:t>
      </w:r>
      <w:proofErr w:type="spellStart"/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опорн</w:t>
      </w:r>
      <w:proofErr w:type="gramStart"/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</w:t>
      </w:r>
      <w:proofErr w:type="spellEnd"/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-</w:t>
      </w:r>
      <w:proofErr w:type="gramEnd"/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двигательного аппарата, мобильным устройством сбора данных с набором датчиков, специальная система с регулируемой рабочей поверхностью для больных детей оборудование для </w:t>
      </w:r>
      <w:proofErr w:type="spellStart"/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сенсоматорной</w:t>
      </w:r>
      <w:proofErr w:type="spellEnd"/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реабилитации и коррекции для детей ОВЗ для работы на компьютере- специальная программируемая клавиатура, создана комната релаксации</w:t>
      </w:r>
    </w:p>
    <w:p w:rsidR="00E20EBF" w:rsidRPr="00E20EBF" w:rsidRDefault="00E20EBF" w:rsidP="00E20EBF">
      <w:pPr>
        <w:spacing w:after="0" w:line="240" w:lineRule="auto"/>
        <w:ind w:left="435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shd w:val="clear" w:color="auto" w:fill="EEEEEE"/>
          <w:lang w:eastAsia="ru-RU"/>
        </w:rPr>
        <w:lastRenderedPageBreak/>
        <w:drawing>
          <wp:inline distT="0" distB="0" distL="0" distR="0">
            <wp:extent cx="5715000" cy="3429000"/>
            <wp:effectExtent l="19050" t="0" r="0" b="0"/>
            <wp:docPr id="7" name="Рисунок 1" descr="http://shkuzn-yar.edu.yar.ru/dostupnaya_sreda/imag0648__1__w600_h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uzn-yar.edu.yar.ru/dostupnaya_sreda/imag0648__1__w600_h1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br/>
      </w:r>
      <w:r w:rsidRPr="00E20EBF">
        <w:rPr>
          <w:rFonts w:ascii="Tahoma" w:eastAsia="Times New Roman" w:hAnsi="Tahoma" w:cs="Tahoma"/>
          <w:i/>
          <w:iCs/>
          <w:color w:val="000000"/>
          <w:sz w:val="17"/>
          <w:szCs w:val="17"/>
          <w:bdr w:val="single" w:sz="2" w:space="0" w:color="FFFF00" w:frame="1"/>
          <w:shd w:val="clear" w:color="auto" w:fill="EEEEEE"/>
          <w:lang w:eastAsia="ru-RU"/>
        </w:rPr>
        <w:t>IMAG0648 (1)</w:t>
      </w:r>
    </w:p>
    <w:p w:rsidR="00E20EBF" w:rsidRPr="00E20EBF" w:rsidRDefault="00E20EBF" w:rsidP="00E20EBF">
      <w:pPr>
        <w:spacing w:after="0" w:line="240" w:lineRule="auto"/>
        <w:ind w:left="435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C78BD"/>
          <w:sz w:val="27"/>
          <w:szCs w:val="27"/>
          <w:shd w:val="clear" w:color="auto" w:fill="EEEEEE"/>
          <w:lang w:eastAsia="ru-RU"/>
        </w:rPr>
        <w:drawing>
          <wp:inline distT="0" distB="0" distL="0" distR="0">
            <wp:extent cx="952500" cy="571500"/>
            <wp:effectExtent l="19050" t="0" r="0" b="0"/>
            <wp:docPr id="8" name="Рисунок 2" descr="http://shkuzn-yar.edu.yar.ru/dostupnaya_sreda/imag0648__1__w100_h1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uzn-yar.edu.yar.ru/dostupnaya_sreda/imag0648__1__w100_h1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noProof/>
          <w:color w:val="0C78BD"/>
          <w:sz w:val="27"/>
          <w:szCs w:val="27"/>
          <w:shd w:val="clear" w:color="auto" w:fill="EEEEEE"/>
          <w:lang w:eastAsia="ru-RU"/>
        </w:rPr>
        <w:drawing>
          <wp:inline distT="0" distB="0" distL="0" distR="0">
            <wp:extent cx="952500" cy="571500"/>
            <wp:effectExtent l="19050" t="0" r="0" b="0"/>
            <wp:docPr id="9" name="Рисунок 3" descr="http://shkuzn-yar.edu.yar.ru/dostupnaya_sreda/imag0650_w100_h1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kuzn-yar.edu.yar.ru/dostupnaya_sreda/imag0650_w100_h1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noProof/>
          <w:color w:val="0C78BD"/>
          <w:sz w:val="27"/>
          <w:szCs w:val="27"/>
          <w:shd w:val="clear" w:color="auto" w:fill="EEEEEE"/>
          <w:lang w:eastAsia="ru-RU"/>
        </w:rPr>
        <w:drawing>
          <wp:inline distT="0" distB="0" distL="0" distR="0">
            <wp:extent cx="571500" cy="952500"/>
            <wp:effectExtent l="19050" t="0" r="0" b="0"/>
            <wp:docPr id="10" name="Рисунок 4" descr="http://shkuzn-yar.edu.yar.ru/dostupnaya_sreda/imag0651_w100_h1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kuzn-yar.edu.yar.ru/dostupnaya_sreda/imag0651_w100_h1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noProof/>
          <w:color w:val="0C78BD"/>
          <w:sz w:val="27"/>
          <w:szCs w:val="27"/>
          <w:shd w:val="clear" w:color="auto" w:fill="EEEEEE"/>
          <w:lang w:eastAsia="ru-RU"/>
        </w:rPr>
        <w:drawing>
          <wp:inline distT="0" distB="0" distL="0" distR="0">
            <wp:extent cx="952500" cy="571500"/>
            <wp:effectExtent l="19050" t="0" r="0" b="0"/>
            <wp:docPr id="11" name="Рисунок 5" descr="http://shkuzn-yar.edu.yar.ru/dostupnaya_sreda/imag0652_w100_h1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kuzn-yar.edu.yar.ru/dostupnaya_sreda/imag0652_w100_h10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0EB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noProof/>
          <w:color w:val="0C78BD"/>
          <w:sz w:val="27"/>
          <w:szCs w:val="27"/>
          <w:shd w:val="clear" w:color="auto" w:fill="EEEEEE"/>
          <w:lang w:eastAsia="ru-RU"/>
        </w:rPr>
        <w:drawing>
          <wp:inline distT="0" distB="0" distL="0" distR="0">
            <wp:extent cx="952500" cy="571500"/>
            <wp:effectExtent l="19050" t="0" r="0" b="0"/>
            <wp:docPr id="12" name="Рисунок 6" descr="http://shkuzn-yar.edu.yar.ru/dostupnaya_sreda/imag0653_w100_h1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hkuzn-yar.edu.yar.ru/dostupnaya_sreda/imag0653_w100_h1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C7F" w:rsidRDefault="00E20EBF" w:rsidP="00E20EBF">
      <w:hyperlink r:id="rId15" w:tooltip=" скачать  документ " w:history="1">
        <w:r w:rsidRPr="00E20EBF">
          <w:rPr>
            <w:rFonts w:ascii="Times New Roman" w:eastAsia="Times New Roman" w:hAnsi="Times New Roman" w:cs="Times New Roman"/>
            <w:i/>
            <w:iCs/>
            <w:color w:val="0C78BD"/>
            <w:sz w:val="27"/>
            <w:u w:val="single"/>
            <w:lang w:eastAsia="ru-RU"/>
          </w:rPr>
          <w:t>Список оборудования поставленного в школе по Федеральной программе "Доступная среда"</w:t>
        </w:r>
      </w:hyperlink>
      <w:hyperlink r:id="rId16" w:tgtFrame="_blank" w:tooltip=" просмотр документа " w:history="1">
        <w:r w:rsidRPr="00E20EBF">
          <w:rPr>
            <w:rFonts w:ascii="Tahoma" w:eastAsia="Times New Roman" w:hAnsi="Tahoma" w:cs="Tahoma"/>
            <w:color w:val="0C78BD"/>
            <w:sz w:val="18"/>
            <w:lang w:eastAsia="ru-RU"/>
          </w:rPr>
          <w:t> </w:t>
        </w:r>
        <w:r w:rsidRPr="00E20EBF">
          <w:rPr>
            <w:rFonts w:ascii="Tahoma" w:eastAsia="Times New Roman" w:hAnsi="Tahoma" w:cs="Tahoma"/>
            <w:color w:val="0C78BD"/>
            <w:sz w:val="18"/>
            <w:u w:val="single"/>
            <w:lang w:eastAsia="ru-RU"/>
          </w:rPr>
          <w:t>(просмотр)</w:t>
        </w:r>
      </w:hyperlink>
    </w:p>
    <w:sectPr w:rsidR="00B80C7F" w:rsidSect="00B8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EBF"/>
    <w:rsid w:val="00B80C7F"/>
    <w:rsid w:val="00E2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0EBF"/>
    <w:rPr>
      <w:i/>
      <w:iCs/>
    </w:rPr>
  </w:style>
  <w:style w:type="character" w:customStyle="1" w:styleId="apple-converted-space">
    <w:name w:val="apple-converted-space"/>
    <w:basedOn w:val="a0"/>
    <w:rsid w:val="00E20EBF"/>
  </w:style>
  <w:style w:type="character" w:styleId="a5">
    <w:name w:val="Hyperlink"/>
    <w:basedOn w:val="a0"/>
    <w:uiPriority w:val="99"/>
    <w:unhideWhenUsed/>
    <w:rsid w:val="00E20EB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096">
                  <w:marLeft w:val="0"/>
                  <w:marRight w:val="0"/>
                  <w:marTop w:val="0"/>
                  <w:marBottom w:val="0"/>
                  <w:divBdr>
                    <w:top w:val="single" w:sz="6" w:space="2" w:color="F6F6F6"/>
                    <w:left w:val="single" w:sz="6" w:space="2" w:color="F6F6F6"/>
                    <w:bottom w:val="single" w:sz="6" w:space="2" w:color="F6F6F6"/>
                    <w:right w:val="single" w:sz="6" w:space="2" w:color="F6F6F6"/>
                  </w:divBdr>
                </w:div>
                <w:div w:id="2107651501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2" w:color="008000"/>
                    <w:right w:val="single" w:sz="2" w:space="0" w:color="008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hkuzn-yar.edu.yar.ru/dostupnaya_sreda.html?image%5B116%5D=152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kuzn-yar.edu.yar.ru/dostupnaya_sreda.html?image%5B116%5D=1524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viewerng/viewer?url=http%3A%2F%2Fshkuzn-yar.edu.yar.ru%2Fspisok_oborudovaniya_po_dostupnoy_srede.doc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shkuzn-yar.edu.yar.ru/dostupnaya_sreda.html?image%5B116%5D=1521" TargetMode="External"/><Relationship Id="rId5" Type="http://schemas.openxmlformats.org/officeDocument/2006/relationships/hyperlink" Target="http://shkuzn-yar.edu.yar.ru/dostupnaya_sreda.html?image%5B116%5D=1522" TargetMode="External"/><Relationship Id="rId15" Type="http://schemas.openxmlformats.org/officeDocument/2006/relationships/hyperlink" Target="http://shkuzn-yar.edu.yar.ru/spisok_oborudovaniya_po_dostupnoy_srede.doc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shkuzn-yar.edu.yar.ru/dostupnaya_sreda.html?image%5B116%5D=152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2016-03-21T22:07:00Z</dcterms:created>
  <dcterms:modified xsi:type="dcterms:W3CDTF">2016-03-21T22:08:00Z</dcterms:modified>
</cp:coreProperties>
</file>