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40" w:rsidRPr="00E968D0" w:rsidRDefault="008F5940" w:rsidP="008F5940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68D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F5940" w:rsidRPr="00E968D0" w:rsidRDefault="008F5940" w:rsidP="008F594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68D0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E968D0">
        <w:rPr>
          <w:rFonts w:ascii="Times New Roman" w:hAnsi="Times New Roman" w:cs="Times New Roman"/>
          <w:sz w:val="24"/>
          <w:szCs w:val="24"/>
        </w:rPr>
        <w:t xml:space="preserve"> ПОО с заполнением отчетов по актуализированным показателям эффективности деятельности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536"/>
        <w:gridCol w:w="992"/>
        <w:gridCol w:w="880"/>
        <w:gridCol w:w="1559"/>
      </w:tblGrid>
      <w:tr w:rsidR="008F5940" w:rsidRPr="00E968D0" w:rsidTr="00BC6EEA"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Снято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Доба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лено</w:t>
            </w:r>
          </w:p>
        </w:tc>
        <w:tc>
          <w:tcPr>
            <w:tcW w:w="1559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качество заполнения</w:t>
            </w: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БПК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Необходимо перечислить ОДО и раб.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proofErr w:type="gramEnd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муниципальные учреждения ОДО и Р не являются. Принимается ПЧ (1 балл)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Неверный расчет (9.9)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Необходимо перечислить программы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Данные мониторинга – программы не реализуются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Музей не оказывает услуги </w:t>
            </w:r>
            <w:proofErr w:type="spell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оддержки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РЦ </w:t>
            </w:r>
            <w:proofErr w:type="spell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сельхозпрофиля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 в подсчетах сумм направлений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В ПОО нет СП коллективного пользования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ГЯПК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 в подсчетах сумм направлений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 мероприятия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ДПК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Неправильная формула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Техническая 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Техническая 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ЗПК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Отнесены</w:t>
            </w:r>
            <w:proofErr w:type="gramEnd"/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 5 профессий/специальностей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Нечеткие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 направление неправильный подсчет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42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ЛАПК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</w:tr>
      <w:tr w:rsidR="008F5940" w:rsidRPr="00E968D0" w:rsidTr="00BC6EEA">
        <w:trPr>
          <w:cantSplit/>
          <w:trHeight w:val="420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МПТ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Техническая 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Неправильное заполнение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Неправильное заполнение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ПКН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Нечеткое пояснение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ПАПК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Неправильный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РПК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Неправильный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баллов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862"/>
        </w:trPr>
        <w:tc>
          <w:tcPr>
            <w:tcW w:w="817" w:type="dxa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РКОТ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РКГИ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Данные мониторинга – программы не реализуются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Неправильный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Неправильный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РЛК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РПолК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</w:tr>
      <w:tr w:rsidR="008F5940" w:rsidRPr="00E968D0" w:rsidTr="00BC6EEA">
        <w:trPr>
          <w:trHeight w:val="7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 в подсчетах сумм направлений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trHeight w:val="856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РПЭК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РППК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5940" w:rsidRPr="00E968D0" w:rsidTr="00BC6EEA">
        <w:trPr>
          <w:trHeight w:val="561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РТТК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ТПТ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5940" w:rsidRPr="00E968D0" w:rsidTr="00BC6EEA">
        <w:trPr>
          <w:trHeight w:val="429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УАПК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Данные мониторинга – программы не реализуются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 в подсчетах сумм направлений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УИПК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подсчета по направлениям, нет общего подсчета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ЯАК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пояснения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ЯГК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5940" w:rsidRPr="00E968D0" w:rsidTr="00BC6EEA">
        <w:trPr>
          <w:trHeight w:val="415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ЯКК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Нечеткое пояснение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Нечеткое пояснение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Неточные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Нечеткое пояснение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 xml:space="preserve">Нечеткое пояснение (данные </w:t>
            </w:r>
            <w:r w:rsidRPr="00E9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мониторинга)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пояснения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trHeight w:val="579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ЯКГиСС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Неточные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trHeight w:val="734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ЯКИП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Неточные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ЯКСиД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 в подсчетах итога по направлению 5 (11 баллов)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 в подсчетах итога по направлению 6 (25 баллов)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ЯКУиПТ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Неточные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Недостаточные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643"/>
        </w:trPr>
        <w:tc>
          <w:tcPr>
            <w:tcW w:w="817" w:type="dxa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ЯПК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5940" w:rsidRPr="00E968D0" w:rsidTr="00BC6EEA">
        <w:trPr>
          <w:cantSplit/>
          <w:trHeight w:val="503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ЯПК№ 24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Неправильный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5940" w:rsidRPr="00E968D0" w:rsidTr="00BC6EEA">
        <w:trPr>
          <w:cantSplit/>
          <w:trHeight w:val="475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839"/>
        </w:trPr>
        <w:tc>
          <w:tcPr>
            <w:tcW w:w="817" w:type="dxa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ЯПЭК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5940" w:rsidRPr="00E968D0" w:rsidTr="00BC6EEA">
        <w:trPr>
          <w:cantSplit/>
          <w:trHeight w:val="278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ЯрТРТ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940" w:rsidRPr="00E968D0" w:rsidTr="00BC6EEA">
        <w:trPr>
          <w:cantSplit/>
          <w:trHeight w:val="266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68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42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30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32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73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60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62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50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24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Недостоверные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158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28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ЯТЭК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5940" w:rsidRPr="00E968D0" w:rsidTr="00BC6EEA">
        <w:trPr>
          <w:cantSplit/>
          <w:trHeight w:val="261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80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25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Неверные данные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30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33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38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31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ЯЭРТ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5940" w:rsidRPr="00E968D0" w:rsidTr="00BC6EEA">
        <w:trPr>
          <w:cantSplit/>
          <w:trHeight w:val="273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60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62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Неправильный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50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Неправильный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24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Неправильный расчет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145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40" w:rsidRPr="00E968D0" w:rsidTr="00BC6EEA">
        <w:trPr>
          <w:cantSplit/>
          <w:trHeight w:val="214"/>
        </w:trPr>
        <w:tc>
          <w:tcPr>
            <w:tcW w:w="817" w:type="dxa"/>
            <w:vMerge/>
            <w:shd w:val="clear" w:color="auto" w:fill="auto"/>
            <w:textDirection w:val="btLr"/>
          </w:tcPr>
          <w:p w:rsidR="008F5940" w:rsidRPr="00E968D0" w:rsidRDefault="008F5940" w:rsidP="00BC6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992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:rsidR="008F5940" w:rsidRPr="00E968D0" w:rsidRDefault="008F5940" w:rsidP="00BC6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5940" w:rsidRPr="00E968D0" w:rsidRDefault="008F5940" w:rsidP="00BC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940" w:rsidRPr="00E968D0" w:rsidRDefault="008F5940" w:rsidP="008F594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C03" w:rsidRDefault="008D0C03"/>
    <w:sectPr w:rsidR="008D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0"/>
    <w:rsid w:val="008D0C03"/>
    <w:rsid w:val="008F5940"/>
    <w:rsid w:val="00D2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Татьяна Александровна Лейнганг</cp:lastModifiedBy>
  <cp:revision>2</cp:revision>
  <dcterms:created xsi:type="dcterms:W3CDTF">2021-12-24T11:37:00Z</dcterms:created>
  <dcterms:modified xsi:type="dcterms:W3CDTF">2021-12-27T06:47:00Z</dcterms:modified>
</cp:coreProperties>
</file>