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 xml:space="preserve">Программа открытого мероприятия в Рыбинском муниципальном районе для </w:t>
      </w:r>
      <w:r>
        <w:rPr>
          <w:sz w:val="28"/>
          <w:b/>
          <w:szCs w:val="28"/>
          <w:iCs/>
          <w:rFonts w:ascii="Times New Roman" w:cs="Times New Roman" w:hAnsi="Times New Roman"/>
        </w:rPr>
        <w:t>представителей методических служб Ярославской области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30.04.15г.   в 10.00 на базе  МОУ Песоченской СОШ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10.00. – 10.10.</w:t>
      </w:r>
      <w:r>
        <w:rPr>
          <w:sz w:val="28"/>
          <w:szCs w:val="28"/>
          <w:rFonts w:ascii="Times New Roman" w:cs="Times New Roman" w:hAnsi="Times New Roman"/>
        </w:rPr>
        <w:t xml:space="preserve"> Регистрация участников </w:t>
      </w:r>
      <w:r>
        <w:rPr>
          <w:sz w:val="28"/>
          <w:b/>
          <w:szCs w:val="28"/>
          <w:rFonts w:ascii="Times New Roman" w:cs="Times New Roman" w:hAnsi="Times New Roman"/>
        </w:rPr>
        <w:t xml:space="preserve">                                                              10.10.- 10.40.  </w:t>
      </w:r>
      <w:r>
        <w:rPr>
          <w:sz w:val="28"/>
          <w:szCs w:val="28"/>
          <w:rFonts w:ascii="Times New Roman" w:cs="Times New Roman" w:hAnsi="Times New Roman"/>
        </w:rPr>
        <w:t xml:space="preserve">Представление опыта работы муниципальной </w:t>
      </w:r>
      <w:r>
        <w:rPr>
          <w:sz w:val="28"/>
          <w:szCs w:val="28"/>
          <w:bCs/>
          <w:rFonts w:ascii="Times New Roman" w:cs="Times New Roman" w:hAnsi="Times New Roman"/>
        </w:rPr>
        <w:t>методической службы Рыбинского муниципального района</w:t>
      </w:r>
    </w:p>
    <w:p>
      <w:pPr>
        <w:pStyle w:val="style0"/>
        <w:ind w:hanging="567" w:left="567" w:right="0"/>
      </w:pPr>
      <w:r>
        <w:rPr>
          <w:sz w:val="28"/>
          <w:i/>
          <w:szCs w:val="28"/>
          <w:rFonts w:ascii="Times New Roman" w:cs="Times New Roman" w:hAnsi="Times New Roman"/>
        </w:rPr>
        <w:t xml:space="preserve">       </w:t>
      </w:r>
      <w:r>
        <w:rPr>
          <w:sz w:val="28"/>
          <w:i/>
          <w:szCs w:val="28"/>
          <w:rFonts w:ascii="Times New Roman" w:cs="Times New Roman" w:hAnsi="Times New Roman"/>
        </w:rPr>
        <w:t>(Колтакова Светлана Евгеньевна, директор МОУ ДПО «ММЦ»  , Ладыгина Ирина Игоревна, методист МОУ ДПО «ММЦ»)</w:t>
      </w:r>
    </w:p>
    <w:p>
      <w:pPr>
        <w:pStyle w:val="style0"/>
      </w:pPr>
      <w:r>
        <w:rPr>
          <w:sz w:val="28"/>
          <w:szCs w:val="28"/>
          <w:bCs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10.40.-13.30.</w:t>
      </w:r>
      <w:r>
        <w:rPr>
          <w:sz w:val="28"/>
          <w:szCs w:val="28"/>
          <w:bCs/>
          <w:rFonts w:ascii="Times New Roman" w:cs="Times New Roman" w:hAnsi="Times New Roman"/>
        </w:rPr>
        <w:t xml:space="preserve"> Посещение </w:t>
      </w:r>
      <w:r>
        <w:rPr>
          <w:sz w:val="28"/>
          <w:szCs w:val="28"/>
          <w:bCs/>
          <w:rFonts w:ascii="Times New Roman" w:cs="Times New Roman" w:hAnsi="Times New Roman"/>
          <w:lang w:val="en-US"/>
        </w:rPr>
        <w:t>II</w:t>
      </w:r>
      <w:r>
        <w:rPr>
          <w:sz w:val="28"/>
          <w:szCs w:val="28"/>
          <w:bCs/>
          <w:rFonts w:ascii="Times New Roman" w:cs="Times New Roman" w:hAnsi="Times New Roman"/>
        </w:rPr>
        <w:t xml:space="preserve"> открытых Кузнецовских культурно-просветительских чтений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 xml:space="preserve">«Рубежи памяти», посвященных </w:t>
      </w:r>
      <w:r>
        <w:rPr>
          <w:sz w:val="28"/>
          <w:szCs w:val="28"/>
          <w:bCs/>
          <w:rFonts w:cs="Times New Roman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</w:rPr>
        <w:t xml:space="preserve">1000-летию со дня представления Святого Равноапостольного Князя Владимира </w:t>
      </w:r>
      <w:r>
        <w:rPr>
          <w:rFonts w:ascii="Times New Roman" w:cs="Times New Roman" w:hAnsi="Times New Roman"/>
        </w:rPr>
        <w:t>,</w:t>
      </w:r>
      <w:r>
        <w:rPr>
          <w:sz w:val="28"/>
          <w:szCs w:val="28"/>
          <w:bCs/>
          <w:rFonts w:ascii="Times New Roman" w:cs="Times New Roman" w:hAnsi="Times New Roman"/>
        </w:rPr>
        <w:t xml:space="preserve"> 70-летию Победы в Великой Отечественной войне 1941-1945 гг.</w:t>
      </w:r>
    </w:p>
    <w:p>
      <w:pPr>
        <w:pStyle w:val="style0"/>
      </w:pPr>
      <w:r>
        <w:rPr>
          <w:sz w:val="28"/>
          <w:b/>
          <w:szCs w:val="28"/>
          <w:bCs/>
          <w:rFonts w:ascii="Times New Roman" w:cs="Times New Roman" w:hAnsi="Times New Roman"/>
        </w:rPr>
        <w:t>13.30.-13.50.</w:t>
      </w:r>
      <w:r>
        <w:rPr>
          <w:sz w:val="28"/>
          <w:szCs w:val="28"/>
          <w:bCs/>
          <w:rFonts w:ascii="Times New Roman" w:cs="Times New Roman" w:hAnsi="Times New Roman"/>
        </w:rPr>
        <w:t xml:space="preserve"> Подведение итогов</w:t>
      </w:r>
    </w:p>
    <w:p>
      <w:pPr>
        <w:pStyle w:val="style0"/>
      </w:pPr>
      <w:r>
        <w:rPr>
          <w:sz w:val="28"/>
          <w:b/>
          <w:szCs w:val="28"/>
          <w:bCs/>
          <w:rFonts w:ascii="Times New Roman" w:cs="Times New Roman" w:hAnsi="Times New Roman"/>
        </w:rPr>
        <w:t>14.00-14.30.</w:t>
      </w:r>
      <w:r>
        <w:rPr>
          <w:sz w:val="28"/>
          <w:szCs w:val="28"/>
          <w:bCs/>
          <w:rFonts w:ascii="Times New Roman" w:cs="Times New Roman" w:hAnsi="Times New Roman"/>
        </w:rPr>
        <w:t xml:space="preserve"> Обед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       </w:t>
      </w:r>
      <w:r>
        <w:rPr/>
        <w:t>ПРИЛОЖЕНИЕ</w:t>
      </w:r>
    </w:p>
    <w:p>
      <w:pPr>
        <w:pStyle w:val="style0"/>
        <w:jc w:val="center"/>
        <w:spacing w:after="20" w:before="20"/>
      </w:pPr>
      <w:r>
        <w:rPr>
          <w:sz w:val="28"/>
          <w:szCs w:val="28"/>
          <w:rFonts w:ascii="Times New Roman" w:cs="Times New Roman" w:hAnsi="Times New Roman"/>
        </w:rPr>
        <w:t>Программа</w:t>
      </w:r>
    </w:p>
    <w:p>
      <w:pPr>
        <w:pStyle w:val="style0"/>
        <w:jc w:val="center"/>
        <w:spacing w:after="20" w:before="20"/>
      </w:pPr>
      <w:r>
        <w:rPr>
          <w:sz w:val="28"/>
          <w:szCs w:val="28"/>
          <w:bCs/>
          <w:rFonts w:ascii="Times New Roman" w:cs="Times New Roman" w:hAnsi="Times New Roman"/>
          <w:lang w:val="en-US"/>
        </w:rPr>
        <w:t>II</w:t>
      </w:r>
      <w:r>
        <w:rPr>
          <w:sz w:val="28"/>
          <w:szCs w:val="28"/>
          <w:bCs/>
          <w:rFonts w:ascii="Times New Roman" w:cs="Times New Roman" w:hAnsi="Times New Roman"/>
        </w:rPr>
        <w:t xml:space="preserve"> открытых Кузнецовских культурно-просветительские чтений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 xml:space="preserve">«Рубежи памяти», посвященных </w:t>
      </w:r>
      <w:r>
        <w:rPr>
          <w:sz w:val="28"/>
          <w:szCs w:val="28"/>
          <w:bCs/>
          <w:rFonts w:cs="Times New Roman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</w:rPr>
        <w:t xml:space="preserve">1000-летию со дня представления Святого Равноапостольного Князя Владимира </w:t>
      </w:r>
      <w:r>
        <w:rPr>
          <w:rFonts w:ascii="Times New Roman" w:cs="Times New Roman" w:hAnsi="Times New Roman"/>
        </w:rPr>
        <w:t>,</w:t>
      </w:r>
      <w:r>
        <w:rPr>
          <w:sz w:val="28"/>
          <w:szCs w:val="28"/>
          <w:bCs/>
          <w:rFonts w:ascii="Times New Roman" w:cs="Times New Roman" w:hAnsi="Times New Roman"/>
        </w:rPr>
        <w:t xml:space="preserve"> 70-летию Победы в Великой Отечественной войне 1941-1945 гг.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10.40-11.00.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Посещение выставок: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«Старинные церковные книги», «Посуда кузнецовского фарфорового завода (п. Песочное)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Участие в мастер-классах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1. «Гончарное дело» (Гаврилов-Ямский муниципальный район, село Великое, МОУ УДОД Центр детского творчества);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2. «Изготовление цветов из гофрированной бумаги» (МОУ ДОД ЦДТ «Город мастеров»);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3. «Изготовление игрушек из глины»  (МОУ ДОД ЦДТ «Радуга»)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Знакомство с информацией стендовых докладов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1. Стендовый доклад «Стихи местных поэтов о малой Родине» (клуб любителей истории, п. Песочное Рыбинского муниципального района);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2. Стендовый доклад «Работа МОУ Болтинской СОШ по духовно-нравственному и патриотическому воспитанию обучающихся»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Чаепитие «Традиции русской кухни»</w:t>
      </w:r>
    </w:p>
    <w:p>
      <w:pPr>
        <w:pStyle w:val="style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 xml:space="preserve">11.00. </w:t>
      </w:r>
      <w:r>
        <w:rPr>
          <w:sz w:val="28"/>
          <w:szCs w:val="28"/>
          <w:rFonts w:ascii="Times New Roman" w:cs="Times New Roman" w:hAnsi="Times New Roman"/>
        </w:rPr>
        <w:t>(актовый зал)</w:t>
      </w:r>
      <w:r>
        <w:rPr>
          <w:sz w:val="28"/>
          <w:u w:val="single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Торжественное открытие чтений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1.Приветственные слова почетных гостей культурно-просветительских чтений: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Китаева Александра Николаевича, Главы Рыбинского муниципального района;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Епископа Рыбинского и Угличского Вениамина;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Сачкова Александра Михайловича, ветерана Великой Отечественной войны 1941-1945 гг., поэта;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2.Презентация методического пособия «В помощь учителю»</w:t>
      </w:r>
    </w:p>
    <w:p>
      <w:pPr>
        <w:pStyle w:val="style0"/>
        <w:jc w:val="both"/>
      </w:pPr>
      <w:r>
        <w:rPr>
          <w:sz w:val="28"/>
          <w:i/>
          <w:szCs w:val="28"/>
          <w:rFonts w:ascii="Times New Roman" w:cs="Times New Roman" w:hAnsi="Times New Roman"/>
        </w:rPr>
        <w:t>(сотрудник отдела религиозного образования и катехизации Рыбинской Епархии)</w:t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cs="Times New Roman" w:hAnsi="Times New Roman"/>
        </w:rPr>
        <w:t>11.40.-12.20.</w:t>
      </w:r>
      <w:r>
        <w:rPr>
          <w:sz w:val="28"/>
          <w:szCs w:val="28"/>
          <w:rFonts w:ascii="Times New Roman" w:cs="Times New Roman" w:hAnsi="Times New Roman"/>
        </w:rPr>
        <w:t xml:space="preserve"> (актовый зал)</w:t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cs="Times New Roman" w:hAnsi="Times New Roman"/>
        </w:rPr>
        <w:t>Пленарное заседание: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1.«Князь Владимир -  цивилизованный выбор Руси» </w:t>
      </w:r>
    </w:p>
    <w:p>
      <w:pPr>
        <w:pStyle w:val="style24"/>
        <w:ind w:hanging="0" w:left="284" w:right="0"/>
      </w:pPr>
      <w:r>
        <w:rPr>
          <w:sz w:val="28"/>
          <w:i/>
          <w:szCs w:val="28"/>
          <w:rFonts w:ascii="Times New Roman" w:cs="Times New Roman" w:hAnsi="Times New Roman"/>
        </w:rPr>
        <w:t>(Иерей Евгений Дворников, настоятель Прихода храма Вознесения Господня посёлка  Песочное);</w:t>
      </w:r>
    </w:p>
    <w:p>
      <w:pPr>
        <w:pStyle w:val="style0"/>
        <w:ind w:hanging="426" w:left="426" w:right="0"/>
      </w:pPr>
      <w:r>
        <w:rPr>
          <w:sz w:val="28"/>
          <w:szCs w:val="28"/>
          <w:rFonts w:ascii="Times New Roman" w:cs="Times New Roman" w:hAnsi="Times New Roman"/>
        </w:rPr>
        <w:t xml:space="preserve">2. «Кузнецовский завод в годы Великой Отечественной войны 1941-1945 гг.»        </w:t>
      </w:r>
      <w:r>
        <w:rPr>
          <w:sz w:val="28"/>
          <w:i/>
          <w:szCs w:val="28"/>
          <w:rFonts w:ascii="Times New Roman" w:cs="Times New Roman" w:hAnsi="Times New Roman"/>
        </w:rPr>
        <w:t>(Глава поселения Песочное Яшицев Александр Николаевич);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3. «Ратный подвиг священнослужителей в годы Великой отечественной войны 1941-1945 гг.» 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(</w:t>
      </w:r>
      <w:r>
        <w:rPr>
          <w:sz w:val="28"/>
          <w:i/>
          <w:szCs w:val="28"/>
          <w:rFonts w:ascii="Times New Roman" w:cs="Times New Roman" w:hAnsi="Times New Roman"/>
        </w:rPr>
        <w:t>Игумен Николай Шишкин, проректор Ярославской духовной семинарии);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4. «Школьный музей, как ресурс духовно-нравственного и патриотического воспитания обучающихся»</w:t>
      </w:r>
    </w:p>
    <w:p>
      <w:pPr>
        <w:pStyle w:val="style0"/>
        <w:ind w:hanging="567" w:left="567" w:right="0"/>
      </w:pPr>
      <w:r>
        <w:rPr>
          <w:sz w:val="28"/>
          <w:i/>
          <w:szCs w:val="28"/>
          <w:rFonts w:ascii="Times New Roman" w:cs="Times New Roman" w:hAnsi="Times New Roman"/>
        </w:rPr>
        <w:t xml:space="preserve">       </w:t>
      </w:r>
      <w:r>
        <w:rPr>
          <w:sz w:val="28"/>
          <w:i/>
          <w:szCs w:val="28"/>
          <w:rFonts w:ascii="Times New Roman" w:cs="Times New Roman" w:hAnsi="Times New Roman"/>
        </w:rPr>
        <w:t>(Колтакова Светлана Евгеньевна, директор МОУ ДПО «ММЦ»  Рыбинского муниципального района)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12.30.-13.30.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Работа секций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Секция №1 «Формирование духовно-нравственных ценностей, патриотических чувств в образовательном процессе». </w:t>
      </w:r>
    </w:p>
    <w:p>
      <w:pPr>
        <w:pStyle w:val="style0"/>
      </w:pPr>
      <w:r>
        <w:rPr>
          <w:sz w:val="28"/>
          <w:i/>
          <w:szCs w:val="28"/>
          <w:rFonts w:ascii="Times New Roman" w:cs="Times New Roman" w:hAnsi="Times New Roman"/>
        </w:rPr>
        <w:t>(Руководитель Комарова Ирина Вячеславовна, начальник Управления образования администрации Рыбинского муниципального района</w:t>
      </w:r>
      <w:r>
        <w:rPr>
          <w:sz w:val="28"/>
          <w:szCs w:val="28"/>
          <w:rFonts w:ascii="Times New Roman" w:cs="Times New Roman" w:hAnsi="Times New Roman"/>
        </w:rPr>
        <w:t>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Аудитория 202. </w:t>
      </w:r>
    </w:p>
    <w:p>
      <w:pPr>
        <w:pStyle w:val="style0"/>
        <w:ind w:hanging="284" w:left="284" w:right="0"/>
      </w:pPr>
      <w:r>
        <w:rPr>
          <w:sz w:val="28"/>
          <w:szCs w:val="28"/>
          <w:rFonts w:ascii="Times New Roman" w:cs="Times New Roman" w:hAnsi="Times New Roman"/>
        </w:rPr>
        <w:t>1. «Военно-патриотическое воспитание в общеобразовательной школе» (</w:t>
      </w:r>
      <w:r>
        <w:rPr>
          <w:sz w:val="28"/>
          <w:i/>
          <w:szCs w:val="28"/>
          <w:rFonts w:ascii="Times New Roman" w:cs="Times New Roman" w:hAnsi="Times New Roman"/>
        </w:rPr>
        <w:t>Мартышин Владимир Сергеевич, директор муниципального       образовательного учреждения села  Иваньковское на Лехте, Борисоглебского муниципального района);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2. «Отряд юных помощников полиции – как альтернатива криминальным молодежным группировкам» </w:t>
      </w:r>
    </w:p>
    <w:p>
      <w:pPr>
        <w:pStyle w:val="style0"/>
        <w:ind w:hanging="284" w:left="284" w:right="0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>(</w:t>
      </w:r>
      <w:r>
        <w:rPr>
          <w:sz w:val="28"/>
          <w:i/>
          <w:szCs w:val="28"/>
          <w:rFonts w:ascii="Times New Roman" w:cs="Times New Roman" w:hAnsi="Times New Roman"/>
        </w:rPr>
        <w:t>Богоявленский Виталий Борисович, преподаватель-организатор ОБЖ  МОУ Ломовской СОШ)</w:t>
      </w:r>
      <w:r>
        <w:rPr>
          <w:sz w:val="28"/>
          <w:szCs w:val="28"/>
          <w:rFonts w:ascii="Times New Roman" w:cs="Times New Roman" w:hAnsi="Times New Roman"/>
        </w:rPr>
        <w:t xml:space="preserve">; </w:t>
      </w:r>
    </w:p>
    <w:p>
      <w:pPr>
        <w:pStyle w:val="style0"/>
        <w:ind w:hanging="426" w:left="426" w:right="0"/>
      </w:pPr>
      <w:r>
        <w:rPr>
          <w:sz w:val="28"/>
          <w:szCs w:val="28"/>
          <w:rFonts w:ascii="Times New Roman" w:cs="Times New Roman" w:hAnsi="Times New Roman"/>
        </w:rPr>
        <w:t>3. «Роль высшего военного образовании в современном обществе»      (</w:t>
      </w:r>
      <w:r>
        <w:rPr>
          <w:sz w:val="28"/>
          <w:i/>
          <w:szCs w:val="28"/>
          <w:rFonts w:ascii="Times New Roman" w:cs="Times New Roman" w:hAnsi="Times New Roman"/>
        </w:rPr>
        <w:t>Представитель военно-космической академии имени А.Ф. Можайского)</w:t>
      </w:r>
      <w:r>
        <w:rPr>
          <w:sz w:val="28"/>
          <w:szCs w:val="28"/>
          <w:rFonts w:ascii="Times New Roman" w:cs="Times New Roman" w:hAnsi="Times New Roman"/>
        </w:rPr>
        <w:t>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4. «Воспитание гражданской позиции и культурной идентичности подростков на примере жизни и деятельности академика А.А. Ухтомского»</w:t>
      </w:r>
    </w:p>
    <w:p>
      <w:pPr>
        <w:pStyle w:val="style0"/>
      </w:pPr>
      <w:r>
        <w:rPr>
          <w:sz w:val="28"/>
          <w:i/>
          <w:szCs w:val="28"/>
          <w:rFonts w:ascii="Times New Roman" w:cs="Times New Roman" w:hAnsi="Times New Roman"/>
        </w:rPr>
        <w:t xml:space="preserve">      </w:t>
      </w:r>
      <w:r>
        <w:rPr>
          <w:sz w:val="28"/>
          <w:i/>
          <w:szCs w:val="28"/>
          <w:rFonts w:ascii="Times New Roman" w:cs="Times New Roman" w:hAnsi="Times New Roman"/>
        </w:rPr>
        <w:t>(Машкова Светлана Александровна, директор МОУ Арефинская СОШ)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5. «Духовно-нравственное и гражданско-патриотическое воспитание в урочной деятельности обучающихся»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i/>
          <w:szCs w:val="28"/>
          <w:rFonts w:ascii="Times New Roman" w:cs="Times New Roman" w:hAnsi="Times New Roman"/>
        </w:rPr>
        <w:t>(Самойлова Галина Владимировна, учитель русского языка и литературы МОУ Песоченской  СОШ)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Секция №2</w:t>
      </w:r>
      <w:r>
        <w:rPr>
          <w:sz w:val="28"/>
          <w:szCs w:val="28"/>
          <w:rFonts w:ascii="Times New Roman" w:cs="Times New Roman" w:hAnsi="Times New Roman"/>
        </w:rPr>
        <w:t xml:space="preserve"> «Роль учреждений культуры в духовно-нравственном и гражданско-патриотическом воспитании»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(</w:t>
      </w:r>
      <w:r>
        <w:rPr>
          <w:sz w:val="28"/>
          <w:i/>
          <w:szCs w:val="28"/>
          <w:rFonts w:ascii="Times New Roman" w:cs="Times New Roman" w:hAnsi="Times New Roman"/>
        </w:rPr>
        <w:t>Руководитель Пантелеев Вячеслав Васильевич, начальник Управления по культуре и спорту Рыбинского муниципального района)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Аудитория 204.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1.«Межведомственое взаимодействие в рамках реализации гражданского проекта «Мы – ушаковцы,»</w:t>
      </w:r>
    </w:p>
    <w:p>
      <w:pPr>
        <w:pStyle w:val="style0"/>
        <w:ind w:hanging="426" w:left="426" w:right="0"/>
      </w:pPr>
      <w:r>
        <w:rPr>
          <w:sz w:val="28"/>
          <w:i/>
          <w:szCs w:val="28"/>
          <w:rFonts w:ascii="Times New Roman" w:cs="Times New Roman" w:hAnsi="Times New Roman"/>
        </w:rPr>
        <w:t xml:space="preserve">     </w:t>
      </w:r>
      <w:r>
        <w:rPr>
          <w:sz w:val="28"/>
          <w:i/>
          <w:szCs w:val="28"/>
          <w:rFonts w:ascii="Times New Roman" w:cs="Times New Roman" w:hAnsi="Times New Roman"/>
        </w:rPr>
        <w:t>(Крикова Светлана Анатольевна, директор МБУ «Центр развития    культуры и туризма»)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2. «Проведение мероприятий патриотической направленности. Проблемы привлечения к участию жителей, на примере празднования Дня Победы в посёлке» (из опыта работы совета межведомственного взаимодействия Песоченского сельского поселения)</w:t>
      </w:r>
    </w:p>
    <w:p>
      <w:pPr>
        <w:pStyle w:val="style0"/>
      </w:pPr>
      <w:r>
        <w:rPr>
          <w:sz w:val="28"/>
          <w:i/>
          <w:szCs w:val="28"/>
          <w:rFonts w:ascii="Times New Roman" w:cs="Times New Roman" w:hAnsi="Times New Roman"/>
        </w:rPr>
        <w:t>(Разина Елена Павловна, художественный руководитель муниципального учреждения культуры «Песоченский  культурно-досуговый комплекс»)</w:t>
      </w:r>
      <w:r>
        <w:rPr>
          <w:sz w:val="28"/>
          <w:szCs w:val="28"/>
          <w:rFonts w:ascii="Times New Roman" w:cs="Times New Roman" w:hAnsi="Times New Roman"/>
        </w:rPr>
        <w:t>;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3. «Воспитание патриотизма на примере героев произведений русской литературы. «Гимн Отчизне»</w:t>
      </w:r>
    </w:p>
    <w:p>
      <w:pPr>
        <w:pStyle w:val="style0"/>
      </w:pPr>
      <w:r>
        <w:rPr>
          <w:sz w:val="28"/>
          <w:i/>
          <w:szCs w:val="28"/>
          <w:rFonts w:ascii="Times New Roman" w:cs="Times New Roman" w:hAnsi="Times New Roman"/>
        </w:rPr>
        <w:t xml:space="preserve"> </w:t>
      </w:r>
      <w:r>
        <w:rPr>
          <w:sz w:val="28"/>
          <w:i/>
          <w:szCs w:val="28"/>
          <w:rFonts w:ascii="Times New Roman" w:cs="Times New Roman" w:hAnsi="Times New Roman"/>
        </w:rPr>
        <w:t>(Губенец Вадим Иванович, поэт, г. Гаврилов-Ям)</w:t>
      </w:r>
      <w:r>
        <w:rPr>
          <w:sz w:val="28"/>
          <w:szCs w:val="28"/>
          <w:rFonts w:ascii="Times New Roman" w:cs="Times New Roman" w:hAnsi="Times New Roman"/>
        </w:rPr>
        <w:t>;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13.30.-13.50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Подведение итогов </w:t>
      </w:r>
      <w:r>
        <w:rPr>
          <w:sz w:val="28"/>
          <w:szCs w:val="28"/>
          <w:rFonts w:ascii="Times New Roman" w:cs="Times New Roman" w:hAnsi="Times New Roman"/>
        </w:rPr>
        <w:t>(Актовый зал)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1.Представление результатов работы секций</w:t>
      </w:r>
    </w:p>
    <w:p>
      <w:pPr>
        <w:pStyle w:val="style0"/>
      </w:pPr>
      <w:r>
        <w:rPr>
          <w:sz w:val="28"/>
          <w:i/>
          <w:szCs w:val="28"/>
          <w:rFonts w:ascii="Times New Roman" w:cs="Times New Roman" w:hAnsi="Times New Roman"/>
        </w:rPr>
        <w:t xml:space="preserve">  </w:t>
      </w:r>
      <w:r>
        <w:rPr>
          <w:sz w:val="28"/>
          <w:i/>
          <w:szCs w:val="28"/>
          <w:rFonts w:ascii="Times New Roman" w:cs="Times New Roman" w:hAnsi="Times New Roman"/>
        </w:rPr>
        <w:t>(Руководители секций)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2.Уточнение проекта резолюции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(Сенченко Сергей Александрович, директор МОУ Песоченская СОШ)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13.50. Обед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cs="Times New Roman" w:hAnsi="Times New Roman"/>
        </w:rPr>
        <w:t>14.20.  Отъезд участников и гостей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ListLabel 1"/>
    <w:next w:val="style17"/>
    <w:rPr/>
  </w:style>
  <w:style w:styleId="style18" w:type="paragraph">
    <w:name w:val="Заголовок"/>
    <w:basedOn w:val="style0"/>
    <w:next w:val="style19"/>
    <w:pPr>
      <w:keepNext/>
      <w:suppressLineNumbers/>
      <w:spacing w:after="120" w:before="120"/>
    </w:pPr>
    <w:rPr>
      <w:sz w:val="24"/>
      <w:i/>
      <w:szCs w:val="24"/>
      <w:iCs/>
      <w:rFonts w:ascii="Arial" w:cs="DejaVu Sans" w:eastAsia="DejaVu San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Указатель"/>
    <w:basedOn w:val="style0"/>
    <w:next w:val="style22"/>
    <w:pPr>
      <w:suppressLineNumbers/>
    </w:pPr>
    <w:rPr/>
  </w:style>
  <w:style w:styleId="style23" w:type="paragraph">
    <w:name w:val="index heading"/>
    <w:basedOn w:val="style0"/>
    <w:next w:val="style23"/>
    <w:pPr/>
    <w:rPr/>
  </w:style>
  <w:style w:styleId="style24" w:type="paragraph">
    <w:name w:val="List Paragraph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  <w:style w:styleId="style26" w:type="paragraph">
    <w:name w:val="Normal (Web)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2015-04-03T08:36:00.00Z</dcterms:created>
  <dc:creator>Светлана Евгеньевна Колтакова</dc:creator>
  <cp:lastModifiedBy>Светлана Евгеньевна Колтакова</cp:lastModifiedBy>
  <cp:lastPrinted>2015-04-03T11:01:00.00Z</cp:lastPrinted>
  <dcterms:modified xsi:type="dcterms:W3CDTF">2015-04-07T08:21:00.00Z</dcterms:modified>
  <cp:revision>3</cp:revision>
</cp:coreProperties>
</file>