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437D4" w:rsidRDefault="004721EB" w:rsidP="0084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8437D4" w:rsidRPr="008437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37D4" w:rsidRPr="007556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общеобразовательного учреждения «Левобережная средняя школа города Тутаева» </w:t>
      </w:r>
      <w:proofErr w:type="spellStart"/>
      <w:r w:rsidR="008437D4" w:rsidRPr="007556EB">
        <w:rPr>
          <w:rFonts w:ascii="Times New Roman" w:eastAsia="Times New Roman" w:hAnsi="Times New Roman" w:cs="Times New Roman"/>
          <w:sz w:val="28"/>
          <w:szCs w:val="24"/>
          <w:lang w:eastAsia="ru-RU"/>
        </w:rPr>
        <w:t>Тутаевского</w:t>
      </w:r>
      <w:proofErr w:type="spellEnd"/>
      <w:r w:rsidR="008437D4" w:rsidRPr="007556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  <w:r w:rsidR="008437D4"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21EB" w:rsidRPr="004721EB" w:rsidRDefault="004721EB" w:rsidP="0084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72A6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437D4" w:rsidP="00972A6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«Левобережная средняя школа города Тутаева»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72A6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437D4" w:rsidP="00972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152302, Ярославская обл., г. Тутаев, ул. Ленина</w:t>
            </w:r>
            <w:r w:rsidR="005D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96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72A6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437D4" w:rsidP="00972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Кулакова Ирина Эдуардовна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72A6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437D4" w:rsidP="00972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8(48533)7-81-83, 8(48533)7-82-40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D28C9" w:rsidRDefault="00AB069E" w:rsidP="00972A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5D28C9" w:rsidRPr="002B22D5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val="en-US" w:eastAsia="ru-RU"/>
                </w:rPr>
                <w:t>shkola2tutaev@mail.ru</w:t>
              </w:r>
            </w:hyperlink>
            <w:r w:rsidR="005D28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0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3115"/>
        <w:gridCol w:w="2238"/>
        <w:gridCol w:w="3992"/>
      </w:tblGrid>
      <w:tr w:rsidR="00B0536D" w:rsidTr="005D28C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6D" w:rsidRDefault="00B0536D" w:rsidP="00972A6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6D" w:rsidRDefault="00B0536D" w:rsidP="00972A6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6D" w:rsidRDefault="00B0536D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B0536D" w:rsidTr="00B0536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536D" w:rsidRDefault="00B0536D" w:rsidP="00972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федеральных проектов</w:t>
            </w:r>
          </w:p>
        </w:tc>
      </w:tr>
      <w:tr w:rsidR="00B0536D" w:rsidTr="005D28C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6D" w:rsidRPr="000D3CFA" w:rsidRDefault="00B0536D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6D" w:rsidRDefault="00B0536D" w:rsidP="00972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6D" w:rsidRDefault="00B0536D" w:rsidP="00972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536D" w:rsidTr="005D28C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6D" w:rsidRDefault="00B0536D" w:rsidP="000D3CF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6D" w:rsidRDefault="00B0536D" w:rsidP="00972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6D" w:rsidRDefault="00B0536D" w:rsidP="00972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536D" w:rsidTr="00B0536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536D" w:rsidRDefault="00B0536D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B0536D" w:rsidTr="005D28C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6D" w:rsidRPr="001E7A0E" w:rsidRDefault="005D28C9" w:rsidP="005D28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E7A0E">
              <w:rPr>
                <w:rFonts w:ascii="Times New Roman" w:hAnsi="Times New Roman" w:cs="Times New Roman"/>
                <w:szCs w:val="24"/>
              </w:rPr>
              <w:t xml:space="preserve">2.1. </w:t>
            </w:r>
            <w:r w:rsidR="00B0536D" w:rsidRPr="001E7A0E">
              <w:rPr>
                <w:rFonts w:ascii="Times New Roman" w:hAnsi="Times New Roman" w:cs="Times New Roman"/>
                <w:szCs w:val="24"/>
              </w:rPr>
              <w:t>«Разработка и внедрение региональной стратегии помощи школам, работающим в сложных социальных контекстах»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6D" w:rsidRPr="001E7A0E" w:rsidRDefault="00B0536D" w:rsidP="000C7F9F">
            <w:pPr>
              <w:rPr>
                <w:rFonts w:ascii="Times New Roman" w:hAnsi="Times New Roman" w:cs="Times New Roman"/>
                <w:szCs w:val="24"/>
              </w:rPr>
            </w:pPr>
            <w:r w:rsidRPr="001E7A0E">
              <w:rPr>
                <w:rFonts w:ascii="Times New Roman" w:hAnsi="Times New Roman" w:cs="Times New Roman"/>
                <w:szCs w:val="24"/>
              </w:rPr>
              <w:t>15.12.2015-15.12.2018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6D" w:rsidRPr="001E7A0E" w:rsidRDefault="00B0536D" w:rsidP="005D28C9">
            <w:pPr>
              <w:ind w:firstLine="176"/>
              <w:rPr>
                <w:rFonts w:ascii="Times New Roman" w:hAnsi="Times New Roman" w:cs="Times New Roman"/>
                <w:szCs w:val="24"/>
              </w:rPr>
            </w:pPr>
            <w:r w:rsidRPr="001E7A0E">
              <w:rPr>
                <w:rFonts w:ascii="Times New Roman" w:hAnsi="Times New Roman" w:cs="Times New Roman"/>
                <w:szCs w:val="24"/>
              </w:rPr>
              <w:t>1.</w:t>
            </w:r>
            <w:r w:rsidR="005D28C9" w:rsidRPr="001E7A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7A0E">
              <w:rPr>
                <w:rFonts w:ascii="Times New Roman" w:hAnsi="Times New Roman" w:cs="Times New Roman"/>
                <w:szCs w:val="24"/>
              </w:rPr>
              <w:t>Разработка и реализация плана общешкольных мероприятий, проектов, образовательных событий.</w:t>
            </w:r>
          </w:p>
          <w:p w:rsidR="00B0536D" w:rsidRPr="001E7A0E" w:rsidRDefault="00B0536D" w:rsidP="005D28C9">
            <w:pPr>
              <w:ind w:firstLine="176"/>
              <w:rPr>
                <w:rFonts w:ascii="Times New Roman" w:hAnsi="Times New Roman" w:cs="Times New Roman"/>
                <w:szCs w:val="24"/>
              </w:rPr>
            </w:pPr>
            <w:r w:rsidRPr="001E7A0E">
              <w:rPr>
                <w:rFonts w:ascii="Times New Roman" w:hAnsi="Times New Roman" w:cs="Times New Roman"/>
                <w:szCs w:val="24"/>
              </w:rPr>
              <w:t>2.</w:t>
            </w:r>
            <w:r w:rsidR="005D28C9" w:rsidRPr="001E7A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7A0E">
              <w:rPr>
                <w:rFonts w:ascii="Times New Roman" w:hAnsi="Times New Roman" w:cs="Times New Roman"/>
                <w:szCs w:val="24"/>
              </w:rPr>
              <w:t xml:space="preserve">Планирование и проведение серии </w:t>
            </w:r>
            <w:proofErr w:type="spellStart"/>
            <w:r w:rsidRPr="001E7A0E">
              <w:rPr>
                <w:rFonts w:ascii="Times New Roman" w:hAnsi="Times New Roman" w:cs="Times New Roman"/>
                <w:szCs w:val="24"/>
              </w:rPr>
              <w:t>внутришкольных</w:t>
            </w:r>
            <w:proofErr w:type="spellEnd"/>
            <w:r w:rsidRPr="001E7A0E">
              <w:rPr>
                <w:rFonts w:ascii="Times New Roman" w:hAnsi="Times New Roman" w:cs="Times New Roman"/>
                <w:szCs w:val="24"/>
              </w:rPr>
              <w:t xml:space="preserve"> семинаров по разным педагогическим технологиям.</w:t>
            </w:r>
          </w:p>
          <w:p w:rsidR="00B0536D" w:rsidRPr="001E7A0E" w:rsidRDefault="00B0536D" w:rsidP="005D28C9">
            <w:pPr>
              <w:ind w:firstLine="176"/>
              <w:rPr>
                <w:rFonts w:ascii="Times New Roman" w:hAnsi="Times New Roman" w:cs="Times New Roman"/>
                <w:szCs w:val="24"/>
              </w:rPr>
            </w:pPr>
            <w:r w:rsidRPr="001E7A0E">
              <w:rPr>
                <w:rFonts w:ascii="Times New Roman" w:hAnsi="Times New Roman" w:cs="Times New Roman"/>
                <w:szCs w:val="24"/>
              </w:rPr>
              <w:t>3.</w:t>
            </w:r>
            <w:r w:rsidR="005D28C9" w:rsidRPr="001E7A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7A0E">
              <w:rPr>
                <w:rFonts w:ascii="Times New Roman" w:hAnsi="Times New Roman" w:cs="Times New Roman"/>
                <w:szCs w:val="24"/>
              </w:rPr>
              <w:t xml:space="preserve">Организация работы педагогов в </w:t>
            </w:r>
            <w:proofErr w:type="spellStart"/>
            <w:r w:rsidRPr="001E7A0E">
              <w:rPr>
                <w:rFonts w:ascii="Times New Roman" w:hAnsi="Times New Roman" w:cs="Times New Roman"/>
                <w:szCs w:val="24"/>
              </w:rPr>
              <w:t>КОУЧах</w:t>
            </w:r>
            <w:proofErr w:type="spellEnd"/>
            <w:r w:rsidRPr="001E7A0E">
              <w:rPr>
                <w:rFonts w:ascii="Times New Roman" w:hAnsi="Times New Roman" w:cs="Times New Roman"/>
                <w:szCs w:val="24"/>
              </w:rPr>
              <w:t>, творческих группах.</w:t>
            </w:r>
          </w:p>
          <w:p w:rsidR="00B0536D" w:rsidRPr="001E7A0E" w:rsidRDefault="00B0536D" w:rsidP="005D28C9">
            <w:pPr>
              <w:ind w:firstLine="176"/>
              <w:rPr>
                <w:rFonts w:ascii="Times New Roman" w:hAnsi="Times New Roman" w:cs="Times New Roman"/>
                <w:szCs w:val="24"/>
              </w:rPr>
            </w:pPr>
            <w:r w:rsidRPr="001E7A0E">
              <w:rPr>
                <w:rFonts w:ascii="Times New Roman" w:hAnsi="Times New Roman" w:cs="Times New Roman"/>
                <w:szCs w:val="24"/>
              </w:rPr>
              <w:t>4.</w:t>
            </w:r>
            <w:r w:rsidR="005D28C9" w:rsidRPr="001E7A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7A0E">
              <w:rPr>
                <w:rFonts w:ascii="Times New Roman" w:hAnsi="Times New Roman" w:cs="Times New Roman"/>
                <w:szCs w:val="24"/>
              </w:rPr>
              <w:t>Пров</w:t>
            </w:r>
            <w:r w:rsidR="005D28C9" w:rsidRPr="001E7A0E">
              <w:rPr>
                <w:rFonts w:ascii="Times New Roman" w:hAnsi="Times New Roman" w:cs="Times New Roman"/>
                <w:szCs w:val="24"/>
              </w:rPr>
              <w:t>е</w:t>
            </w:r>
            <w:r w:rsidRPr="001E7A0E">
              <w:rPr>
                <w:rFonts w:ascii="Times New Roman" w:hAnsi="Times New Roman" w:cs="Times New Roman"/>
                <w:szCs w:val="24"/>
              </w:rPr>
              <w:t>д</w:t>
            </w:r>
            <w:r w:rsidR="005D28C9" w:rsidRPr="001E7A0E">
              <w:rPr>
                <w:rFonts w:ascii="Times New Roman" w:hAnsi="Times New Roman" w:cs="Times New Roman"/>
                <w:szCs w:val="24"/>
              </w:rPr>
              <w:t>ение</w:t>
            </w:r>
            <w:r w:rsidRPr="001E7A0E">
              <w:rPr>
                <w:rFonts w:ascii="Times New Roman" w:hAnsi="Times New Roman" w:cs="Times New Roman"/>
                <w:szCs w:val="24"/>
              </w:rPr>
              <w:t xml:space="preserve"> внутришкольн</w:t>
            </w:r>
            <w:r w:rsidR="005D28C9" w:rsidRPr="001E7A0E">
              <w:rPr>
                <w:rFonts w:ascii="Times New Roman" w:hAnsi="Times New Roman" w:cs="Times New Roman"/>
                <w:szCs w:val="24"/>
              </w:rPr>
              <w:t>ого</w:t>
            </w:r>
            <w:r w:rsidRPr="001E7A0E">
              <w:rPr>
                <w:rFonts w:ascii="Times New Roman" w:hAnsi="Times New Roman" w:cs="Times New Roman"/>
                <w:szCs w:val="24"/>
              </w:rPr>
              <w:t xml:space="preserve"> конкурс</w:t>
            </w:r>
            <w:r w:rsidR="005D28C9" w:rsidRPr="001E7A0E">
              <w:rPr>
                <w:rFonts w:ascii="Times New Roman" w:hAnsi="Times New Roman" w:cs="Times New Roman"/>
                <w:szCs w:val="24"/>
              </w:rPr>
              <w:t>а</w:t>
            </w:r>
            <w:r w:rsidRPr="001E7A0E">
              <w:rPr>
                <w:rFonts w:ascii="Times New Roman" w:hAnsi="Times New Roman" w:cs="Times New Roman"/>
                <w:szCs w:val="24"/>
              </w:rPr>
              <w:t xml:space="preserve"> педагогического мастерства «Мой лучший урок».</w:t>
            </w:r>
          </w:p>
          <w:p w:rsidR="00B0536D" w:rsidRPr="001E7A0E" w:rsidRDefault="00B0536D" w:rsidP="005D28C9">
            <w:pPr>
              <w:ind w:firstLine="176"/>
              <w:rPr>
                <w:rFonts w:ascii="Times New Roman" w:hAnsi="Times New Roman" w:cs="Times New Roman"/>
                <w:szCs w:val="24"/>
              </w:rPr>
            </w:pPr>
            <w:r w:rsidRPr="001E7A0E">
              <w:rPr>
                <w:rFonts w:ascii="Times New Roman" w:hAnsi="Times New Roman" w:cs="Times New Roman"/>
                <w:szCs w:val="24"/>
              </w:rPr>
              <w:t>5.</w:t>
            </w:r>
            <w:r w:rsidR="005D28C9" w:rsidRPr="001E7A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7A0E">
              <w:rPr>
                <w:rFonts w:ascii="Times New Roman" w:hAnsi="Times New Roman" w:cs="Times New Roman"/>
                <w:szCs w:val="24"/>
              </w:rPr>
              <w:t>Работа школ</w:t>
            </w:r>
            <w:r w:rsidR="005D28C9" w:rsidRPr="001E7A0E">
              <w:rPr>
                <w:rFonts w:ascii="Times New Roman" w:hAnsi="Times New Roman" w:cs="Times New Roman"/>
                <w:szCs w:val="24"/>
              </w:rPr>
              <w:t>ы</w:t>
            </w:r>
            <w:r w:rsidRPr="001E7A0E">
              <w:rPr>
                <w:rFonts w:ascii="Times New Roman" w:hAnsi="Times New Roman" w:cs="Times New Roman"/>
                <w:szCs w:val="24"/>
              </w:rPr>
              <w:t xml:space="preserve"> «Молодого родителя».</w:t>
            </w:r>
          </w:p>
        </w:tc>
      </w:tr>
      <w:tr w:rsidR="00B0536D" w:rsidTr="00B0536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536D" w:rsidRDefault="00B0536D" w:rsidP="000C7F9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B0536D" w:rsidTr="005D28C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6D" w:rsidRPr="001E7A0E" w:rsidRDefault="00B0536D" w:rsidP="000C7F9F">
            <w:pPr>
              <w:rPr>
                <w:rFonts w:ascii="Times New Roman" w:hAnsi="Times New Roman" w:cs="Times New Roman"/>
                <w:szCs w:val="24"/>
              </w:rPr>
            </w:pPr>
            <w:r w:rsidRPr="001E7A0E">
              <w:rPr>
                <w:rFonts w:ascii="Times New Roman" w:hAnsi="Times New Roman" w:cs="Times New Roman"/>
                <w:szCs w:val="24"/>
              </w:rPr>
              <w:t>3.1.МРЦ по предпрофильной подготовке обучающихся 9-х классов школ левого берега г. Тутаева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6D" w:rsidRPr="001E7A0E" w:rsidRDefault="00B0536D" w:rsidP="000C7F9F">
            <w:pPr>
              <w:rPr>
                <w:rFonts w:ascii="Times New Roman" w:hAnsi="Times New Roman" w:cs="Times New Roman"/>
                <w:szCs w:val="24"/>
              </w:rPr>
            </w:pPr>
            <w:r w:rsidRPr="001E7A0E">
              <w:rPr>
                <w:rFonts w:ascii="Times New Roman" w:hAnsi="Times New Roman" w:cs="Times New Roman"/>
                <w:szCs w:val="24"/>
              </w:rPr>
              <w:t>01.09.2006г по 01.09.2017г.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6D" w:rsidRPr="001E7A0E" w:rsidRDefault="00B0536D" w:rsidP="005D28C9">
            <w:pPr>
              <w:ind w:firstLine="176"/>
              <w:rPr>
                <w:rFonts w:ascii="Times New Roman" w:hAnsi="Times New Roman" w:cs="Times New Roman"/>
                <w:szCs w:val="24"/>
              </w:rPr>
            </w:pPr>
            <w:r w:rsidRPr="001E7A0E">
              <w:rPr>
                <w:rFonts w:ascii="Times New Roman" w:hAnsi="Times New Roman" w:cs="Times New Roman"/>
                <w:szCs w:val="24"/>
              </w:rPr>
              <w:t>Реализация курсов по выбору по предпрофильной по</w:t>
            </w:r>
            <w:r w:rsidR="005D28C9" w:rsidRPr="001E7A0E">
              <w:rPr>
                <w:rFonts w:ascii="Times New Roman" w:hAnsi="Times New Roman" w:cs="Times New Roman"/>
                <w:szCs w:val="24"/>
              </w:rPr>
              <w:t>д</w:t>
            </w:r>
            <w:r w:rsidRPr="001E7A0E">
              <w:rPr>
                <w:rFonts w:ascii="Times New Roman" w:hAnsi="Times New Roman" w:cs="Times New Roman"/>
                <w:szCs w:val="24"/>
              </w:rPr>
              <w:t>готовке для обучающихся 9</w:t>
            </w:r>
            <w:r w:rsidR="005D28C9" w:rsidRPr="001E7A0E">
              <w:rPr>
                <w:rFonts w:ascii="Times New Roman" w:hAnsi="Times New Roman" w:cs="Times New Roman"/>
                <w:szCs w:val="24"/>
              </w:rPr>
              <w:t>-х</w:t>
            </w:r>
            <w:r w:rsidRPr="001E7A0E">
              <w:rPr>
                <w:rFonts w:ascii="Times New Roman" w:hAnsi="Times New Roman" w:cs="Times New Roman"/>
                <w:szCs w:val="24"/>
              </w:rPr>
              <w:t xml:space="preserve"> классов</w:t>
            </w:r>
          </w:p>
        </w:tc>
      </w:tr>
      <w:tr w:rsidR="00B0536D" w:rsidTr="005D28C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6D" w:rsidRPr="001E7A0E" w:rsidRDefault="00B0536D" w:rsidP="000C7F9F">
            <w:pPr>
              <w:rPr>
                <w:rFonts w:ascii="Times New Roman" w:hAnsi="Times New Roman" w:cs="Times New Roman"/>
                <w:szCs w:val="24"/>
              </w:rPr>
            </w:pPr>
            <w:r w:rsidRPr="001E7A0E">
              <w:rPr>
                <w:rFonts w:ascii="Times New Roman" w:hAnsi="Times New Roman" w:cs="Times New Roman"/>
                <w:szCs w:val="24"/>
              </w:rPr>
              <w:t>3.2</w:t>
            </w:r>
            <w:r w:rsidR="005D28C9" w:rsidRPr="001E7A0E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1E7A0E">
              <w:rPr>
                <w:rFonts w:ascii="Times New Roman" w:hAnsi="Times New Roman" w:cs="Times New Roman"/>
                <w:szCs w:val="24"/>
              </w:rPr>
              <w:t>МРЦ по оказанию методической помощи педагогам школ Левобережья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6D" w:rsidRPr="001E7A0E" w:rsidRDefault="00B0536D" w:rsidP="000C7F9F">
            <w:pPr>
              <w:rPr>
                <w:rFonts w:ascii="Times New Roman" w:hAnsi="Times New Roman" w:cs="Times New Roman"/>
                <w:szCs w:val="24"/>
              </w:rPr>
            </w:pPr>
            <w:r w:rsidRPr="001E7A0E">
              <w:rPr>
                <w:rFonts w:ascii="Times New Roman" w:hAnsi="Times New Roman" w:cs="Times New Roman"/>
                <w:szCs w:val="24"/>
              </w:rPr>
              <w:t>С 01.09.2014г.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6D" w:rsidRPr="001E7A0E" w:rsidRDefault="005D28C9" w:rsidP="005D28C9">
            <w:pPr>
              <w:ind w:firstLine="176"/>
              <w:rPr>
                <w:rFonts w:ascii="Times New Roman" w:hAnsi="Times New Roman" w:cs="Times New Roman"/>
                <w:szCs w:val="24"/>
              </w:rPr>
            </w:pPr>
            <w:r w:rsidRPr="001E7A0E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B0536D" w:rsidRPr="001E7A0E">
              <w:rPr>
                <w:rFonts w:ascii="Times New Roman" w:hAnsi="Times New Roman" w:cs="Times New Roman"/>
                <w:szCs w:val="24"/>
              </w:rPr>
              <w:t>Организация взаимодействия школ левобережья по вопросам реализации требований Ф</w:t>
            </w:r>
            <w:r w:rsidRPr="001E7A0E">
              <w:rPr>
                <w:rFonts w:ascii="Times New Roman" w:hAnsi="Times New Roman" w:cs="Times New Roman"/>
                <w:szCs w:val="24"/>
              </w:rPr>
              <w:t>ГОС к образовательному процессу.</w:t>
            </w:r>
          </w:p>
          <w:p w:rsidR="00B0536D" w:rsidRPr="001E7A0E" w:rsidRDefault="005D28C9" w:rsidP="005D28C9">
            <w:pPr>
              <w:ind w:firstLine="176"/>
              <w:rPr>
                <w:rFonts w:ascii="Times New Roman" w:hAnsi="Times New Roman" w:cs="Times New Roman"/>
                <w:szCs w:val="24"/>
              </w:rPr>
            </w:pPr>
            <w:r w:rsidRPr="001E7A0E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B0536D" w:rsidRPr="001E7A0E">
              <w:rPr>
                <w:rFonts w:ascii="Times New Roman" w:hAnsi="Times New Roman" w:cs="Times New Roman"/>
                <w:szCs w:val="24"/>
              </w:rPr>
              <w:t xml:space="preserve">Создание условий для обмена </w:t>
            </w:r>
            <w:r w:rsidR="00B0536D" w:rsidRPr="001E7A0E">
              <w:rPr>
                <w:rFonts w:ascii="Times New Roman" w:hAnsi="Times New Roman" w:cs="Times New Roman"/>
                <w:szCs w:val="24"/>
              </w:rPr>
              <w:lastRenderedPageBreak/>
              <w:t>опытом руководителей ОУ и педагогов в условиях реализации новых обр</w:t>
            </w:r>
            <w:r w:rsidRPr="001E7A0E">
              <w:rPr>
                <w:rFonts w:ascii="Times New Roman" w:hAnsi="Times New Roman" w:cs="Times New Roman"/>
                <w:szCs w:val="24"/>
              </w:rPr>
              <w:t>азовательных стандартов.</w:t>
            </w:r>
          </w:p>
          <w:p w:rsidR="00B0536D" w:rsidRPr="001E7A0E" w:rsidRDefault="005D28C9" w:rsidP="005D28C9">
            <w:pPr>
              <w:ind w:firstLine="176"/>
              <w:rPr>
                <w:rFonts w:ascii="Times New Roman" w:hAnsi="Times New Roman" w:cs="Times New Roman"/>
                <w:szCs w:val="24"/>
              </w:rPr>
            </w:pPr>
            <w:r w:rsidRPr="001E7A0E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B0536D" w:rsidRPr="001E7A0E">
              <w:rPr>
                <w:rFonts w:ascii="Times New Roman" w:hAnsi="Times New Roman" w:cs="Times New Roman"/>
                <w:szCs w:val="24"/>
              </w:rPr>
              <w:t>Оказание информационно-методической и консультационной поддержки руководителям ОУ и педагогам.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8A3253" w:rsidRDefault="000C7F9F" w:rsidP="001E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и развитие базовой функциональной грамотности обучающихся как основ</w:t>
            </w:r>
            <w:r w:rsidR="001E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8A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компетенций </w:t>
            </w:r>
            <w:r w:rsidRPr="008A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8A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37" w:rsidRPr="001E7A0E" w:rsidRDefault="0020024E" w:rsidP="00F910A5">
            <w:pPr>
              <w:ind w:firstLine="567"/>
              <w:jc w:val="both"/>
              <w:rPr>
                <w:rStyle w:val="dash041e005f0431005f044b005f0447005f043d005f044b005f0439char1"/>
                <w:rFonts w:eastAsia="Times New Roman"/>
                <w:b/>
                <w:i/>
                <w:sz w:val="22"/>
                <w:lang w:eastAsia="ru-RU"/>
              </w:rPr>
            </w:pPr>
            <w:r w:rsidRPr="001E7A0E">
              <w:rPr>
                <w:rStyle w:val="dash041e005f0431005f044b005f0447005f043d005f044b005f0439char1"/>
                <w:rFonts w:eastAsia="Times New Roman"/>
                <w:b/>
                <w:i/>
                <w:sz w:val="22"/>
                <w:lang w:eastAsia="ru-RU"/>
              </w:rPr>
              <w:t xml:space="preserve">Стратегия </w:t>
            </w:r>
            <w:r w:rsidR="00EA6637" w:rsidRPr="001E7A0E">
              <w:rPr>
                <w:rStyle w:val="dash041e005f0431005f044b005f0447005f043d005f044b005f0439char1"/>
                <w:rFonts w:eastAsia="Times New Roman"/>
                <w:b/>
                <w:i/>
                <w:sz w:val="22"/>
                <w:lang w:eastAsia="ru-RU"/>
              </w:rPr>
              <w:t xml:space="preserve">государственной культурной политики </w:t>
            </w:r>
            <w:r w:rsidRPr="001E7A0E">
              <w:rPr>
                <w:rStyle w:val="dash041e005f0431005f044b005f0447005f043d005f044b005f0439char1"/>
                <w:rFonts w:eastAsia="Times New Roman"/>
                <w:b/>
                <w:i/>
                <w:sz w:val="22"/>
                <w:lang w:eastAsia="ru-RU"/>
              </w:rPr>
              <w:t xml:space="preserve">на период до 2030 года </w:t>
            </w:r>
            <w:r w:rsidR="00EA6637" w:rsidRPr="001E7A0E">
              <w:rPr>
                <w:rStyle w:val="dash041e005f0431005f044b005f0447005f043d005f044b005f0439char1"/>
                <w:rFonts w:eastAsia="Times New Roman"/>
                <w:b/>
                <w:i/>
                <w:sz w:val="22"/>
                <w:lang w:eastAsia="ru-RU"/>
              </w:rPr>
              <w:t>(утверждены указом Президента Российской Федерации от 24.12.2014 № 808)</w:t>
            </w:r>
          </w:p>
          <w:p w:rsidR="00EA6637" w:rsidRPr="001E7A0E" w:rsidRDefault="0020024E" w:rsidP="00F910A5">
            <w:pPr>
              <w:ind w:firstLine="567"/>
              <w:jc w:val="both"/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</w:pPr>
            <w:r w:rsidRPr="001E7A0E"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  <w:t>В целях содействия формированию гармонично развитой личности, способной к активному участию в реализации государственной культурной политики, предполагается в том числе:</w:t>
            </w:r>
          </w:p>
          <w:p w:rsidR="0046443F" w:rsidRPr="001E7A0E" w:rsidRDefault="001E7A0E" w:rsidP="0020024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</w:pPr>
            <w:r w:rsidRPr="001E7A0E"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  <w:t>о</w:t>
            </w:r>
            <w:r w:rsidR="0046443F" w:rsidRPr="001E7A0E"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  <w:t>беспечение соответствия общеобразовательных программ по русскому языку, языкам народов России, русской литературе и литературе народов Российской Федерации, истории, иным гуманитарным дисциплинам в школе и в системе высшего образования положениям Основ государственной культурной политики и Стратегии;</w:t>
            </w:r>
          </w:p>
          <w:p w:rsidR="0020024E" w:rsidRPr="001E7A0E" w:rsidRDefault="0020024E" w:rsidP="0020024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</w:pPr>
            <w:r w:rsidRPr="001E7A0E"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  <w:t>создание условий и стимулов для совершенствования знания русского литературного языка, истории России, развития способности принимать и ценить искусство и культуру</w:t>
            </w:r>
          </w:p>
          <w:p w:rsidR="00BB6FBB" w:rsidRPr="001E7A0E" w:rsidRDefault="00BB6FBB" w:rsidP="00F910A5">
            <w:pPr>
              <w:ind w:firstLine="567"/>
              <w:jc w:val="both"/>
              <w:rPr>
                <w:rStyle w:val="dash041e005f0431005f044b005f0447005f043d005f044b005f0439char1"/>
                <w:rFonts w:eastAsia="Times New Roman"/>
                <w:b/>
                <w:i/>
                <w:sz w:val="22"/>
                <w:lang w:eastAsia="ru-RU"/>
              </w:rPr>
            </w:pPr>
            <w:r w:rsidRPr="001E7A0E">
              <w:rPr>
                <w:rStyle w:val="dash041e005f0431005f044b005f0447005f043d005f044b005f0439char1"/>
                <w:rFonts w:eastAsia="Times New Roman"/>
                <w:b/>
                <w:i/>
                <w:sz w:val="22"/>
                <w:lang w:eastAsia="ru-RU"/>
              </w:rPr>
              <w:t>Концепция развития математического образования в Российской Федерации (утверждена распоряжением Правительства РФ от 24.12.2013 № 2506-р)</w:t>
            </w:r>
          </w:p>
          <w:p w:rsidR="00BB6FBB" w:rsidRPr="001E7A0E" w:rsidRDefault="00BB6FBB" w:rsidP="00F910A5">
            <w:pPr>
              <w:ind w:firstLine="567"/>
              <w:jc w:val="both"/>
              <w:rPr>
                <w:rStyle w:val="dash041e005f0431005f044b005f0447005f043d005f044b005f0439char1"/>
                <w:rFonts w:eastAsia="Times New Roman"/>
                <w:i/>
                <w:sz w:val="22"/>
                <w:lang w:eastAsia="ru-RU"/>
              </w:rPr>
            </w:pPr>
            <w:r w:rsidRPr="001E7A0E">
              <w:rPr>
                <w:rStyle w:val="dash041e005f0431005f044b005f0447005f043d005f044b005f0439char1"/>
                <w:rFonts w:eastAsia="Times New Roman"/>
                <w:i/>
                <w:sz w:val="22"/>
                <w:lang w:val="en-US" w:eastAsia="ru-RU"/>
              </w:rPr>
              <w:t>IV</w:t>
            </w:r>
            <w:r w:rsidRPr="001E7A0E">
              <w:rPr>
                <w:rStyle w:val="dash041e005f0431005f044b005f0447005f043d005f044b005f0439char1"/>
                <w:rFonts w:eastAsia="Times New Roman"/>
                <w:i/>
                <w:sz w:val="22"/>
                <w:lang w:eastAsia="ru-RU"/>
              </w:rPr>
              <w:t xml:space="preserve">. Основные направления реализации Концепции </w:t>
            </w:r>
          </w:p>
          <w:p w:rsidR="00BB6FBB" w:rsidRPr="001E7A0E" w:rsidRDefault="00BB6FBB" w:rsidP="00F910A5">
            <w:pPr>
              <w:ind w:firstLine="567"/>
              <w:jc w:val="both"/>
              <w:rPr>
                <w:rStyle w:val="dash041e005f0431005f044b005f0447005f043d005f044b005f0439char1"/>
                <w:rFonts w:eastAsia="Times New Roman"/>
                <w:i/>
                <w:sz w:val="22"/>
                <w:lang w:eastAsia="ru-RU"/>
              </w:rPr>
            </w:pPr>
            <w:r w:rsidRPr="001E7A0E">
              <w:rPr>
                <w:rStyle w:val="dash041e005f0431005f044b005f0447005f043d005f044b005f0439char1"/>
                <w:rFonts w:eastAsia="Times New Roman"/>
                <w:i/>
                <w:sz w:val="22"/>
                <w:lang w:eastAsia="ru-RU"/>
              </w:rPr>
              <w:t>2. Основное общее и среднее общее образование</w:t>
            </w:r>
          </w:p>
          <w:p w:rsidR="00E05FDF" w:rsidRPr="001E7A0E" w:rsidRDefault="00E05FDF" w:rsidP="00F910A5">
            <w:pPr>
              <w:ind w:firstLine="567"/>
              <w:jc w:val="both"/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</w:pPr>
            <w:r w:rsidRPr="001E7A0E"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  <w:t xml:space="preserve">Математическое </w:t>
            </w:r>
            <w:r w:rsidR="001E7A0E" w:rsidRPr="001E7A0E"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  <w:t>о</w:t>
            </w:r>
            <w:r w:rsidRPr="001E7A0E"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  <w:t>бразование должно:</w:t>
            </w:r>
          </w:p>
          <w:p w:rsidR="00E05FDF" w:rsidRPr="001E7A0E" w:rsidRDefault="00E05FDF" w:rsidP="00E05FD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</w:pPr>
            <w:r w:rsidRPr="001E7A0E"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      </w:r>
          </w:p>
          <w:p w:rsidR="00E05FDF" w:rsidRPr="001E7A0E" w:rsidRDefault="00E05FDF" w:rsidP="00E05FD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</w:pPr>
            <w:r w:rsidRPr="001E7A0E"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  <w:t>обеспечить каждого обучающегося развивающей интеллектуальной деятельностью на доступном уровне, используя присущую математике красоту и увлекательность.</w:t>
            </w:r>
          </w:p>
          <w:p w:rsidR="00E05FDF" w:rsidRPr="001E7A0E" w:rsidRDefault="00E05FDF" w:rsidP="00F910A5">
            <w:pPr>
              <w:ind w:firstLine="567"/>
              <w:jc w:val="both"/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</w:pPr>
            <w:r w:rsidRPr="001E7A0E"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  <w:t>Необходимо предоставить каждому учащемуся независимо от места и условий проживания возможность достижения соответствия любого уровня подготовки с учетом его индивидуальных потребностей.</w:t>
            </w:r>
          </w:p>
          <w:p w:rsidR="00D50F44" w:rsidRPr="001E7A0E" w:rsidRDefault="00D50F44" w:rsidP="00F910A5">
            <w:pPr>
              <w:ind w:firstLine="567"/>
              <w:jc w:val="both"/>
              <w:rPr>
                <w:rStyle w:val="dash041e005f0431005f044b005f0447005f043d005f044b005f0439char1"/>
                <w:rFonts w:eastAsia="Times New Roman"/>
                <w:b/>
                <w:i/>
                <w:sz w:val="22"/>
                <w:lang w:eastAsia="ru-RU"/>
              </w:rPr>
            </w:pPr>
            <w:r w:rsidRPr="001E7A0E">
              <w:rPr>
                <w:rStyle w:val="dash041e005f0431005f044b005f0447005f043d005f044b005f0439char1"/>
                <w:rFonts w:eastAsia="Times New Roman"/>
                <w:b/>
                <w:i/>
                <w:sz w:val="22"/>
                <w:lang w:eastAsia="ru-RU"/>
              </w:rPr>
              <w:t>Концепция программы поддержки детского и юношеског</w:t>
            </w:r>
            <w:r w:rsidR="004E1F4F" w:rsidRPr="001E7A0E">
              <w:rPr>
                <w:rStyle w:val="dash041e005f0431005f044b005f0447005f043d005f044b005f0439char1"/>
                <w:rFonts w:eastAsia="Times New Roman"/>
                <w:b/>
                <w:i/>
                <w:sz w:val="22"/>
                <w:lang w:eastAsia="ru-RU"/>
              </w:rPr>
              <w:t xml:space="preserve">о чтения в Российской Федерации (утверждена </w:t>
            </w:r>
            <w:r w:rsidR="00BB6FBB" w:rsidRPr="001E7A0E">
              <w:rPr>
                <w:rStyle w:val="dash041e005f0431005f044b005f0447005f043d005f044b005f0439char1"/>
                <w:rFonts w:eastAsia="Times New Roman"/>
                <w:b/>
                <w:i/>
                <w:sz w:val="22"/>
                <w:lang w:eastAsia="ru-RU"/>
              </w:rPr>
              <w:t>р</w:t>
            </w:r>
            <w:r w:rsidR="004E1F4F" w:rsidRPr="001E7A0E">
              <w:rPr>
                <w:rStyle w:val="dash041e005f0431005f044b005f0447005f043d005f044b005f0439char1"/>
                <w:rFonts w:eastAsia="Times New Roman"/>
                <w:b/>
                <w:i/>
                <w:sz w:val="22"/>
                <w:lang w:eastAsia="ru-RU"/>
              </w:rPr>
              <w:t>аспоряжением Правительства РФ от 03.06.2017 № 1155-р)</w:t>
            </w:r>
          </w:p>
          <w:p w:rsidR="00D50F44" w:rsidRPr="001E7A0E" w:rsidRDefault="00D50F44" w:rsidP="00F910A5">
            <w:pPr>
              <w:ind w:firstLine="567"/>
              <w:jc w:val="both"/>
              <w:rPr>
                <w:rStyle w:val="dash041e005f0431005f044b005f0447005f043d005f044b005f0439char1"/>
                <w:rFonts w:eastAsia="Times New Roman"/>
                <w:i/>
                <w:sz w:val="22"/>
                <w:lang w:eastAsia="ru-RU"/>
              </w:rPr>
            </w:pPr>
            <w:r w:rsidRPr="001E7A0E">
              <w:rPr>
                <w:rStyle w:val="dash041e005f0431005f044b005f0447005f043d005f044b005f0439char1"/>
                <w:rFonts w:eastAsia="Times New Roman"/>
                <w:i/>
                <w:sz w:val="22"/>
                <w:lang w:val="en-US" w:eastAsia="ru-RU"/>
              </w:rPr>
              <w:t>V</w:t>
            </w:r>
            <w:r w:rsidRPr="001E7A0E">
              <w:rPr>
                <w:rStyle w:val="dash041e005f0431005f044b005f0447005f043d005f044b005f0439char1"/>
                <w:rFonts w:eastAsia="Times New Roman"/>
                <w:i/>
                <w:sz w:val="22"/>
                <w:lang w:eastAsia="ru-RU"/>
              </w:rPr>
              <w:t>. Основные направления реализации программы</w:t>
            </w:r>
          </w:p>
          <w:p w:rsidR="00D50F44" w:rsidRPr="001E7A0E" w:rsidRDefault="00D50F44" w:rsidP="00F910A5">
            <w:pPr>
              <w:ind w:firstLine="567"/>
              <w:jc w:val="both"/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</w:pPr>
            <w:r w:rsidRPr="001E7A0E"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  <w:t>В рамках направления, касающегося развития инфраструктуры детского и юношеского чтения, предусматривается</w:t>
            </w:r>
          </w:p>
          <w:p w:rsidR="004E1F4F" w:rsidRPr="001E7A0E" w:rsidRDefault="004E1F4F" w:rsidP="00AD3B0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</w:pPr>
            <w:r w:rsidRPr="001E7A0E"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  <w:t xml:space="preserve">обеспечение информационно-методического сопровождения внеурочной деятельности в сфере поддержки чтения; </w:t>
            </w:r>
          </w:p>
          <w:p w:rsidR="00D50F44" w:rsidRPr="001E7A0E" w:rsidRDefault="004E1F4F" w:rsidP="00AD3B0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</w:pPr>
            <w:r w:rsidRPr="001E7A0E"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  <w:t>с</w:t>
            </w:r>
            <w:r w:rsidR="00D50F44" w:rsidRPr="001E7A0E"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  <w:t xml:space="preserve">оздание </w:t>
            </w:r>
            <w:r w:rsidRPr="001E7A0E"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  <w:t xml:space="preserve">условий для реализации </w:t>
            </w:r>
            <w:r w:rsidR="00D50F44" w:rsidRPr="001E7A0E"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  <w:t xml:space="preserve">программ внеурочной деятельности, в том числе с </w:t>
            </w:r>
            <w:r w:rsidRPr="001E7A0E"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  <w:t>использованием сетевой формы</w:t>
            </w:r>
          </w:p>
          <w:p w:rsidR="0040386E" w:rsidRPr="001E7A0E" w:rsidRDefault="0040386E" w:rsidP="0040386E">
            <w:pPr>
              <w:ind w:firstLine="567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E7A0E">
              <w:rPr>
                <w:rStyle w:val="dash041e005f0431005f044b005f0447005f043d005f044b005f0439char1"/>
                <w:rFonts w:eastAsia="Times New Roman"/>
                <w:b/>
                <w:i/>
                <w:sz w:val="22"/>
                <w:lang w:eastAsia="ru-RU"/>
              </w:rPr>
              <w:t>Федеральный закон «Об Образовании в Российской Федерации» от 29.12.2012, № 273:</w:t>
            </w:r>
          </w:p>
          <w:p w:rsidR="00D50F44" w:rsidRPr="001E7A0E" w:rsidRDefault="0040386E" w:rsidP="00F910A5">
            <w:pPr>
              <w:ind w:firstLine="567"/>
              <w:jc w:val="both"/>
              <w:rPr>
                <w:rStyle w:val="dash041e005f0431005f044b005f0447005f043d005f044b005f0439char1"/>
                <w:rFonts w:eastAsia="Times New Roman"/>
                <w:i/>
                <w:sz w:val="22"/>
                <w:lang w:eastAsia="ru-RU"/>
              </w:rPr>
            </w:pPr>
            <w:r w:rsidRPr="001E7A0E">
              <w:rPr>
                <w:rStyle w:val="dash041e005f0431005f044b005f0447005f043d005f044b005f0439char1"/>
                <w:rFonts w:eastAsia="Times New Roman"/>
                <w:i/>
                <w:sz w:val="22"/>
                <w:lang w:eastAsia="ru-RU"/>
              </w:rPr>
              <w:t xml:space="preserve">Статья 66. Начальное общее, основное общее и среднее общее образование </w:t>
            </w:r>
          </w:p>
          <w:p w:rsidR="0040386E" w:rsidRPr="001E7A0E" w:rsidRDefault="0040386E" w:rsidP="00F910A5">
            <w:pPr>
              <w:ind w:firstLine="567"/>
              <w:jc w:val="both"/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</w:pPr>
            <w:r w:rsidRPr="001E7A0E"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  <w:lastRenderedPageBreak/>
              <w:t xml:space="preserve"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</w:t>
            </w:r>
            <w:r w:rsidR="00516AEE" w:rsidRPr="001E7A0E">
              <w:rPr>
                <w:rStyle w:val="dash041e005f0431005f044b005f0447005f043d005f044b005f0439char1"/>
                <w:rFonts w:eastAsia="Times New Roman"/>
                <w:sz w:val="22"/>
                <w:lang w:eastAsia="ru-RU"/>
              </w:rPr>
              <w:t>учебных предметов, предметных областей соответствующей образовательной программы (профильное обучение)</w:t>
            </w:r>
          </w:p>
          <w:p w:rsidR="00F910A5" w:rsidRPr="001E7A0E" w:rsidRDefault="00F910A5" w:rsidP="00F910A5">
            <w:pPr>
              <w:ind w:firstLine="567"/>
              <w:jc w:val="both"/>
              <w:rPr>
                <w:rStyle w:val="dash041e005f0431005f044b005f0447005f043d005f044b005f0439char1"/>
                <w:rFonts w:eastAsia="Times New Roman"/>
                <w:b/>
                <w:i/>
                <w:sz w:val="22"/>
                <w:lang w:eastAsia="ru-RU"/>
              </w:rPr>
            </w:pPr>
            <w:r w:rsidRPr="001E7A0E">
              <w:rPr>
                <w:rFonts w:ascii="Times New Roman" w:hAnsi="Times New Roman" w:cs="Times New Roman"/>
                <w:b/>
                <w:i/>
                <w:szCs w:val="24"/>
              </w:rPr>
      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E7A0E">
                <w:rPr>
                  <w:rFonts w:ascii="Times New Roman" w:hAnsi="Times New Roman" w:cs="Times New Roman"/>
                  <w:b/>
                  <w:i/>
                  <w:szCs w:val="24"/>
                </w:rPr>
                <w:t>2010 г</w:t>
              </w:r>
            </w:smartTag>
            <w:r w:rsidRPr="001E7A0E">
              <w:rPr>
                <w:rFonts w:ascii="Times New Roman" w:hAnsi="Times New Roman" w:cs="Times New Roman"/>
                <w:b/>
                <w:i/>
                <w:szCs w:val="24"/>
              </w:rPr>
              <w:t>. № 1897)</w:t>
            </w:r>
          </w:p>
          <w:p w:rsidR="00F910A5" w:rsidRPr="001E7A0E" w:rsidRDefault="00F910A5" w:rsidP="00F910A5">
            <w:pPr>
              <w:ind w:firstLine="567"/>
              <w:jc w:val="both"/>
              <w:rPr>
                <w:rStyle w:val="dash041e005f0431005f044b005f0447005f043d005f044b005f0439005f005fchar1char1"/>
                <w:bCs/>
                <w:sz w:val="22"/>
              </w:rPr>
            </w:pPr>
            <w:r w:rsidRPr="001E7A0E">
              <w:rPr>
                <w:rFonts w:ascii="Times New Roman" w:hAnsi="Times New Roman" w:cs="Times New Roman"/>
                <w:i/>
                <w:szCs w:val="24"/>
              </w:rPr>
              <w:t xml:space="preserve">п.10. </w:t>
            </w:r>
            <w:r w:rsidRPr="001E7A0E">
              <w:rPr>
                <w:rStyle w:val="dash041e005f0431005f044b005f0447005f043d005f044b005f0439005f005fchar1char1"/>
                <w:bCs/>
                <w:i/>
                <w:sz w:val="22"/>
              </w:rPr>
              <w:t>Метапредметные результаты освоения основной образовательной программы основного общего образования</w:t>
            </w:r>
            <w:r w:rsidRPr="001E7A0E">
              <w:rPr>
                <w:rStyle w:val="dash041e005f0431005f044b005f0447005f043d005f044b005f0439005f005fchar1char1"/>
                <w:bCs/>
                <w:sz w:val="22"/>
              </w:rPr>
              <w:t>:</w:t>
            </w:r>
          </w:p>
          <w:p w:rsidR="00F910A5" w:rsidRPr="001E7A0E" w:rsidRDefault="00F910A5" w:rsidP="00F910A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dash041e005f0431005f044b005f0447005f043d005f044b005f0439005f005fchar1char1"/>
                <w:sz w:val="22"/>
              </w:rPr>
            </w:pPr>
            <w:r w:rsidRPr="001E7A0E">
              <w:rPr>
                <w:rStyle w:val="dash041e005f0431005f044b005f0447005f043d005f044b005f0439005f005fchar1char1"/>
                <w:sz w:val="22"/>
              </w:rPr>
              <w:t xml:space="preserve">смысловое чтение; </w:t>
            </w:r>
          </w:p>
          <w:p w:rsidR="00F910A5" w:rsidRPr="001E7A0E" w:rsidRDefault="00F910A5" w:rsidP="00F910A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dash041e005f0431005f044b005f0447005f043d005f044b005f0439005f005fchar1char1"/>
                <w:rFonts w:eastAsia="Times New Roman"/>
                <w:sz w:val="22"/>
                <w:lang w:eastAsia="ru-RU"/>
              </w:rPr>
            </w:pPr>
            <w:r w:rsidRPr="001E7A0E">
              <w:rPr>
                <w:rStyle w:val="dash041e005f0431005f044b005f0447005f043d005f044b005f0439005f005fchar1char1"/>
                <w:sz w:val="22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</w:t>
            </w:r>
          </w:p>
          <w:p w:rsidR="00F910A5" w:rsidRPr="001E7A0E" w:rsidRDefault="00F910A5" w:rsidP="00F910A5">
            <w:pPr>
              <w:ind w:firstLine="567"/>
              <w:jc w:val="both"/>
              <w:rPr>
                <w:rStyle w:val="dash0410005f0431005f0437005f0430005f0446005f0020005f0441005f043f005f0438005f0441005f043a005f0430005f005fchar1char1"/>
                <w:bCs/>
                <w:sz w:val="22"/>
              </w:rPr>
            </w:pPr>
            <w:r w:rsidRPr="001E7A0E">
              <w:rPr>
                <w:rStyle w:val="dash0410005f0431005f0437005f0430005f0446005f0020005f0441005f043f005f0438005f0441005f043a005f0430005f005fchar1char1"/>
                <w:i/>
                <w:sz w:val="22"/>
              </w:rPr>
              <w:t>18.2.1. </w:t>
            </w:r>
            <w:r w:rsidRPr="001E7A0E">
              <w:rPr>
                <w:rStyle w:val="dash0410005f0431005f0437005f0430005f0446005f0020005f0441005f043f005f0438005f0441005f043a005f0430005f005fchar1char1"/>
                <w:bCs/>
                <w:i/>
                <w:sz w:val="22"/>
              </w:rPr>
              <w:t>Программа развития универсальных учебных действий. Программа должна обеспечить</w:t>
            </w:r>
            <w:r w:rsidRPr="001E7A0E">
              <w:rPr>
                <w:rStyle w:val="dash0410005f0431005f0437005f0430005f0446005f0020005f0441005f043f005f0438005f0441005f043a005f0430005f005fchar1char1"/>
                <w:bCs/>
                <w:sz w:val="22"/>
              </w:rPr>
              <w:t>:</w:t>
            </w:r>
          </w:p>
          <w:p w:rsidR="00F910A5" w:rsidRPr="001E7A0E" w:rsidRDefault="00F910A5" w:rsidP="00F910A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dash041e005f0431005f044b005f0447005f043d005f044b005f0439char1"/>
                <w:sz w:val="22"/>
              </w:rPr>
            </w:pPr>
            <w:r w:rsidRPr="001E7A0E">
              <w:rPr>
                <w:rStyle w:val="dash041e005f0431005f044b005f0447005f043d005f044b005f0439char1"/>
                <w:sz w:val="22"/>
              </w:rPr>
      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      </w:r>
            <w:proofErr w:type="spellStart"/>
            <w:r w:rsidRPr="001E7A0E">
              <w:rPr>
                <w:rStyle w:val="dash041e005f0431005f044b005f0447005f043d005f044b005f0439char1"/>
                <w:sz w:val="22"/>
              </w:rPr>
              <w:t>межпредметного</w:t>
            </w:r>
            <w:proofErr w:type="spellEnd"/>
            <w:r w:rsidRPr="001E7A0E">
              <w:rPr>
                <w:rStyle w:val="dash041e005f0431005f044b005f0447005f043d005f044b005f0439char1"/>
                <w:sz w:val="22"/>
              </w:rPr>
              <w:t xml:space="preserve"> учебного проекта, направленного на решение научной, личностно и (или) социально значимой проблемы; </w:t>
            </w:r>
          </w:p>
          <w:p w:rsidR="00F910A5" w:rsidRPr="001E7A0E" w:rsidRDefault="00F910A5" w:rsidP="00F910A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dash041e005f0431005f044b005f0447005f043d005f044b005f0439char1"/>
                <w:sz w:val="22"/>
              </w:rPr>
            </w:pPr>
            <w:r w:rsidRPr="001E7A0E">
              <w:rPr>
                <w:rStyle w:val="list005f0020paragraph005f005fchar1char1"/>
                <w:sz w:val="22"/>
              </w:rPr>
      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      </w:r>
            <w:r w:rsidRPr="001E7A0E">
              <w:rPr>
                <w:rStyle w:val="dash041e005f0431005f044b005f0447005f043d005f044b005f0439char1"/>
                <w:sz w:val="22"/>
              </w:rPr>
              <w:t xml:space="preserve"> </w:t>
            </w:r>
          </w:p>
          <w:p w:rsidR="00F910A5" w:rsidRPr="001E7A0E" w:rsidRDefault="00F910A5" w:rsidP="00F910A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dash041e005f0431005f044b005f0447005f043d005f044b005f0439005f005fchar1char1"/>
                <w:sz w:val="22"/>
              </w:rPr>
            </w:pPr>
            <w:r w:rsidRPr="001E7A0E">
              <w:rPr>
                <w:rStyle w:val="dash041e005f0431005f044b005f0447005f043d005f044b005f0439005f005fchar1char1"/>
                <w:sz w:val="22"/>
              </w:rPr>
              <w:t xml:space="preserve">формирование навыков участия в различных формах организации учебно-исследовательской и проектной деятельности </w:t>
            </w:r>
            <w:proofErr w:type="gramStart"/>
            <w:r w:rsidRPr="001E7A0E">
              <w:rPr>
                <w:rStyle w:val="dash041e005f0431005f044b005f0447005f043d005f044b005f0439005f005fchar1char1"/>
                <w:sz w:val="22"/>
              </w:rPr>
              <w:t>&lt;….</w:t>
            </w:r>
            <w:proofErr w:type="gramEnd"/>
            <w:r w:rsidRPr="001E7A0E">
              <w:rPr>
                <w:rStyle w:val="dash041e005f0431005f044b005f0447005f043d005f044b005f0439005f005fchar1char1"/>
                <w:sz w:val="22"/>
              </w:rPr>
              <w:t xml:space="preserve">&gt;; 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 </w:t>
            </w:r>
          </w:p>
          <w:p w:rsidR="004721EB" w:rsidRDefault="00F910A5" w:rsidP="00516AE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A0E">
              <w:rPr>
                <w:rStyle w:val="dash041e005f0431005f044b005f0447005f043d005f044b005f0439005f005fchar1char1"/>
                <w:sz w:val="22"/>
              </w:rPr>
      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72A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10" w:rsidRPr="001E7A0E" w:rsidRDefault="00C11510" w:rsidP="00C11510">
            <w:pPr>
              <w:pStyle w:val="2"/>
              <w:numPr>
                <w:ilvl w:val="0"/>
                <w:numId w:val="0"/>
              </w:numPr>
              <w:ind w:firstLine="567"/>
              <w:jc w:val="both"/>
              <w:rPr>
                <w:szCs w:val="24"/>
              </w:rPr>
            </w:pPr>
            <w:r w:rsidRPr="001E7A0E">
              <w:rPr>
                <w:b/>
                <w:i/>
                <w:spacing w:val="-4"/>
                <w:szCs w:val="24"/>
              </w:rPr>
              <w:t xml:space="preserve">Актуальность проекта </w:t>
            </w:r>
            <w:r w:rsidRPr="001E7A0E">
              <w:rPr>
                <w:szCs w:val="24"/>
              </w:rPr>
              <w:t xml:space="preserve">объясняется теми процессами, событиями и явлениями, которые происходят не только (даже не столько) в образовании, но и во всех сферах человеческой деятельности. Речь идет о глобализации. В </w:t>
            </w:r>
            <w:r w:rsidRPr="001E7A0E">
              <w:rPr>
                <w:iCs/>
                <w:szCs w:val="24"/>
              </w:rPr>
              <w:t>сфере экономики</w:t>
            </w:r>
            <w:r w:rsidRPr="001E7A0E">
              <w:rPr>
                <w:i/>
                <w:iCs/>
                <w:szCs w:val="24"/>
              </w:rPr>
              <w:t xml:space="preserve"> </w:t>
            </w:r>
            <w:r w:rsidRPr="001E7A0E">
              <w:rPr>
                <w:szCs w:val="24"/>
              </w:rPr>
              <w:t xml:space="preserve">обычным явлением стали транснациональные корпорации и международная торговля, в объединенной Европе существует единая валюта. В </w:t>
            </w:r>
            <w:r w:rsidRPr="001E7A0E">
              <w:rPr>
                <w:iCs/>
                <w:szCs w:val="24"/>
              </w:rPr>
              <w:t xml:space="preserve">сфере массовой коммуникации и информации </w:t>
            </w:r>
            <w:r w:rsidRPr="001E7A0E">
              <w:rPr>
                <w:szCs w:val="24"/>
              </w:rPr>
              <w:t xml:space="preserve">самая очевидная примета времени — развитие разнообразных средств коммуникации и тотальный обмен информацией, следствием чего является расширение информационного пространства, что приводит к формированию универсального языка общения. В </w:t>
            </w:r>
            <w:r w:rsidRPr="001E7A0E">
              <w:rPr>
                <w:iCs/>
                <w:szCs w:val="24"/>
              </w:rPr>
              <w:t xml:space="preserve">социальной сфере — </w:t>
            </w:r>
            <w:r w:rsidRPr="001E7A0E">
              <w:rPr>
                <w:szCs w:val="24"/>
              </w:rPr>
              <w:t>свобода перемещения и общения людей дает им возможность чувствовать себя гражданами мира.</w:t>
            </w:r>
          </w:p>
          <w:p w:rsidR="00C11510" w:rsidRPr="001E7A0E" w:rsidRDefault="00C11510" w:rsidP="00C11510">
            <w:pPr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1E7A0E">
              <w:rPr>
                <w:rFonts w:ascii="Times New Roman" w:hAnsi="Times New Roman" w:cs="Times New Roman"/>
                <w:szCs w:val="24"/>
              </w:rPr>
              <w:t xml:space="preserve"> Все это явственно свидетельствует о том, что мир становится </w:t>
            </w:r>
            <w:r w:rsidRPr="001E7A0E">
              <w:rPr>
                <w:rFonts w:ascii="Times New Roman" w:hAnsi="Times New Roman" w:cs="Times New Roman"/>
                <w:bCs/>
                <w:szCs w:val="24"/>
              </w:rPr>
              <w:t>единым открытым поликультурным пространством</w:t>
            </w:r>
            <w:r w:rsidRPr="001E7A0E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1E7A0E">
              <w:rPr>
                <w:rFonts w:ascii="Times New Roman" w:hAnsi="Times New Roman" w:cs="Times New Roman"/>
                <w:szCs w:val="24"/>
              </w:rPr>
              <w:t xml:space="preserve">и человеку предстоит научиться в нем жить. Сегодня одни только знания не помогут выпускнику адаптироваться в поликультурном пространстве. Необходимо владеть общими компетенциями, чтобы </w:t>
            </w:r>
            <w:r w:rsidR="00C52BA4">
              <w:rPr>
                <w:rFonts w:ascii="Times New Roman" w:hAnsi="Times New Roman" w:cs="Times New Roman"/>
                <w:szCs w:val="24"/>
              </w:rPr>
              <w:t>стать частью этого мира</w:t>
            </w:r>
            <w:r w:rsidRPr="001E7A0E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C11510" w:rsidRPr="001E7A0E" w:rsidRDefault="00C11510" w:rsidP="00C11510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1E7A0E">
              <w:rPr>
                <w:rFonts w:ascii="Times New Roman" w:hAnsi="Times New Roman"/>
                <w:szCs w:val="24"/>
              </w:rPr>
              <w:t xml:space="preserve">Ярким отражением этого процесса в образовании стало введение </w:t>
            </w:r>
            <w:r w:rsidRPr="001E7A0E">
              <w:rPr>
                <w:rFonts w:ascii="Times New Roman" w:hAnsi="Times New Roman"/>
                <w:i/>
                <w:szCs w:val="24"/>
              </w:rPr>
              <w:t xml:space="preserve">федеральных государственных образовательных стандартов </w:t>
            </w:r>
            <w:r w:rsidRPr="001E7A0E">
              <w:rPr>
                <w:rFonts w:ascii="Times New Roman" w:hAnsi="Times New Roman"/>
                <w:szCs w:val="24"/>
              </w:rPr>
              <w:t xml:space="preserve">на всех уровнях образования, начиная с дошкольного и заканчивая высшим. Главное отличие новых стандартов – это ориентация на результат, который представлен в виде личностных, метапредметных и предметных результатов на уровне начального общего, основного общего и среднего общего образования. Главную роль играют метапредметные результаты. Это подтверждается и результатами </w:t>
            </w:r>
            <w:r w:rsidRPr="001E7A0E">
              <w:rPr>
                <w:rFonts w:ascii="Times New Roman" w:hAnsi="Times New Roman"/>
                <w:i/>
                <w:szCs w:val="24"/>
              </w:rPr>
              <w:t>международных исследов</w:t>
            </w:r>
            <w:r w:rsidRPr="001E7A0E">
              <w:rPr>
                <w:rFonts w:ascii="Times New Roman" w:hAnsi="Times New Roman"/>
                <w:szCs w:val="24"/>
              </w:rPr>
              <w:t xml:space="preserve">аний, а в последние десятилетия Российская Федерации принимает участие в таких крупных международных исследованиях, как </w:t>
            </w:r>
            <w:r w:rsidRPr="001E7A0E">
              <w:rPr>
                <w:rFonts w:ascii="Times New Roman" w:hAnsi="Times New Roman"/>
                <w:i/>
                <w:szCs w:val="24"/>
              </w:rPr>
              <w:t xml:space="preserve">PISA, TIMSS, PIRLS. </w:t>
            </w:r>
            <w:r w:rsidRPr="001E7A0E">
              <w:rPr>
                <w:rFonts w:ascii="Times New Roman" w:hAnsi="Times New Roman"/>
                <w:szCs w:val="24"/>
              </w:rPr>
              <w:t xml:space="preserve">Например, в исследовании 2015 года основное внимание уделялось естественнонаучной грамотности и выявлению </w:t>
            </w:r>
            <w:r w:rsidRPr="001E7A0E">
              <w:rPr>
                <w:rFonts w:ascii="Times New Roman" w:hAnsi="Times New Roman"/>
                <w:szCs w:val="24"/>
              </w:rPr>
              <w:lastRenderedPageBreak/>
              <w:t>тенденций развития естественнонаучного образования в мире за последние годы. По мнению экспертов, «</w:t>
            </w:r>
            <w:r w:rsidRPr="001E7A0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необходимы изменения в организации учебного процесса при изучении естественнонаучных предметов в школе. Он должен способствовать формированию таких умений, как объяснение явлений, выдвижение и проверка гипотез, прогнозирование событий («что будет, если…?»), постановка вопросов и планирование основных этапов исследования, анализ данных, представленных в разной форме, обоснование и обсуждение результатов экспериментов»; «на основе новой концепции и модернизированных программ необходимо разрабатывать новые учебники и УМК естественнонаучных предметов. В этих учебниках и УМК должен найти отражение подход к обучению на основе научного метода познания и предложен методический инструментарий (</w:t>
            </w:r>
            <w:proofErr w:type="spellStart"/>
            <w:r w:rsidRPr="001E7A0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компетентностные</w:t>
            </w:r>
            <w:proofErr w:type="spellEnd"/>
            <w:r w:rsidRPr="001E7A0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задания, экспериментальные работы исследовательского типа, анализ первичных научных данных и др.) для формирования продуктивной деятельности учащихся». Перечисленные умения носят метапредметный характер. </w:t>
            </w:r>
          </w:p>
          <w:p w:rsidR="00C11510" w:rsidRPr="001E7A0E" w:rsidRDefault="00C11510" w:rsidP="00C11510">
            <w:pPr>
              <w:pStyle w:val="ConsPlusNormal"/>
              <w:ind w:firstLine="567"/>
              <w:jc w:val="both"/>
              <w:outlineLvl w:val="0"/>
              <w:rPr>
                <w:rFonts w:ascii="Times New Roman" w:eastAsia="Times New Roman" w:hAnsi="Times New Roman" w:cstheme="minorBidi"/>
                <w:color w:val="000000"/>
                <w:sz w:val="22"/>
                <w:szCs w:val="24"/>
              </w:rPr>
            </w:pPr>
            <w:r w:rsidRPr="001E7A0E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Анализ других нормативно-правовых документов федерального уровня («Основы государственной культурной политики», утвержденные Указом Президента РФ от 24.12.2014 года; «</w:t>
            </w:r>
            <w:r w:rsidRPr="001E7A0E">
              <w:rPr>
                <w:rFonts w:ascii="Times New Roman" w:eastAsia="Times New Roman" w:hAnsi="Times New Roman" w:cstheme="minorBidi"/>
                <w:color w:val="000000"/>
                <w:sz w:val="22"/>
                <w:szCs w:val="24"/>
              </w:rPr>
              <w:t>Концепция Федеральной целевой программы развития образования на 2016 - 2020 годы», утвержденной распоряжением Правительства Российской Федерации от 29 декабря 2014 г. № 2765-р; «Концепция программы поддержки детского и юношеского чтения в Российской Федерации», утвержденной распоряжением Правительства Российской Федерации от 3 июня 2017 года № 1155-р; «Концепции развития математического образования в Российской Федерации, утвержденная Распоряжение Правительства России от 24 декабря 2013 года № 2506-р) и действующи</w:t>
            </w:r>
            <w:r w:rsidR="006A6AA6">
              <w:rPr>
                <w:rFonts w:ascii="Times New Roman" w:eastAsia="Times New Roman" w:hAnsi="Times New Roman" w:cstheme="minorBidi"/>
                <w:color w:val="000000"/>
                <w:sz w:val="22"/>
                <w:szCs w:val="24"/>
              </w:rPr>
              <w:t>х</w:t>
            </w:r>
            <w:r w:rsidRPr="001E7A0E">
              <w:rPr>
                <w:rFonts w:ascii="Times New Roman" w:eastAsia="Times New Roman" w:hAnsi="Times New Roman" w:cstheme="minorBidi"/>
                <w:color w:val="000000"/>
                <w:sz w:val="22"/>
                <w:szCs w:val="24"/>
              </w:rPr>
              <w:t xml:space="preserve"> региональных проектов в образовании (региональный проект «Ярославская математическая школа»; проект «Умники и умницы», ориентированный на предметы гуманитарного цикла) </w:t>
            </w:r>
            <w:r w:rsidRPr="001E7A0E">
              <w:rPr>
                <w:rFonts w:ascii="Times New Roman" w:hAnsi="Times New Roman"/>
                <w:sz w:val="22"/>
                <w:szCs w:val="24"/>
              </w:rPr>
              <w:t>позволяет сделать вывод о том, что формирование и развития базовой функциональной грамотности обучающихся становится приоритетным направлением государственной политики в сфере образования.</w:t>
            </w:r>
          </w:p>
          <w:p w:rsidR="00640110" w:rsidRPr="001E7A0E" w:rsidRDefault="00640110" w:rsidP="00640110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E7A0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Инновационность</w:t>
            </w:r>
            <w:proofErr w:type="spellEnd"/>
            <w:r w:rsidRPr="001E7A0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проекта</w:t>
            </w:r>
            <w:r w:rsidRPr="001E7A0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AB069E">
              <w:rPr>
                <w:rFonts w:ascii="Times New Roman" w:eastAsia="Times New Roman" w:hAnsi="Times New Roman" w:cs="Times New Roman"/>
                <w:szCs w:val="24"/>
              </w:rPr>
              <w:t xml:space="preserve">отражена в </w:t>
            </w:r>
            <w:r w:rsidR="006A6AA6">
              <w:rPr>
                <w:rFonts w:ascii="Times New Roman" w:eastAsia="Times New Roman" w:hAnsi="Times New Roman" w:cs="Times New Roman"/>
                <w:szCs w:val="24"/>
              </w:rPr>
              <w:t>создании и разработке таких программ, которые</w:t>
            </w:r>
            <w:r w:rsidRPr="001E7A0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6A6AA6">
              <w:rPr>
                <w:rFonts w:ascii="Times New Roman" w:eastAsia="Times New Roman" w:hAnsi="Times New Roman" w:cs="Times New Roman"/>
                <w:szCs w:val="24"/>
              </w:rPr>
              <w:t xml:space="preserve">были бы направлены на </w:t>
            </w:r>
            <w:r w:rsidRPr="001E7A0E">
              <w:rPr>
                <w:rFonts w:ascii="Times New Roman" w:eastAsia="Times New Roman" w:hAnsi="Times New Roman" w:cs="Times New Roman"/>
                <w:szCs w:val="24"/>
              </w:rPr>
              <w:t>формировани</w:t>
            </w:r>
            <w:r w:rsidR="006A6AA6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1E7A0E">
              <w:rPr>
                <w:rFonts w:ascii="Times New Roman" w:eastAsia="Times New Roman" w:hAnsi="Times New Roman" w:cs="Times New Roman"/>
                <w:szCs w:val="24"/>
              </w:rPr>
              <w:t xml:space="preserve"> и развити</w:t>
            </w:r>
            <w:r w:rsidR="006A6AA6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1E7A0E">
              <w:rPr>
                <w:rFonts w:ascii="Times New Roman" w:eastAsia="Times New Roman" w:hAnsi="Times New Roman" w:cs="Times New Roman"/>
                <w:szCs w:val="24"/>
              </w:rPr>
              <w:t xml:space="preserve"> базовой функциональной грамотности (в соответствии с ФГОС формирование и развитие метапредметных результатов должно осуществляться через урочную и внеурочную деятельность). На сегодня практически нет программ метапредметного (</w:t>
            </w:r>
            <w:proofErr w:type="spellStart"/>
            <w:r w:rsidRPr="001E7A0E">
              <w:rPr>
                <w:rFonts w:ascii="Times New Roman" w:eastAsia="Times New Roman" w:hAnsi="Times New Roman" w:cs="Times New Roman"/>
                <w:szCs w:val="24"/>
              </w:rPr>
              <w:t>надпредметного</w:t>
            </w:r>
            <w:proofErr w:type="spellEnd"/>
            <w:r w:rsidRPr="001E7A0E">
              <w:rPr>
                <w:rFonts w:ascii="Times New Roman" w:eastAsia="Times New Roman" w:hAnsi="Times New Roman" w:cs="Times New Roman"/>
                <w:szCs w:val="24"/>
              </w:rPr>
              <w:t xml:space="preserve">) характера на уровне основного общего и среднего общего образования, т.е. не привязанных ни к одному предмету. Но освоение того же предметного содержания осуществляется через учебно-исследовательскую и проектную деятельность, организуемую в рамках изучения метапредметного курса. Мы имеем в виду, что учебный предмет (урочная деятельность) и метапредметный курс (внеурочная деятельность) будут единым пространством.  </w:t>
            </w:r>
          </w:p>
          <w:p w:rsidR="00640110" w:rsidRPr="001E7A0E" w:rsidRDefault="00640110" w:rsidP="00640110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E7A0E">
              <w:rPr>
                <w:rFonts w:ascii="Times New Roman" w:eastAsia="Times New Roman" w:hAnsi="Times New Roman" w:cs="Times New Roman"/>
                <w:szCs w:val="24"/>
              </w:rPr>
              <w:t xml:space="preserve">Исходя из этого, весь образовательный процесс будет выстроен на индивидуальных образовательных траекториях обучающихся, о чем сегодня ведется речь, но мало кто может предложить систему работы в этом направлении. Ученик может выбрать любую тему учебного исследования или проекта и продолжить изучение модуля метапредметного курса в предметном пространстве.  </w:t>
            </w:r>
          </w:p>
          <w:p w:rsidR="004721EB" w:rsidRDefault="00640110" w:rsidP="00904C9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A0E">
              <w:rPr>
                <w:rFonts w:ascii="Times New Roman" w:eastAsia="Times New Roman" w:hAnsi="Times New Roman" w:cs="Times New Roman"/>
                <w:szCs w:val="24"/>
              </w:rPr>
              <w:t>Это в свою очередь должно изменить структуру внеурочной деятельности, состоящей сегодня из набора курсов, которые носят или предметный характер (курс по русскому языку, математике, физике и т.п.), или спортивный (баскетбол, волейбол), или творческий («Умелые ручки»). Эти курсы слабо привязаны к учебной деятельности. Идеальный вариант, когда нельзя отделить, где урочная, а где внеурочная деятельность, так как это единый образовательный процесс.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72A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B087E" w:rsidP="00972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2018-2020 года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5" w:rsidRPr="00904C90" w:rsidRDefault="005D5C35" w:rsidP="005D5C35">
            <w:pPr>
              <w:pStyle w:val="a6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904C90">
              <w:rPr>
                <w:rFonts w:ascii="Times New Roman" w:hAnsi="Times New Roman"/>
                <w:szCs w:val="24"/>
              </w:rPr>
              <w:t>дополнения в ООП ООО в части «Система оценки достижения планируемых результатов освоения ООП ООО», «Программа развития УУД», а также в рабочую программу учителя;</w:t>
            </w:r>
          </w:p>
          <w:p w:rsidR="005D5C35" w:rsidRPr="00904C90" w:rsidRDefault="005D5C35" w:rsidP="005D5C35">
            <w:pPr>
              <w:pStyle w:val="a6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904C90">
              <w:rPr>
                <w:rFonts w:ascii="Times New Roman" w:hAnsi="Times New Roman"/>
                <w:szCs w:val="24"/>
              </w:rPr>
              <w:t>методические рекомендации по организации внеурочной деятельности школьников, построенной на метапредметных курсах;</w:t>
            </w:r>
          </w:p>
          <w:p w:rsidR="005D5C35" w:rsidRPr="00904C90" w:rsidRDefault="005D5C35" w:rsidP="005D5C35">
            <w:pPr>
              <w:pStyle w:val="a6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904C90">
              <w:rPr>
                <w:rFonts w:ascii="Times New Roman" w:hAnsi="Times New Roman"/>
                <w:szCs w:val="24"/>
              </w:rPr>
              <w:t>модель построения учебно-исследовательской и проектной деятельности через реализацию метапредметных курсов;</w:t>
            </w:r>
          </w:p>
          <w:p w:rsidR="005D5C35" w:rsidRPr="00904C90" w:rsidRDefault="005D5C35" w:rsidP="005D5C35">
            <w:pPr>
              <w:pStyle w:val="a6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904C90">
              <w:rPr>
                <w:rFonts w:ascii="Times New Roman" w:hAnsi="Times New Roman"/>
                <w:szCs w:val="24"/>
              </w:rPr>
              <w:lastRenderedPageBreak/>
              <w:t>варианты разработанных и апробированных метапредметных курсов, включающих рабочую программу, методические рекомендации по проведению курса, технологические карты занятий;</w:t>
            </w:r>
          </w:p>
          <w:p w:rsidR="005D5C35" w:rsidRPr="00904C90" w:rsidRDefault="005D5C35" w:rsidP="005D5C35">
            <w:pPr>
              <w:pStyle w:val="a6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904C90">
              <w:rPr>
                <w:rFonts w:ascii="Times New Roman" w:hAnsi="Times New Roman"/>
                <w:szCs w:val="24"/>
              </w:rPr>
              <w:t>методические рекомендации по построению индивидуальных образовательных маршрутов в рамках реализации метапредметных курсов;</w:t>
            </w:r>
          </w:p>
          <w:p w:rsidR="005D5C35" w:rsidRPr="00904C90" w:rsidRDefault="005D5C35" w:rsidP="005D5C35">
            <w:pPr>
              <w:pStyle w:val="a6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904C90">
              <w:rPr>
                <w:rFonts w:ascii="Times New Roman" w:hAnsi="Times New Roman"/>
                <w:szCs w:val="24"/>
              </w:rPr>
              <w:t>варианты разработанных обучающих семинаров, направленных на повышение профессиональной компетенции педагогов в области формирования и развития у обучающихся ключевых компетенций;</w:t>
            </w:r>
          </w:p>
          <w:p w:rsidR="006A417E" w:rsidRPr="00904C90" w:rsidRDefault="006A417E" w:rsidP="006A417E">
            <w:pPr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904C90">
              <w:rPr>
                <w:rFonts w:ascii="Times New Roman" w:hAnsi="Times New Roman"/>
                <w:szCs w:val="24"/>
              </w:rPr>
              <w:t xml:space="preserve">повышение читательской и математической грамотности обучающихся; </w:t>
            </w:r>
          </w:p>
          <w:p w:rsidR="004721EB" w:rsidRDefault="006A417E" w:rsidP="00904C9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90">
              <w:rPr>
                <w:rFonts w:ascii="Times New Roman" w:hAnsi="Times New Roman"/>
                <w:szCs w:val="24"/>
              </w:rPr>
              <w:t xml:space="preserve">дополнение региональной системы образования новыми способами формирования и развития базовой функциональной грамотности 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72A6A">
            <w:pPr>
              <w:pStyle w:val="20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89" w:rsidRPr="00047289" w:rsidRDefault="00904C90" w:rsidP="00047289">
            <w:pPr>
              <w:ind w:firstLine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Апробация разработанных программ</w:t>
            </w:r>
            <w:r w:rsidR="00544F63" w:rsidRPr="000472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диагностических материалов</w:t>
            </w:r>
            <w:r w:rsidRPr="000472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площадках организаций-соисполнителей</w:t>
            </w:r>
            <w:r w:rsidR="00047289" w:rsidRPr="000472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904C90" w:rsidRDefault="00047289" w:rsidP="00047289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Разработка программ, направленных на формирование компетенций </w:t>
            </w:r>
            <w:r w:rsidRPr="0004728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XXI</w:t>
            </w:r>
            <w:r w:rsidRPr="000472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века.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72A6A">
            <w:pPr>
              <w:pStyle w:val="20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C" w:rsidRPr="00904C90" w:rsidRDefault="008137FC" w:rsidP="00972A6A">
            <w:pPr>
              <w:rPr>
                <w:rFonts w:ascii="Times New Roman" w:hAnsi="Times New Roman"/>
              </w:rPr>
            </w:pPr>
            <w:r w:rsidRPr="00904C90">
              <w:rPr>
                <w:rFonts w:ascii="Times New Roman" w:hAnsi="Times New Roman"/>
              </w:rPr>
              <w:t>Оценка эффективности реализации проекта</w:t>
            </w:r>
            <w:r w:rsidR="003039B4" w:rsidRPr="00904C90">
              <w:rPr>
                <w:rFonts w:ascii="Times New Roman" w:hAnsi="Times New Roman"/>
              </w:rPr>
              <w:t xml:space="preserve"> осуществляется в ходе мониторинговых исследований по следующим критериям:</w:t>
            </w:r>
          </w:p>
          <w:p w:rsidR="004721EB" w:rsidRPr="00904C90" w:rsidRDefault="003039B4" w:rsidP="003039B4">
            <w:pPr>
              <w:ind w:firstLine="567"/>
              <w:rPr>
                <w:rFonts w:ascii="Times New Roman" w:hAnsi="Times New Roman"/>
              </w:rPr>
            </w:pPr>
            <w:r w:rsidRPr="00904C90">
              <w:rPr>
                <w:rFonts w:ascii="Times New Roman" w:hAnsi="Times New Roman"/>
              </w:rPr>
              <w:t>п</w:t>
            </w:r>
            <w:r w:rsidR="004C7481" w:rsidRPr="00904C90">
              <w:rPr>
                <w:rFonts w:ascii="Times New Roman" w:hAnsi="Times New Roman"/>
              </w:rPr>
              <w:t>олнота разработанных нормативно-правовых документов по теме инновационной деятельности</w:t>
            </w:r>
            <w:r w:rsidR="00125C05" w:rsidRPr="00904C90">
              <w:rPr>
                <w:rFonts w:ascii="Times New Roman" w:hAnsi="Times New Roman"/>
              </w:rPr>
              <w:t>;</w:t>
            </w:r>
          </w:p>
          <w:p w:rsidR="004C7481" w:rsidRPr="00904C90" w:rsidRDefault="003039B4" w:rsidP="003039B4">
            <w:pPr>
              <w:pStyle w:val="a6"/>
              <w:ind w:firstLine="567"/>
              <w:jc w:val="both"/>
              <w:rPr>
                <w:rFonts w:ascii="Times New Roman" w:hAnsi="Times New Roman"/>
                <w:i/>
              </w:rPr>
            </w:pPr>
            <w:r w:rsidRPr="00904C90">
              <w:rPr>
                <w:rFonts w:ascii="Times New Roman" w:hAnsi="Times New Roman"/>
              </w:rPr>
              <w:t>с</w:t>
            </w:r>
            <w:r w:rsidR="004C7481" w:rsidRPr="00904C90">
              <w:rPr>
                <w:rFonts w:ascii="Times New Roman" w:hAnsi="Times New Roman"/>
              </w:rPr>
              <w:t>тепень разработанности учебно-методического и научно-методического обеспечения инновационной деятельности</w:t>
            </w:r>
            <w:r w:rsidR="00125C05" w:rsidRPr="00904C90">
              <w:rPr>
                <w:rFonts w:ascii="Times New Roman" w:hAnsi="Times New Roman"/>
              </w:rPr>
              <w:t>;</w:t>
            </w:r>
          </w:p>
          <w:p w:rsidR="004C7481" w:rsidRPr="00904C90" w:rsidRDefault="003039B4" w:rsidP="003039B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04C90">
              <w:rPr>
                <w:rFonts w:ascii="Times New Roman" w:hAnsi="Times New Roman" w:cs="Times New Roman"/>
              </w:rPr>
              <w:t>у</w:t>
            </w:r>
            <w:r w:rsidR="004C7481" w:rsidRPr="00904C90">
              <w:rPr>
                <w:rFonts w:ascii="Times New Roman" w:hAnsi="Times New Roman" w:cs="Times New Roman"/>
              </w:rPr>
              <w:t>ровень читательской грамотности обучающихся</w:t>
            </w:r>
            <w:r w:rsidR="00125C05" w:rsidRPr="00904C90">
              <w:rPr>
                <w:rFonts w:ascii="Times New Roman" w:hAnsi="Times New Roman" w:cs="Times New Roman"/>
              </w:rPr>
              <w:t>;</w:t>
            </w:r>
          </w:p>
          <w:p w:rsidR="004C7481" w:rsidRPr="00904C90" w:rsidRDefault="003039B4" w:rsidP="003039B4">
            <w:pPr>
              <w:pStyle w:val="a6"/>
              <w:ind w:firstLine="567"/>
              <w:jc w:val="both"/>
              <w:rPr>
                <w:rFonts w:ascii="Times New Roman" w:hAnsi="Times New Roman"/>
              </w:rPr>
            </w:pPr>
            <w:r w:rsidRPr="00904C90">
              <w:rPr>
                <w:rFonts w:ascii="Times New Roman" w:hAnsi="Times New Roman"/>
              </w:rPr>
              <w:t>у</w:t>
            </w:r>
            <w:r w:rsidR="004C7481" w:rsidRPr="00904C90">
              <w:rPr>
                <w:rFonts w:ascii="Times New Roman" w:hAnsi="Times New Roman"/>
              </w:rPr>
              <w:t>ровень математической грамотности обучающихся</w:t>
            </w:r>
            <w:r w:rsidR="00125C05" w:rsidRPr="00904C90">
              <w:rPr>
                <w:rFonts w:ascii="Times New Roman" w:hAnsi="Times New Roman"/>
              </w:rPr>
              <w:t>;</w:t>
            </w:r>
            <w:r w:rsidR="004C7481" w:rsidRPr="00904C90">
              <w:rPr>
                <w:rFonts w:ascii="Times New Roman" w:hAnsi="Times New Roman"/>
              </w:rPr>
              <w:t xml:space="preserve"> </w:t>
            </w:r>
          </w:p>
          <w:p w:rsidR="004C7481" w:rsidRPr="00904C90" w:rsidRDefault="003039B4" w:rsidP="003039B4">
            <w:pPr>
              <w:pStyle w:val="a6"/>
              <w:ind w:firstLine="567"/>
              <w:jc w:val="both"/>
              <w:rPr>
                <w:rFonts w:ascii="Times New Roman" w:hAnsi="Times New Roman"/>
                <w:i/>
              </w:rPr>
            </w:pPr>
            <w:r w:rsidRPr="00904C90">
              <w:rPr>
                <w:rFonts w:ascii="Times New Roman" w:hAnsi="Times New Roman"/>
              </w:rPr>
              <w:t>п</w:t>
            </w:r>
            <w:r w:rsidR="004C7481" w:rsidRPr="00904C90">
              <w:rPr>
                <w:rFonts w:ascii="Times New Roman" w:hAnsi="Times New Roman"/>
              </w:rPr>
              <w:t>рофессиональные компетенции педагогов</w:t>
            </w:r>
            <w:r w:rsidR="00125C05" w:rsidRPr="00904C90">
              <w:rPr>
                <w:rFonts w:ascii="Times New Roman" w:hAnsi="Times New Roman"/>
              </w:rPr>
              <w:t>;</w:t>
            </w:r>
            <w:r w:rsidR="004C7481" w:rsidRPr="00904C90">
              <w:rPr>
                <w:rFonts w:ascii="Times New Roman" w:hAnsi="Times New Roman"/>
                <w:i/>
              </w:rPr>
              <w:t xml:space="preserve"> </w:t>
            </w:r>
          </w:p>
          <w:p w:rsidR="004C7481" w:rsidRDefault="003039B4" w:rsidP="003039B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90">
              <w:rPr>
                <w:rFonts w:ascii="Times New Roman" w:hAnsi="Times New Roman"/>
              </w:rPr>
              <w:t>и</w:t>
            </w:r>
            <w:r w:rsidR="004C7481" w:rsidRPr="00904C90">
              <w:rPr>
                <w:rFonts w:ascii="Times New Roman" w:hAnsi="Times New Roman"/>
              </w:rPr>
              <w:t>нформационное сопровождение инновационной деятельности</w:t>
            </w:r>
            <w:r w:rsidR="00125C05" w:rsidRPr="00904C90">
              <w:rPr>
                <w:rFonts w:ascii="Times New Roman" w:hAnsi="Times New Roman"/>
              </w:rPr>
              <w:t>.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72A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E523D" w:rsidP="00972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Образовательные организации разного уровня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972A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0" w:rsidRPr="00904C90" w:rsidRDefault="005477E9" w:rsidP="00904C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общеобразовательное учреждение «Лицей № 86» </w:t>
            </w:r>
          </w:p>
          <w:p w:rsidR="005477E9" w:rsidRDefault="005477E9" w:rsidP="00904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образовательное учреждение «Средняя школа № 2» г. Пошехонье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Ресурсное обеспечение проекта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2389"/>
        <w:gridCol w:w="2268"/>
        <w:gridCol w:w="1555"/>
        <w:gridCol w:w="642"/>
        <w:gridCol w:w="1900"/>
      </w:tblGrid>
      <w:tr w:rsidR="004721EB" w:rsidTr="00BB53B2"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72A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BB5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72A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972A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72A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972A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72A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972A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972A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972A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C34951" w:rsidTr="00BB5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Default="00C34951" w:rsidP="00C34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047289" w:rsidRDefault="00C34951" w:rsidP="00C34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>Киселева Наталья Витальевна, доцент кафедры гуманитарных дисциплин ГОАУ ЯО ИРО, кандидат культурологии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047289" w:rsidRDefault="00C34951" w:rsidP="00C34951">
            <w:pPr>
              <w:rPr>
                <w:rFonts w:ascii="Times New Roman" w:eastAsia="Times New Roman" w:hAnsi="Times New Roman" w:cs="Times New Roman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 xml:space="preserve">РИП </w:t>
            </w:r>
            <w:r w:rsidRPr="00047289">
              <w:rPr>
                <w:rFonts w:ascii="Times New Roman" w:eastAsia="Times New Roman" w:hAnsi="Times New Roman" w:cs="Times New Roman"/>
              </w:rPr>
              <w:t>Разработка механизмов реализации междисциплинарных программ в рамках образовательной программы основного общего образования» (2014-2016)</w:t>
            </w:r>
          </w:p>
          <w:p w:rsidR="00C34951" w:rsidRPr="00047289" w:rsidRDefault="00C34951" w:rsidP="00C34951">
            <w:pPr>
              <w:pStyle w:val="a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7289">
              <w:rPr>
                <w:rFonts w:ascii="Times New Roman" w:eastAsia="Times New Roman" w:hAnsi="Times New Roman"/>
              </w:rPr>
              <w:t xml:space="preserve">РИП </w:t>
            </w:r>
            <w:r w:rsidRPr="00047289">
              <w:rPr>
                <w:rFonts w:ascii="Times New Roman" w:hAnsi="Times New Roman"/>
              </w:rPr>
              <w:t>«Формирование гражданской идентичности ярославских школьников в социально-образовательной среде средствами гуманитарных дисциплин» (2016-2018)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047289" w:rsidRDefault="00C34951" w:rsidP="00C34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</w:tr>
      <w:tr w:rsidR="00C34951" w:rsidTr="00BB5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Default="00C34951" w:rsidP="00C34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047289" w:rsidRDefault="0087246B" w:rsidP="00C3495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>Кулакова Ирина Эдуардовна</w:t>
            </w:r>
            <w:r w:rsidR="002C0601" w:rsidRPr="00047289">
              <w:rPr>
                <w:rFonts w:ascii="Times New Roman" w:eastAsia="Times New Roman" w:hAnsi="Times New Roman" w:cs="Times New Roman"/>
                <w:lang w:eastAsia="ru-RU"/>
              </w:rPr>
              <w:t>, директор МОУ Левобережная школа г. Тутаева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047289" w:rsidRDefault="002C0601" w:rsidP="00C34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>РИП «Разработка и внедрение региональной стратегии помощи школам, работающим в сложных социальных контекстах»</w:t>
            </w:r>
          </w:p>
          <w:p w:rsidR="002C0601" w:rsidRPr="00047289" w:rsidRDefault="002C0601" w:rsidP="00C34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 xml:space="preserve">МРЦ по оказанию методической помощи педагогам школ </w:t>
            </w: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Левобережья</w:t>
            </w:r>
          </w:p>
          <w:p w:rsidR="00780FD8" w:rsidRPr="00047289" w:rsidRDefault="00780FD8" w:rsidP="00C3495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>МРЦ по предпрофильной подготовке обучающихся 9-х классов школ левого берега г. Тутаева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047289" w:rsidRDefault="00C34951" w:rsidP="00C3495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Руководитель проекта</w:t>
            </w:r>
          </w:p>
        </w:tc>
      </w:tr>
      <w:tr w:rsidR="00C34951" w:rsidTr="00BB5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Default="00C34951" w:rsidP="00C34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047289" w:rsidRDefault="000B7114" w:rsidP="00C34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>Смирнова Светлана Константиновна, заместитель директора по методической работе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047289" w:rsidRDefault="000B7114" w:rsidP="00C34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>МРЦ по оказанию методической помощи педагогам школ Левобережья</w:t>
            </w:r>
            <w:r w:rsidR="00A269EE" w:rsidRPr="000472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269EE" w:rsidRPr="00047289" w:rsidRDefault="00A269EE" w:rsidP="00C34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>МРЦ по предпрофильной подготовке обучающихся 9-х классов школ левого берега г. Тутаева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047289" w:rsidRDefault="000B7114" w:rsidP="00C34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>Куратор проекта в рамках ОУ</w:t>
            </w:r>
          </w:p>
        </w:tc>
      </w:tr>
      <w:tr w:rsidR="00C34951" w:rsidTr="00BB5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Default="00C34951" w:rsidP="00C34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047289" w:rsidRDefault="000B7114" w:rsidP="00C34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>Кочкина Татьяна Юрьевна, заместитель директора ВР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047289" w:rsidRDefault="00A269EE" w:rsidP="00C34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>ДДД «К истокам нашим»</w:t>
            </w:r>
          </w:p>
          <w:p w:rsidR="00A269EE" w:rsidRPr="00047289" w:rsidRDefault="00A269EE" w:rsidP="00C34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>Сетевой проект «Школа-вчера, сегодня, завтра».</w:t>
            </w:r>
          </w:p>
          <w:p w:rsidR="00A269EE" w:rsidRPr="00047289" w:rsidRDefault="00A269EE" w:rsidP="00C34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>Районный сетевой проект «Профессия экскурсовод»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047289" w:rsidRDefault="000B7114" w:rsidP="00C34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>Тьютор</w:t>
            </w:r>
            <w:proofErr w:type="spellEnd"/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</w:p>
        </w:tc>
      </w:tr>
      <w:tr w:rsidR="004C1364" w:rsidTr="00BB5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4" w:rsidRDefault="004C1364" w:rsidP="00C34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4" w:rsidRPr="00047289" w:rsidRDefault="000B7114" w:rsidP="00C34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>Кошкина Светлана Александровна, учитель физкультуры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4" w:rsidRPr="00047289" w:rsidRDefault="00A269EE" w:rsidP="00C34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>МРЦ по предпрофильной подготовке обучающихся 9-х классов школ левого берега г. Тутаева.</w:t>
            </w:r>
          </w:p>
          <w:p w:rsidR="00A269EE" w:rsidRPr="00047289" w:rsidRDefault="00A269EE" w:rsidP="00C34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>МРЦ по оказанию методической помощи педагогам школ Левобережья.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4" w:rsidRPr="00047289" w:rsidRDefault="000B7114" w:rsidP="00C34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>Ответственная за ведение сайта</w:t>
            </w:r>
          </w:p>
        </w:tc>
      </w:tr>
      <w:tr w:rsidR="004C1364" w:rsidTr="00BB5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4" w:rsidRDefault="004C1364" w:rsidP="00C34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D8" w:rsidRPr="00047289" w:rsidRDefault="004C1364" w:rsidP="000472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7289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</w:t>
            </w:r>
            <w:r w:rsidR="00047289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E" w:rsidRPr="00BF74F0" w:rsidRDefault="00047289" w:rsidP="00C349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Более 50% педагогического коллектива явля</w:t>
            </w:r>
            <w:r w:rsidR="007B0E5E" w:rsidRPr="00BF74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ются членами метапредметного совета и активными участниками мероприятий метапредметного характера</w:t>
            </w:r>
          </w:p>
          <w:p w:rsidR="004C1364" w:rsidRDefault="00BF74F0" w:rsidP="00BF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Более70%</w:t>
            </w:r>
            <w:r w:rsidR="007B0E5E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аттестованы на первую и выс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шую квалификационные категории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4" w:rsidRDefault="004C1364" w:rsidP="00C34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Участники проекта</w:t>
            </w:r>
          </w:p>
        </w:tc>
      </w:tr>
      <w:tr w:rsidR="00C34951" w:rsidTr="00BB53B2"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4951" w:rsidRDefault="00C34951" w:rsidP="00C34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C34951" w:rsidTr="00BB5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Default="00C34951" w:rsidP="00C34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C34951" w:rsidRDefault="00C34951" w:rsidP="00C34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C34951" w:rsidRDefault="00C34951" w:rsidP="00C34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51" w:rsidRDefault="00C34951" w:rsidP="00C34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C34951" w:rsidRDefault="00C34951" w:rsidP="00C34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51" w:rsidRDefault="00C34951" w:rsidP="00C34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C34951" w:rsidTr="00BB5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BF74F0" w:rsidRDefault="00C34951" w:rsidP="00C349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BF74F0" w:rsidRDefault="00C34951" w:rsidP="00C349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Приказы по изменению штатного расписания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BF74F0" w:rsidRDefault="00C34951" w:rsidP="00C349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Введение должности </w:t>
            </w:r>
            <w:proofErr w:type="spellStart"/>
            <w:r w:rsidRPr="00BF74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тьютора</w:t>
            </w:r>
            <w:proofErr w:type="spellEnd"/>
          </w:p>
        </w:tc>
      </w:tr>
      <w:tr w:rsidR="00C34951" w:rsidTr="00BB5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BF74F0" w:rsidRDefault="00C34951" w:rsidP="00C349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BF74F0" w:rsidRDefault="00C34951" w:rsidP="00C349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Приказы и Положения по утверждению плана реализации проекта и изменений в программе ООП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BF74F0" w:rsidRDefault="00C34951" w:rsidP="00C349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Изменения целевого, содержательного и организационного разделов программы ООП</w:t>
            </w:r>
          </w:p>
        </w:tc>
      </w:tr>
      <w:tr w:rsidR="00C34951" w:rsidTr="00BB5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BF74F0" w:rsidRDefault="00C34951" w:rsidP="00C349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BF74F0" w:rsidRDefault="00C34951" w:rsidP="00C349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Изменения в Положении о стимулирующих надбавках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BF74F0" w:rsidRDefault="00C34951" w:rsidP="00C349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Поощрение педагогов участников проекта</w:t>
            </w:r>
          </w:p>
        </w:tc>
      </w:tr>
      <w:tr w:rsidR="00C34951" w:rsidTr="00BB53B2"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4951" w:rsidRDefault="00C34951" w:rsidP="00C34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BF74F0" w:rsidTr="005253F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4F0" w:rsidRDefault="00BF74F0" w:rsidP="00C34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F74F0" w:rsidRDefault="00BF74F0" w:rsidP="00C34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4F0" w:rsidRDefault="00BF74F0" w:rsidP="00C34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F0" w:rsidRDefault="00BF74F0" w:rsidP="00C34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BF74F0" w:rsidRDefault="00BF74F0" w:rsidP="00C349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74F0" w:rsidTr="005253F6">
        <w:trPr>
          <w:trHeight w:val="38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F0" w:rsidRPr="00BF74F0" w:rsidRDefault="00BF74F0" w:rsidP="00C349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F0" w:rsidRPr="00BF74F0" w:rsidRDefault="00BF74F0" w:rsidP="00C349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F0" w:rsidRPr="00BF74F0" w:rsidRDefault="00BF74F0" w:rsidP="00BB53B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F0" w:rsidRPr="00BF74F0" w:rsidRDefault="00BF74F0" w:rsidP="00BB53B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F0" w:rsidRPr="00BF74F0" w:rsidRDefault="00BF74F0" w:rsidP="00BB53B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2020</w:t>
            </w:r>
          </w:p>
        </w:tc>
      </w:tr>
      <w:tr w:rsidR="00C34951" w:rsidTr="00BB5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Default="00C34951" w:rsidP="00C34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9C" w:rsidRPr="00BF74F0" w:rsidRDefault="00BB53B2" w:rsidP="00BB53B2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Средства нормативно-</w:t>
            </w:r>
            <w:proofErr w:type="spellStart"/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подушевого</w:t>
            </w:r>
            <w:proofErr w:type="spellEnd"/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финансирования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BF74F0" w:rsidRDefault="00BB53B2" w:rsidP="00BB53B2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Материальное стимулирование работников-участников проекта Поощрение </w:t>
            </w:r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учащихся за участие в защите проектов, конкурсах (призы, тур. поездки)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BF74F0" w:rsidRDefault="00BB53B2" w:rsidP="00BB53B2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Материальное стимулирование работников-участников проекта Поощрение </w:t>
            </w:r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учащихся за участие в защите проектов, конкурсах (призы, тур. поездки)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1" w:rsidRPr="00BF74F0" w:rsidRDefault="00BB53B2" w:rsidP="00BB53B2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Материальное стимулирование работников-участников проекта </w:t>
            </w:r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Поощрение учащихся за участие в защите проектов, конкурсах (призы, тур. поездки)</w:t>
            </w:r>
          </w:p>
        </w:tc>
      </w:tr>
      <w:tr w:rsidR="00BB53B2" w:rsidTr="00BB5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2" w:rsidRDefault="00BB53B2" w:rsidP="00C34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2" w:rsidRPr="00BF74F0" w:rsidRDefault="00BB53B2" w:rsidP="00C34951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2" w:rsidRPr="00BF74F0" w:rsidRDefault="00BB53B2" w:rsidP="00C349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highlight w:val="yellow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100</w:t>
            </w:r>
            <w:r w:rsid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2" w:rsidRPr="00BF74F0" w:rsidRDefault="00BB53B2" w:rsidP="00C349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100</w:t>
            </w:r>
            <w:r w:rsid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2" w:rsidRPr="00BF74F0" w:rsidRDefault="00BB53B2" w:rsidP="00C349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100</w:t>
            </w:r>
            <w:r w:rsid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000</w:t>
            </w:r>
          </w:p>
        </w:tc>
      </w:tr>
      <w:tr w:rsidR="00BB53B2" w:rsidTr="00BB5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2" w:rsidRDefault="00BB53B2" w:rsidP="00BB5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2" w:rsidRPr="00BF74F0" w:rsidRDefault="00BB53B2" w:rsidP="00BB53B2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Средства внебюджетного финансирования, в том числе гранд на реализацию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2" w:rsidRPr="00BF74F0" w:rsidRDefault="00BB53B2" w:rsidP="00BB53B2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Разработка материалов проекта.</w:t>
            </w:r>
          </w:p>
          <w:p w:rsidR="00BB53B2" w:rsidRPr="00BF74F0" w:rsidRDefault="00BB53B2" w:rsidP="00BB53B2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Проведение </w:t>
            </w:r>
            <w:proofErr w:type="spellStart"/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разработческих</w:t>
            </w:r>
            <w:proofErr w:type="spellEnd"/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семинаров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2" w:rsidRPr="00BF74F0" w:rsidRDefault="00BB53B2" w:rsidP="00BB53B2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Апробация наработанных материалов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2" w:rsidRPr="00BF74F0" w:rsidRDefault="00BB53B2" w:rsidP="00BB53B2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Проведение региональных семинаров</w:t>
            </w:r>
          </w:p>
        </w:tc>
      </w:tr>
      <w:tr w:rsidR="00BB53B2" w:rsidTr="00BB5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2" w:rsidRDefault="00BB53B2" w:rsidP="00BB5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2" w:rsidRPr="00BF74F0" w:rsidRDefault="00BB53B2" w:rsidP="00BB53B2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2" w:rsidRPr="00BF74F0" w:rsidRDefault="00BB53B2" w:rsidP="00BB53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150</w:t>
            </w:r>
            <w:r w:rsid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2" w:rsidRPr="00BF74F0" w:rsidRDefault="00BB53B2" w:rsidP="00BB53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150</w:t>
            </w:r>
            <w:r w:rsid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2" w:rsidRPr="00BF74F0" w:rsidRDefault="00BB53B2" w:rsidP="00BB53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150</w:t>
            </w:r>
            <w:r w:rsidR="00BF74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000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383"/>
        <w:gridCol w:w="1418"/>
        <w:gridCol w:w="2831"/>
      </w:tblGrid>
      <w:tr w:rsidR="004721EB" w:rsidRPr="00BF74F0" w:rsidTr="00D961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F74F0" w:rsidRDefault="004721EB" w:rsidP="00972A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F74F0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Наименование з</w:t>
            </w:r>
            <w:r w:rsidR="004721EB" w:rsidRPr="00BF74F0">
              <w:rPr>
                <w:rFonts w:ascii="Times New Roman" w:hAnsi="Times New Roman"/>
              </w:rPr>
              <w:t>адач</w:t>
            </w:r>
            <w:r w:rsidRPr="00BF74F0">
              <w:rPr>
                <w:rFonts w:ascii="Times New Roman" w:hAnsi="Times New Roman"/>
              </w:rPr>
              <w:t>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042659" w:rsidP="00972A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Наименование мероприятия</w:t>
            </w:r>
            <w:r w:rsidR="004721EB" w:rsidRPr="00BF74F0">
              <w:rPr>
                <w:rFonts w:ascii="Times New Roman" w:hAnsi="Times New Roman"/>
              </w:rPr>
              <w:t xml:space="preserve"> </w:t>
            </w:r>
          </w:p>
          <w:p w:rsidR="004721EB" w:rsidRPr="00BF74F0" w:rsidRDefault="004721EB" w:rsidP="00972A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F74F0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F74F0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Ожидаемый к</w:t>
            </w:r>
            <w:r w:rsidR="004721EB" w:rsidRPr="00BF74F0">
              <w:rPr>
                <w:rFonts w:ascii="Times New Roman" w:hAnsi="Times New Roman"/>
              </w:rPr>
              <w:t>онечны</w:t>
            </w:r>
            <w:r w:rsidRPr="00BF74F0">
              <w:rPr>
                <w:rFonts w:ascii="Times New Roman" w:hAnsi="Times New Roman"/>
              </w:rPr>
              <w:t>й</w:t>
            </w:r>
            <w:r w:rsidR="004721EB" w:rsidRPr="00BF74F0">
              <w:rPr>
                <w:rFonts w:ascii="Times New Roman" w:hAnsi="Times New Roman"/>
              </w:rPr>
              <w:t xml:space="preserve"> </w:t>
            </w:r>
            <w:r w:rsidRPr="00BF74F0">
              <w:rPr>
                <w:rFonts w:ascii="Times New Roman" w:hAnsi="Times New Roman"/>
              </w:rPr>
              <w:t xml:space="preserve">результат реализации </w:t>
            </w:r>
            <w:r w:rsidR="004721EB" w:rsidRPr="00BF74F0">
              <w:rPr>
                <w:rFonts w:ascii="Times New Roman" w:hAnsi="Times New Roman"/>
              </w:rPr>
              <w:t>проекта</w:t>
            </w:r>
          </w:p>
        </w:tc>
      </w:tr>
      <w:tr w:rsidR="004721EB" w:rsidRPr="00BF74F0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BF74F0" w:rsidRDefault="004721EB" w:rsidP="00AB069E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BF74F0">
              <w:rPr>
                <w:rFonts w:ascii="Times New Roman" w:hAnsi="Times New Roman"/>
                <w:b/>
              </w:rPr>
              <w:t xml:space="preserve">ЭТАП 1. </w:t>
            </w:r>
            <w:r w:rsidR="00C3220E" w:rsidRPr="00BF74F0">
              <w:rPr>
                <w:rFonts w:ascii="Times New Roman" w:hAnsi="Times New Roman"/>
                <w:b/>
              </w:rPr>
              <w:t>П</w:t>
            </w:r>
            <w:r w:rsidR="0046129A" w:rsidRPr="00BF74F0">
              <w:rPr>
                <w:rFonts w:ascii="Times New Roman" w:hAnsi="Times New Roman"/>
                <w:b/>
              </w:rPr>
              <w:t xml:space="preserve">роектировочный (февраль – </w:t>
            </w:r>
            <w:r w:rsidR="00AB069E">
              <w:rPr>
                <w:rFonts w:ascii="Times New Roman" w:hAnsi="Times New Roman"/>
                <w:b/>
              </w:rPr>
              <w:t>сентябрь</w:t>
            </w:r>
            <w:bookmarkStart w:id="0" w:name="_GoBack"/>
            <w:bookmarkEnd w:id="0"/>
            <w:r w:rsidR="0046129A" w:rsidRPr="00BF74F0">
              <w:rPr>
                <w:rFonts w:ascii="Times New Roman" w:hAnsi="Times New Roman"/>
                <w:b/>
              </w:rPr>
              <w:t xml:space="preserve"> 2018)</w:t>
            </w:r>
          </w:p>
        </w:tc>
      </w:tr>
      <w:tr w:rsidR="004721EB" w:rsidRPr="00BF74F0" w:rsidTr="00D961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F74F0" w:rsidRDefault="004721EB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46131E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Обновление нормативно-методической базы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46131E" w:rsidP="00461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 xml:space="preserve">Разработка локальных актов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3574D1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Февраль 2018 – декабрь 2018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3574D1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Корректировка ООП, рабочей программы учителя, план внеурочной деятельности</w:t>
            </w:r>
          </w:p>
        </w:tc>
      </w:tr>
      <w:tr w:rsidR="004721EB" w:rsidRPr="00BF74F0" w:rsidTr="00D961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F74F0" w:rsidRDefault="004721EB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46131E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Проведение мониторинга уровня формирования и развития базовой функциональной грамотности обучающихся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FB3B25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Проведение диагностик, направленных на выявление сформированности базовой функциональной грамотности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3574D1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2 раза в год (сентябрь, апрель)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D1" w:rsidRPr="00BF74F0" w:rsidRDefault="003574D1" w:rsidP="003574D1">
            <w:pPr>
              <w:pStyle w:val="a6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Банк диагностик, направленных на выявление сформированности базовой функциональной грамотности;</w:t>
            </w:r>
          </w:p>
          <w:p w:rsidR="004721EB" w:rsidRPr="00BF74F0" w:rsidRDefault="003574D1" w:rsidP="003574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Аналитические справки по результатам проведения диагностик</w:t>
            </w:r>
          </w:p>
        </w:tc>
      </w:tr>
      <w:tr w:rsidR="004721EB" w:rsidRPr="00BF74F0" w:rsidTr="00D961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F74F0" w:rsidRDefault="004721EB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1E454A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Проектирование индивидуальных образовательных маршрутов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FB3B25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eastAsia="Times New Roman" w:hAnsi="Times New Roman"/>
                <w:lang w:eastAsia="ru-RU"/>
              </w:rPr>
              <w:t>Проведение анкетирования обучающихся на выявление индивидуальных образовательных запросов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3574D1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 xml:space="preserve">1 раз в год (сентябрь) при запуске новой </w:t>
            </w:r>
            <w:proofErr w:type="spellStart"/>
            <w:r w:rsidRPr="00BF74F0">
              <w:rPr>
                <w:rFonts w:ascii="Times New Roman" w:hAnsi="Times New Roman"/>
              </w:rPr>
              <w:t>надпредметного</w:t>
            </w:r>
            <w:proofErr w:type="spellEnd"/>
            <w:r w:rsidRPr="00BF74F0">
              <w:rPr>
                <w:rFonts w:ascii="Times New Roman" w:hAnsi="Times New Roman"/>
              </w:rPr>
              <w:t xml:space="preserve"> (метапредметного) курса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D1" w:rsidRPr="00BF74F0" w:rsidRDefault="003574D1" w:rsidP="003574D1">
            <w:pPr>
              <w:pStyle w:val="a6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Структура анкеты с содержанием и описанием дальнейшей работы по результатам анкетирования</w:t>
            </w:r>
          </w:p>
          <w:p w:rsidR="004721EB" w:rsidRPr="00BF74F0" w:rsidRDefault="003574D1" w:rsidP="003574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Аналитическая справка по результатам анкетирования</w:t>
            </w:r>
          </w:p>
        </w:tc>
      </w:tr>
      <w:tr w:rsidR="004721EB" w:rsidRPr="00BF74F0" w:rsidTr="00D961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C3220E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4A" w:rsidRPr="00BF74F0" w:rsidRDefault="001E454A" w:rsidP="001E454A">
            <w:pPr>
              <w:spacing w:after="0" w:line="240" w:lineRule="auto"/>
              <w:ind w:firstLine="290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Разработ</w:t>
            </w:r>
            <w:r w:rsidR="0046131E" w:rsidRPr="00BF74F0">
              <w:rPr>
                <w:rFonts w:ascii="Times New Roman" w:hAnsi="Times New Roman"/>
              </w:rPr>
              <w:t>ка</w:t>
            </w:r>
            <w:r w:rsidRPr="00BF74F0">
              <w:rPr>
                <w:rFonts w:ascii="Times New Roman" w:hAnsi="Times New Roman"/>
              </w:rPr>
              <w:t xml:space="preserve"> и апроб</w:t>
            </w:r>
            <w:r w:rsidR="0046131E" w:rsidRPr="00BF74F0">
              <w:rPr>
                <w:rFonts w:ascii="Times New Roman" w:hAnsi="Times New Roman"/>
              </w:rPr>
              <w:t>ация</w:t>
            </w:r>
            <w:r w:rsidRPr="00BF74F0">
              <w:rPr>
                <w:rFonts w:ascii="Times New Roman" w:hAnsi="Times New Roman"/>
              </w:rPr>
              <w:t xml:space="preserve"> </w:t>
            </w:r>
            <w:proofErr w:type="spellStart"/>
            <w:r w:rsidRPr="00BF74F0">
              <w:rPr>
                <w:rFonts w:ascii="Times New Roman" w:hAnsi="Times New Roman"/>
              </w:rPr>
              <w:t>надпредметны</w:t>
            </w:r>
            <w:r w:rsidR="0046131E" w:rsidRPr="00BF74F0">
              <w:rPr>
                <w:rFonts w:ascii="Times New Roman" w:hAnsi="Times New Roman"/>
              </w:rPr>
              <w:t>х</w:t>
            </w:r>
            <w:proofErr w:type="spellEnd"/>
            <w:r w:rsidRPr="00BF74F0">
              <w:rPr>
                <w:rFonts w:ascii="Times New Roman" w:hAnsi="Times New Roman"/>
              </w:rPr>
              <w:t xml:space="preserve"> (метапредметны</w:t>
            </w:r>
            <w:r w:rsidR="0046131E" w:rsidRPr="00BF74F0">
              <w:rPr>
                <w:rFonts w:ascii="Times New Roman" w:hAnsi="Times New Roman"/>
              </w:rPr>
              <w:t>х</w:t>
            </w:r>
            <w:r w:rsidRPr="00BF74F0">
              <w:rPr>
                <w:rFonts w:ascii="Times New Roman" w:hAnsi="Times New Roman"/>
              </w:rPr>
              <w:t>) программ учебных курсов и/или курсов внеурочной деятельности.</w:t>
            </w:r>
          </w:p>
          <w:p w:rsidR="004721EB" w:rsidRPr="00BF74F0" w:rsidRDefault="004721EB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FB3B25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 xml:space="preserve">Работа метапредметных объединений (метапредметного совета) по разработке </w:t>
            </w:r>
            <w:proofErr w:type="spellStart"/>
            <w:r w:rsidRPr="00BF74F0">
              <w:rPr>
                <w:rFonts w:ascii="Times New Roman" w:hAnsi="Times New Roman"/>
              </w:rPr>
              <w:t>надпредметных</w:t>
            </w:r>
            <w:proofErr w:type="spellEnd"/>
            <w:r w:rsidRPr="00BF74F0">
              <w:rPr>
                <w:rFonts w:ascii="Times New Roman" w:hAnsi="Times New Roman"/>
              </w:rPr>
              <w:t xml:space="preserve"> (метапредметных) программ учебных курсов и/или курсов внеурочной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D1" w:rsidRPr="00BF74F0" w:rsidRDefault="003574D1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Февраль 2018 – май 2018</w:t>
            </w:r>
          </w:p>
          <w:p w:rsidR="004721EB" w:rsidRPr="00BF74F0" w:rsidRDefault="004721EB" w:rsidP="003574D1">
            <w:pPr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3574D1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Программы курсов</w:t>
            </w:r>
          </w:p>
        </w:tc>
      </w:tr>
      <w:tr w:rsidR="00FB3B25" w:rsidRPr="00BF74F0" w:rsidTr="00D961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5" w:rsidRPr="00BF74F0" w:rsidRDefault="00C3220E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5" w:rsidRPr="00BF74F0" w:rsidRDefault="001E454A" w:rsidP="00461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Повы</w:t>
            </w:r>
            <w:r w:rsidR="0046131E" w:rsidRPr="00BF74F0">
              <w:rPr>
                <w:rFonts w:ascii="Times New Roman" w:hAnsi="Times New Roman"/>
              </w:rPr>
              <w:t>шение профессиональной</w:t>
            </w:r>
            <w:r w:rsidRPr="00BF74F0">
              <w:rPr>
                <w:rFonts w:ascii="Times New Roman" w:hAnsi="Times New Roman"/>
              </w:rPr>
              <w:t xml:space="preserve"> компетентност</w:t>
            </w:r>
            <w:r w:rsidR="0046131E" w:rsidRPr="00BF74F0">
              <w:rPr>
                <w:rFonts w:ascii="Times New Roman" w:hAnsi="Times New Roman"/>
              </w:rPr>
              <w:t>и</w:t>
            </w:r>
            <w:r w:rsidRPr="00BF74F0">
              <w:rPr>
                <w:rFonts w:ascii="Times New Roman" w:hAnsi="Times New Roman"/>
              </w:rPr>
              <w:t xml:space="preserve"> </w:t>
            </w:r>
            <w:r w:rsidRPr="00BF74F0">
              <w:rPr>
                <w:rFonts w:ascii="Times New Roman" w:hAnsi="Times New Roman"/>
              </w:rPr>
              <w:lastRenderedPageBreak/>
              <w:t>педагогов в области формирования ключевых компетенций обучающихся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5" w:rsidRPr="00BF74F0" w:rsidRDefault="00FB3B25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lastRenderedPageBreak/>
              <w:t xml:space="preserve">Работа творческих групп по разработке обучающих семинаров </w:t>
            </w:r>
            <w:r w:rsidRPr="00BF74F0">
              <w:rPr>
                <w:rFonts w:ascii="Times New Roman" w:hAnsi="Times New Roman"/>
              </w:rPr>
              <w:lastRenderedPageBreak/>
              <w:t>для учителей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5" w:rsidRPr="00BF74F0" w:rsidRDefault="003574D1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lastRenderedPageBreak/>
              <w:t>Февраль 2018 – май 2018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5" w:rsidRPr="00BF74F0" w:rsidRDefault="003574D1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 xml:space="preserve">Программа курсов, сценарии занятий, методические </w:t>
            </w:r>
            <w:r w:rsidRPr="00BF74F0">
              <w:rPr>
                <w:rFonts w:ascii="Times New Roman" w:hAnsi="Times New Roman"/>
              </w:rPr>
              <w:lastRenderedPageBreak/>
              <w:t>рекомендации по реализации курса (т.е. УМК)</w:t>
            </w:r>
          </w:p>
        </w:tc>
      </w:tr>
      <w:tr w:rsidR="004721EB" w:rsidRPr="00BF74F0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BF74F0" w:rsidRDefault="004721EB" w:rsidP="00C322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  <w:b/>
              </w:rPr>
              <w:lastRenderedPageBreak/>
              <w:t xml:space="preserve">ЭТАП 2. </w:t>
            </w:r>
            <w:r w:rsidR="00C3220E" w:rsidRPr="00BF74F0">
              <w:rPr>
                <w:rFonts w:ascii="Times New Roman" w:hAnsi="Times New Roman"/>
                <w:b/>
              </w:rPr>
              <w:t>П</w:t>
            </w:r>
            <w:r w:rsidR="0046129A" w:rsidRPr="00BF74F0">
              <w:rPr>
                <w:rFonts w:ascii="Times New Roman" w:hAnsi="Times New Roman"/>
                <w:b/>
              </w:rPr>
              <w:t>рактический (сентябрь 2018 -май 2020)</w:t>
            </w:r>
          </w:p>
        </w:tc>
      </w:tr>
      <w:tr w:rsidR="004721EB" w:rsidRPr="00BF74F0" w:rsidTr="00D961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F74F0" w:rsidRDefault="004721EB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1E454A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Проектирование индивидуальных образовательных маршрутов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4F0294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eastAsia="Times New Roman" w:hAnsi="Times New Roman"/>
                <w:lang w:eastAsia="ru-RU"/>
              </w:rPr>
              <w:t>Разработка индивидуальных образовательных маршрутов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3574D1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 xml:space="preserve">1 раз в год (сентябрь) при запуске новой </w:t>
            </w:r>
            <w:proofErr w:type="spellStart"/>
            <w:r w:rsidRPr="00BF74F0">
              <w:rPr>
                <w:rFonts w:ascii="Times New Roman" w:hAnsi="Times New Roman"/>
              </w:rPr>
              <w:t>надпредметного</w:t>
            </w:r>
            <w:proofErr w:type="spellEnd"/>
            <w:r w:rsidRPr="00BF74F0">
              <w:rPr>
                <w:rFonts w:ascii="Times New Roman" w:hAnsi="Times New Roman"/>
              </w:rPr>
              <w:t xml:space="preserve"> (метапредметного) курса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3574D1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Структура индивидуального образовательного маршрута; варианты индивидуального образовательного маршрута обучающихся</w:t>
            </w:r>
          </w:p>
        </w:tc>
      </w:tr>
      <w:tr w:rsidR="004721EB" w:rsidRPr="00BF74F0" w:rsidTr="00D961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F74F0" w:rsidRDefault="004721EB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1E454A" w:rsidP="00461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Повы</w:t>
            </w:r>
            <w:r w:rsidR="0046131E" w:rsidRPr="00BF74F0">
              <w:rPr>
                <w:rFonts w:ascii="Times New Roman" w:hAnsi="Times New Roman"/>
              </w:rPr>
              <w:t>шение</w:t>
            </w:r>
            <w:r w:rsidRPr="00BF74F0">
              <w:rPr>
                <w:rFonts w:ascii="Times New Roman" w:hAnsi="Times New Roman"/>
              </w:rPr>
              <w:t xml:space="preserve"> профессиональн</w:t>
            </w:r>
            <w:r w:rsidR="0046131E" w:rsidRPr="00BF74F0">
              <w:rPr>
                <w:rFonts w:ascii="Times New Roman" w:hAnsi="Times New Roman"/>
              </w:rPr>
              <w:t>ой</w:t>
            </w:r>
            <w:r w:rsidRPr="00BF74F0">
              <w:rPr>
                <w:rFonts w:ascii="Times New Roman" w:hAnsi="Times New Roman"/>
              </w:rPr>
              <w:t xml:space="preserve"> </w:t>
            </w:r>
            <w:proofErr w:type="spellStart"/>
            <w:r w:rsidRPr="00BF74F0">
              <w:rPr>
                <w:rFonts w:ascii="Times New Roman" w:hAnsi="Times New Roman"/>
              </w:rPr>
              <w:t>компетентность</w:t>
            </w:r>
            <w:r w:rsidR="0046131E" w:rsidRPr="00BF74F0">
              <w:rPr>
                <w:rFonts w:ascii="Times New Roman" w:hAnsi="Times New Roman"/>
              </w:rPr>
              <w:t>и</w:t>
            </w:r>
            <w:proofErr w:type="spellEnd"/>
            <w:r w:rsidRPr="00BF74F0">
              <w:rPr>
                <w:rFonts w:ascii="Times New Roman" w:hAnsi="Times New Roman"/>
              </w:rPr>
              <w:t xml:space="preserve"> педагогов в области формирования ключевых компетенций обучающихся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94" w:rsidRPr="00BF74F0" w:rsidRDefault="004F0294" w:rsidP="004F0294">
            <w:pPr>
              <w:pStyle w:val="a6"/>
              <w:ind w:firstLine="313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eastAsia="Times New Roman" w:hAnsi="Times New Roman"/>
                <w:lang w:eastAsia="ru-RU"/>
              </w:rPr>
              <w:t xml:space="preserve">Организация обучающих семинаров, </w:t>
            </w:r>
            <w:proofErr w:type="spellStart"/>
            <w:r w:rsidRPr="00BF74F0">
              <w:rPr>
                <w:rFonts w:ascii="Times New Roman" w:eastAsia="Times New Roman" w:hAnsi="Times New Roman"/>
                <w:lang w:eastAsia="ru-RU"/>
              </w:rPr>
              <w:t>вебинаров</w:t>
            </w:r>
            <w:proofErr w:type="spellEnd"/>
            <w:r w:rsidRPr="00BF74F0">
              <w:rPr>
                <w:rFonts w:ascii="Times New Roman" w:eastAsia="Times New Roman" w:hAnsi="Times New Roman"/>
                <w:lang w:eastAsia="ru-RU"/>
              </w:rPr>
              <w:t xml:space="preserve"> для педагогов-предметников</w:t>
            </w:r>
          </w:p>
          <w:p w:rsidR="004721EB" w:rsidRPr="00BF74F0" w:rsidRDefault="004721EB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1E454A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 xml:space="preserve">1 раз в четверть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3574D1" w:rsidP="003574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Практические материалы, разработанные учителями в рамках обучающих семинаров</w:t>
            </w:r>
          </w:p>
        </w:tc>
      </w:tr>
      <w:tr w:rsidR="004721EB" w:rsidRPr="00BF74F0" w:rsidTr="00D961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F74F0" w:rsidRDefault="004721EB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46131E" w:rsidP="00D961E1">
            <w:pPr>
              <w:spacing w:after="0" w:line="240" w:lineRule="auto"/>
              <w:ind w:firstLine="290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 xml:space="preserve">Разработка и апробация </w:t>
            </w:r>
            <w:proofErr w:type="spellStart"/>
            <w:r w:rsidRPr="00BF74F0">
              <w:rPr>
                <w:rFonts w:ascii="Times New Roman" w:hAnsi="Times New Roman"/>
              </w:rPr>
              <w:t>надпредметных</w:t>
            </w:r>
            <w:proofErr w:type="spellEnd"/>
            <w:r w:rsidRPr="00BF74F0">
              <w:rPr>
                <w:rFonts w:ascii="Times New Roman" w:hAnsi="Times New Roman"/>
              </w:rPr>
              <w:t xml:space="preserve"> (метапредметных) программ учебных курсов и/или курсов внеурочной деятельности</w:t>
            </w:r>
            <w:r w:rsidR="001E454A" w:rsidRPr="00BF74F0">
              <w:rPr>
                <w:rFonts w:ascii="Times New Roman" w:hAnsi="Times New Roman"/>
              </w:rPr>
              <w:t>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F74F0" w:rsidRDefault="004F0294" w:rsidP="0097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eastAsia="Times New Roman" w:hAnsi="Times New Roman"/>
                <w:lang w:eastAsia="ru-RU"/>
              </w:rPr>
              <w:t xml:space="preserve">Апробация </w:t>
            </w:r>
            <w:proofErr w:type="spellStart"/>
            <w:r w:rsidRPr="00BF74F0">
              <w:rPr>
                <w:rFonts w:ascii="Times New Roman" w:eastAsia="Times New Roman" w:hAnsi="Times New Roman"/>
                <w:lang w:eastAsia="ru-RU"/>
              </w:rPr>
              <w:t>надпредметных</w:t>
            </w:r>
            <w:proofErr w:type="spellEnd"/>
            <w:r w:rsidRPr="00BF74F0">
              <w:rPr>
                <w:rFonts w:ascii="Times New Roman" w:eastAsia="Times New Roman" w:hAnsi="Times New Roman"/>
                <w:lang w:eastAsia="ru-RU"/>
              </w:rPr>
              <w:t xml:space="preserve"> (метапредметных) курсов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D1" w:rsidRPr="00BF74F0" w:rsidRDefault="003574D1" w:rsidP="003574D1">
            <w:pPr>
              <w:pStyle w:val="a6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1 этап: сентябрь 2018-май 2019</w:t>
            </w:r>
          </w:p>
          <w:p w:rsidR="004721EB" w:rsidRPr="00BF74F0" w:rsidRDefault="003574D1" w:rsidP="003574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2 этап: май 2019 – июнь 2020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D1" w:rsidRPr="00BF74F0" w:rsidRDefault="003574D1" w:rsidP="003574D1">
            <w:pPr>
              <w:pStyle w:val="a6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 xml:space="preserve">Сценарии или ТК занятий, </w:t>
            </w:r>
          </w:p>
          <w:p w:rsidR="004721EB" w:rsidRPr="00BF74F0" w:rsidRDefault="003574D1" w:rsidP="003574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методические рекомендации по реализации курса (т.е. УМК)</w:t>
            </w:r>
          </w:p>
        </w:tc>
      </w:tr>
      <w:tr w:rsidR="00042659" w:rsidRPr="00BF74F0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Pr="00BF74F0" w:rsidRDefault="00042659" w:rsidP="004612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  <w:b/>
              </w:rPr>
              <w:t xml:space="preserve">ЭТАП 3. </w:t>
            </w:r>
            <w:r w:rsidR="00C3220E" w:rsidRPr="00BF74F0">
              <w:rPr>
                <w:rFonts w:ascii="Times New Roman" w:hAnsi="Times New Roman"/>
                <w:b/>
              </w:rPr>
              <w:t>А</w:t>
            </w:r>
            <w:r w:rsidR="0046129A" w:rsidRPr="00BF74F0">
              <w:rPr>
                <w:rFonts w:ascii="Times New Roman" w:hAnsi="Times New Roman"/>
                <w:b/>
              </w:rPr>
              <w:t xml:space="preserve">налитический </w:t>
            </w:r>
            <w:r w:rsidR="00DC4CAC" w:rsidRPr="00BF74F0">
              <w:rPr>
                <w:rFonts w:ascii="Times New Roman" w:hAnsi="Times New Roman"/>
                <w:b/>
              </w:rPr>
              <w:t>(июнь – декабрь 2020)</w:t>
            </w:r>
          </w:p>
        </w:tc>
      </w:tr>
      <w:tr w:rsidR="001E454A" w:rsidRPr="00BF74F0" w:rsidTr="00D961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4A" w:rsidRPr="00BF74F0" w:rsidRDefault="001E454A" w:rsidP="001E4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4A" w:rsidRPr="00BF74F0" w:rsidRDefault="00C3220E" w:rsidP="001E4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Обобщение и представление опыта работы по формированию и развитию базовой функциональной грамотности обучающихся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4A" w:rsidRPr="00BF74F0" w:rsidRDefault="001E454A" w:rsidP="001E4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Участие в конференциях разного уровня с результатами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4A" w:rsidRPr="00BF74F0" w:rsidRDefault="001E454A" w:rsidP="001E4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В течение всего срока реализации проекта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4A" w:rsidRPr="00BF74F0" w:rsidRDefault="001E454A" w:rsidP="001E4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Статьи (научные, методические)</w:t>
            </w:r>
          </w:p>
        </w:tc>
      </w:tr>
      <w:tr w:rsidR="001E454A" w:rsidRPr="00BF74F0" w:rsidTr="00D961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4A" w:rsidRPr="00BF74F0" w:rsidRDefault="001E454A" w:rsidP="001E4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4A" w:rsidRPr="00BF74F0" w:rsidRDefault="00C3220E" w:rsidP="001E454A">
            <w:pPr>
              <w:pStyle w:val="a6"/>
              <w:ind w:firstLine="313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Обобщение и представление опыта работы по формированию и развитию базовой функциональной грамотности обучающихся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4A" w:rsidRPr="00BF74F0" w:rsidRDefault="001E454A" w:rsidP="001E454A">
            <w:pPr>
              <w:pStyle w:val="a6"/>
              <w:ind w:firstLine="313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Обобщение результатов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4A" w:rsidRPr="00BF74F0" w:rsidRDefault="001E454A" w:rsidP="001E454A">
            <w:pPr>
              <w:pStyle w:val="a6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Сентябрь – декабрь 2020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4A" w:rsidRPr="00BF74F0" w:rsidRDefault="001E454A" w:rsidP="001E4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Проведение мастер-классов, семинаров</w:t>
            </w:r>
          </w:p>
        </w:tc>
      </w:tr>
      <w:tr w:rsidR="001E454A" w:rsidRPr="00BF74F0" w:rsidTr="00D961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4A" w:rsidRPr="00BF74F0" w:rsidRDefault="001E454A" w:rsidP="001E4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4A" w:rsidRPr="00BF74F0" w:rsidRDefault="00C3220E" w:rsidP="001E454A">
            <w:pPr>
              <w:pStyle w:val="a6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Обобщение и представление опыта работы по формированию и развитию базовой функциональной грамотности обучающихся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4A" w:rsidRPr="00BF74F0" w:rsidRDefault="001E454A" w:rsidP="001E454A">
            <w:pPr>
              <w:pStyle w:val="a6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 xml:space="preserve">Анализ и обобщение результатов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4A" w:rsidRPr="00BF74F0" w:rsidRDefault="001E454A" w:rsidP="001E454A">
            <w:pPr>
              <w:pStyle w:val="a6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Декабрь 2018, 2019, 2020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4A" w:rsidRPr="00BF74F0" w:rsidRDefault="001E454A" w:rsidP="001E4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F0">
              <w:rPr>
                <w:rFonts w:ascii="Times New Roman" w:hAnsi="Times New Roman"/>
              </w:rPr>
              <w:t>Научные статьи</w:t>
            </w:r>
          </w:p>
        </w:tc>
      </w:tr>
    </w:tbl>
    <w:p w:rsidR="004721EB" w:rsidRPr="00C34951" w:rsidRDefault="004721EB" w:rsidP="00C34951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4721EB" w:rsidRPr="00C3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" w15:restartNumberingAfterBreak="0">
    <w:nsid w:val="2B8127B5"/>
    <w:multiLevelType w:val="hybridMultilevel"/>
    <w:tmpl w:val="2A5C5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73743B"/>
    <w:multiLevelType w:val="hybridMultilevel"/>
    <w:tmpl w:val="755820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696EC5"/>
    <w:multiLevelType w:val="hybridMultilevel"/>
    <w:tmpl w:val="82D801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7A96A95"/>
    <w:multiLevelType w:val="hybridMultilevel"/>
    <w:tmpl w:val="40CE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70CB7"/>
    <w:multiLevelType w:val="hybridMultilevel"/>
    <w:tmpl w:val="E0D85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CC6FE8"/>
    <w:multiLevelType w:val="hybridMultilevel"/>
    <w:tmpl w:val="EC866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47289"/>
    <w:rsid w:val="000B7114"/>
    <w:rsid w:val="000C7F9F"/>
    <w:rsid w:val="000D3CFA"/>
    <w:rsid w:val="000E0FF9"/>
    <w:rsid w:val="00125C05"/>
    <w:rsid w:val="001A4CA2"/>
    <w:rsid w:val="001E454A"/>
    <w:rsid w:val="001E7A0E"/>
    <w:rsid w:val="0020024E"/>
    <w:rsid w:val="002C0601"/>
    <w:rsid w:val="003039B4"/>
    <w:rsid w:val="003574D1"/>
    <w:rsid w:val="0040386E"/>
    <w:rsid w:val="0046129A"/>
    <w:rsid w:val="0046131E"/>
    <w:rsid w:val="0046443F"/>
    <w:rsid w:val="004721EB"/>
    <w:rsid w:val="004C1364"/>
    <w:rsid w:val="004C7481"/>
    <w:rsid w:val="004E1F4F"/>
    <w:rsid w:val="004F0294"/>
    <w:rsid w:val="00516AEE"/>
    <w:rsid w:val="0053285F"/>
    <w:rsid w:val="00544F63"/>
    <w:rsid w:val="005477E9"/>
    <w:rsid w:val="005B087E"/>
    <w:rsid w:val="005D28C9"/>
    <w:rsid w:val="005D5C35"/>
    <w:rsid w:val="005F773F"/>
    <w:rsid w:val="00640110"/>
    <w:rsid w:val="00663AB4"/>
    <w:rsid w:val="006A417E"/>
    <w:rsid w:val="006A6AA6"/>
    <w:rsid w:val="00780FD8"/>
    <w:rsid w:val="007B0E5E"/>
    <w:rsid w:val="008137FC"/>
    <w:rsid w:val="008208A2"/>
    <w:rsid w:val="008416DA"/>
    <w:rsid w:val="008437D4"/>
    <w:rsid w:val="0087246B"/>
    <w:rsid w:val="008A3253"/>
    <w:rsid w:val="008F2EE6"/>
    <w:rsid w:val="00904C90"/>
    <w:rsid w:val="00911683"/>
    <w:rsid w:val="009435FF"/>
    <w:rsid w:val="00972A6A"/>
    <w:rsid w:val="009F5D90"/>
    <w:rsid w:val="00A05D3F"/>
    <w:rsid w:val="00A15F61"/>
    <w:rsid w:val="00A269EE"/>
    <w:rsid w:val="00AB069E"/>
    <w:rsid w:val="00AD3B0B"/>
    <w:rsid w:val="00B0536D"/>
    <w:rsid w:val="00B879BC"/>
    <w:rsid w:val="00BB146B"/>
    <w:rsid w:val="00BB53B2"/>
    <w:rsid w:val="00BB6FBB"/>
    <w:rsid w:val="00BE523D"/>
    <w:rsid w:val="00BF74F0"/>
    <w:rsid w:val="00C0059C"/>
    <w:rsid w:val="00C11510"/>
    <w:rsid w:val="00C3220E"/>
    <w:rsid w:val="00C34951"/>
    <w:rsid w:val="00C52BA4"/>
    <w:rsid w:val="00D50F44"/>
    <w:rsid w:val="00D86F28"/>
    <w:rsid w:val="00D961E1"/>
    <w:rsid w:val="00DC4CAC"/>
    <w:rsid w:val="00E05FDF"/>
    <w:rsid w:val="00E87BE9"/>
    <w:rsid w:val="00EA4FAF"/>
    <w:rsid w:val="00EA6637"/>
    <w:rsid w:val="00EC53F3"/>
    <w:rsid w:val="00F1693E"/>
    <w:rsid w:val="00F17059"/>
    <w:rsid w:val="00F910A5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A50F7C-3937-475E-BE60-1DE7F9E9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EB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rsid w:val="00C1151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C11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F02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4F0294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910A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910A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F910A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F910A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1E454A"/>
  </w:style>
  <w:style w:type="character" w:styleId="a8">
    <w:name w:val="Hyperlink"/>
    <w:basedOn w:val="a0"/>
    <w:uiPriority w:val="99"/>
    <w:unhideWhenUsed/>
    <w:rsid w:val="005D2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2tuta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Наталья Киселева</cp:lastModifiedBy>
  <cp:revision>70</cp:revision>
  <dcterms:created xsi:type="dcterms:W3CDTF">2014-01-15T11:39:00Z</dcterms:created>
  <dcterms:modified xsi:type="dcterms:W3CDTF">2018-02-18T06:10:00Z</dcterms:modified>
</cp:coreProperties>
</file>