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583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B02DC" wp14:editId="6F697488">
                <wp:simplePos x="0" y="0"/>
                <wp:positionH relativeFrom="column">
                  <wp:posOffset>-333375</wp:posOffset>
                </wp:positionH>
                <wp:positionV relativeFrom="paragraph">
                  <wp:posOffset>-381635</wp:posOffset>
                </wp:positionV>
                <wp:extent cx="660971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CE1" w:rsidRPr="006C269B" w:rsidRDefault="00583CE1" w:rsidP="00583CE1">
                            <w:pPr>
                              <w:spacing w:after="0"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26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МЕЖРЕГИОНАЛЬНЫЙ</w:t>
                            </w:r>
                            <w:r w:rsidRPr="006C269B">
                              <w:rPr>
                                <w:rFonts w:ascii="Baskerville Old Face" w:hAnsi="Baskerville Old Face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C26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СЕМИНАР</w:t>
                            </w:r>
                          </w:p>
                          <w:p w:rsidR="00583CE1" w:rsidRPr="00CC3EB7" w:rsidRDefault="00583CE1" w:rsidP="00583CE1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3EB7">
                              <w:rPr>
                                <w:rFonts w:ascii="Baskerville Old Face" w:hAnsi="Baskerville Old Face"/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IV</w:t>
                            </w:r>
                            <w:r w:rsidRPr="00CC3EB7">
                              <w:rPr>
                                <w:rFonts w:ascii="Baskerville Old Face" w:hAnsi="Baskerville Old Face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C3E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Летняя</w:t>
                            </w:r>
                            <w:r w:rsidRPr="00CC3EB7">
                              <w:rPr>
                                <w:rFonts w:ascii="Baskerville Old Face" w:hAnsi="Baskerville Old Face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C3E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школа</w:t>
                            </w:r>
                          </w:p>
                          <w:p w:rsidR="00583CE1" w:rsidRPr="00974EE0" w:rsidRDefault="00583CE1" w:rsidP="00583CE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C00000"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4EE0">
                              <w:rPr>
                                <w:rFonts w:ascii="Book Antiqua" w:hAnsi="Book Antiqua"/>
                                <w:b/>
                                <w:noProof/>
                                <w:color w:val="C00000"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«Ученик – в фокусе!»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B02D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6.25pt;margin-top:-30.05pt;width:520.4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NOwIAAFcEAAAOAAAAZHJzL2Uyb0RvYy54bWysVEtu2zAQ3RfoHQjua33gOI5gOXATuCgQ&#10;JAGcImuaoiwBIoclaUvuZXqKrgrkDD5Sh5TsuGlXRTfUcGY4nHnvUbPrTjZkJ4ytQeU0GcWUCMWh&#10;qNUmp1+elh+mlFjHVMEaUCKne2Hp9fz9u1mrM5FCBU0hDMEiymatzmnlnM6iyPJKSGZHoIXCYAlG&#10;Modbs4kKw1qsLpsojeNJ1IIptAEurEXvbR+k81C/LAV3D2VphSNNTrE3F1YT1rVfo/mMZRvDdFXz&#10;oQ32D11IViu89FTqljlGtqb+o5SsuQELpRtxkBGUZc1FmAGnSeI306wqpkWYBcGx+gST/X9l+f3u&#10;0ZC6yGlKiWISKTp8P7wcfh5+kNSj02qbYdJKY5rrPkKHLB/9Fp1+6K400n9xHIJxxHl/wlZ0jnB0&#10;Tibx1WVyQQnHWDJNp9M4oB+9HtfGuk8CJPFGTg2SFzBluzvrsBVMPab42xQs66YJBDbqNwcm9h4R&#10;FDCc9pP0HXvLdetuGG8NxR6nM9Crw2q+rLGDO2bdIzMoBxwIJe4ecCkbaHMKg0VJBebb3/w+H1nC&#10;KCUtyiun9uuWGUFJ81khf1fJeOz1GDbji8sUN+Y8sj6PqK28AVRwgo9J82D6fNcczdKAfMaXsPC3&#10;Yogpjnfn1B3NG9eLHl8SF4tFSEIFaubu1EpzX9pD6PF96p6Z0QMJDvm7h6MQWfaGiz7Xn7R6sXXI&#10;SCDKA9yjiqz5Dao38De8NP88zvch6/V/MP8FAAD//wMAUEsDBBQABgAIAAAAIQCmSMBd4AAAAAsB&#10;AAAPAAAAZHJzL2Rvd25yZXYueG1sTI9NT8MwDIbvSPyHyEjctrQVHV1pOk18SBy4MMo9a0xT0ThV&#10;k63dv8ec4GbLj14/b7Vb3CDOOIXek4J0nYBAar3pqVPQfLysChAhajJ68IQKLhhgV19fVbo0fqZ3&#10;PB9iJziEQqkV2BjHUsrQWnQ6rP2IxLcvPzkdeZ06aSY9c7gbZJYkG+l0T/zB6hEfLbbfh5NTEKPZ&#10;p5fm2YXXz+XtabZJm+tGqdubZf8AIuIS/2D41Wd1qNnp6E9kghgUrPIsZ5SHTZKCYGJbFHcgjgqy&#10;7H4Lsq7k/w71DwAAAP//AwBQSwECLQAUAAYACAAAACEAtoM4kv4AAADhAQAAEwAAAAAAAAAAAAAA&#10;AAAAAAAAW0NvbnRlbnRfVHlwZXNdLnhtbFBLAQItABQABgAIAAAAIQA4/SH/1gAAAJQBAAALAAAA&#10;AAAAAAAAAAAAAC8BAABfcmVscy8ucmVsc1BLAQItABQABgAIAAAAIQBNceINOwIAAFcEAAAOAAAA&#10;AAAAAAAAAAAAAC4CAABkcnMvZTJvRG9jLnhtbFBLAQItABQABgAIAAAAIQCmSMBd4AAAAAsBAAAP&#10;AAAAAAAAAAAAAAAAAJUEAABkcnMvZG93bnJldi54bWxQSwUGAAAAAAQABADzAAAAogUAAAAA&#10;" filled="f" stroked="f">
                <v:textbox style="mso-fit-shape-to-text:t">
                  <w:txbxContent>
                    <w:p w:rsidR="00583CE1" w:rsidRPr="006C269B" w:rsidRDefault="00583CE1" w:rsidP="00583CE1">
                      <w:pPr>
                        <w:spacing w:after="0" w:line="360" w:lineRule="auto"/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269B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МЕЖРЕГИОНАЛЬНЫЙ</w:t>
                      </w:r>
                      <w:r w:rsidRPr="006C269B">
                        <w:rPr>
                          <w:rFonts w:ascii="Baskerville Old Face" w:hAnsi="Baskerville Old Face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C269B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СЕМИНАР</w:t>
                      </w:r>
                    </w:p>
                    <w:p w:rsidR="00583CE1" w:rsidRPr="00CC3EB7" w:rsidRDefault="00583CE1" w:rsidP="00583CE1">
                      <w:pPr>
                        <w:spacing w:line="360" w:lineRule="auto"/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3EB7">
                        <w:rPr>
                          <w:rFonts w:ascii="Baskerville Old Face" w:hAnsi="Baskerville Old Face"/>
                          <w:b/>
                          <w:noProof/>
                          <w:sz w:val="56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IV</w:t>
                      </w:r>
                      <w:r w:rsidRPr="00CC3EB7">
                        <w:rPr>
                          <w:rFonts w:ascii="Baskerville Old Face" w:hAnsi="Baskerville Old Face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C3EB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Летняя</w:t>
                      </w:r>
                      <w:r w:rsidRPr="00CC3EB7">
                        <w:rPr>
                          <w:rFonts w:ascii="Baskerville Old Face" w:hAnsi="Baskerville Old Face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C3EB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школа</w:t>
                      </w:r>
                    </w:p>
                    <w:p w:rsidR="00583CE1" w:rsidRPr="00974EE0" w:rsidRDefault="00583CE1" w:rsidP="00583CE1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color w:val="C00000"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74EE0">
                        <w:rPr>
                          <w:rFonts w:ascii="Book Antiqua" w:hAnsi="Book Antiqua"/>
                          <w:b/>
                          <w:noProof/>
                          <w:color w:val="C00000"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«Ученик – в фокусе!»</w:t>
                      </w:r>
                    </w:p>
                  </w:txbxContent>
                </v:textbox>
              </v:shape>
            </w:pict>
          </mc:Fallback>
        </mc:AlternateContent>
      </w: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583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B705B" wp14:editId="37823DA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09715" cy="626745"/>
                <wp:effectExtent l="0" t="0" r="0" b="19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CE1" w:rsidRPr="005C73AE" w:rsidRDefault="00583CE1" w:rsidP="00583C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3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ЯРОСЛАВЛЬ</w:t>
                            </w:r>
                          </w:p>
                          <w:p w:rsidR="00583CE1" w:rsidRPr="005C73AE" w:rsidRDefault="00583CE1" w:rsidP="00583CE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3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 – 30 ИЮНЯ 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705B" id="Поле 7" o:spid="_x0000_s1027" type="#_x0000_t202" style="position:absolute;left:0;text-align:left;margin-left:0;margin-top:18pt;width:520.45pt;height:4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E6OQIAAF0EAAAOAAAAZHJzL2Uyb0RvYy54bWysVM1uGjEQvlfqO1i+lwXET7NiiWgiqkpR&#10;EolUORuvzVpae1zbsEtfpk/RU6U+A4/UsRcITXuqejHzt+P55vvM7LrVNdkJ5xWYgg56fUqE4VAq&#10;syno56flu/eU+MBMyWowoqB74en1/O2bWWNzMYQK6lI4gk2Mzxtb0CoEm2eZ55XQzPfACoNJCU6z&#10;gK7bZKVjDXbXdTbs9ydZA660DrjwHqO3XZLOU38pBQ8PUnoRSF1QnC2k06VzHc9sPmP5xjFbKX4c&#10;g/3DFJopg5eeW92ywMjWqT9aacUdeJChx0FnIKXiImFANIP+KzSrilmRsOByvD2vyf+/tvx+9+iI&#10;Kgs6pcQwjRQdvh1+Hn4cvpNp3E5jfY5FK4tlof0ALbJ8insMRtCtdDr+IhyCedzz/rxb0QbCMTiZ&#10;9K+mgzElHHOT4WQ6Gsc22cvX1vnwUYAm0SioQ+7SStnuzoeu9FQSLzOwVHWd+KvNbwHs2UVEEsDx&#10;6wikGzhaoV23CfYZzBrKPWJ00GnEW75UOMgd8+GRORQFwkKhhwc8ZA1NQeFoUVKB+/q3eKxHrjBL&#10;SYMiK6j/smVOUFJ/Msji1WA0iqpMzmg8HaLjLjPry4zZ6htAHQ/wSVmezFgf6pMpHehnfA+LeCum&#10;mOF4d0HDybwJnfTxPXGxWKQi1KFl4c6sLI+t4ybjmp/aZ+bskYuALN7DSY4sf0VJV9txsNgGkCrx&#10;FffcbRV5jg5qODF+fG/xkVz6qerlX2H+CwAA//8DAFBLAwQUAAYACAAAACEAaHpvW9wAAAAIAQAA&#10;DwAAAGRycy9kb3ducmV2LnhtbEyPQU/DMAyF70j8h8hI3FgCKxsrTScE4gpiMCRuXuO1FY1TNdla&#10;/j3eCU629Z6ev1esJ9+pIw2xDWzhemZAEVfBtVxb+Hh/vroDFROywy4wWfihCOvy/KzA3IWR3+i4&#10;SbWSEI45WmhS6nOtY9WQxzgLPbFo+zB4THIOtXYDjhLuO31jzEJ7bFk+NNjTY0PV9+bgLWxf9l+f&#10;mXmtn/xtP4bJaPYrbe3lxfRwDyrRlP7McMIXdCiFaRcO7KLqLEiRZGG+kHlSTWZWoHayzbMl6LLQ&#10;/wuUvwAAAP//AwBQSwECLQAUAAYACAAAACEAtoM4kv4AAADhAQAAEwAAAAAAAAAAAAAAAAAAAAAA&#10;W0NvbnRlbnRfVHlwZXNdLnhtbFBLAQItABQABgAIAAAAIQA4/SH/1gAAAJQBAAALAAAAAAAAAAAA&#10;AAAAAC8BAABfcmVscy8ucmVsc1BLAQItABQABgAIAAAAIQBvwKE6OQIAAF0EAAAOAAAAAAAAAAAA&#10;AAAAAC4CAABkcnMvZTJvRG9jLnhtbFBLAQItABQABgAIAAAAIQBoem9b3AAAAAgBAAAPAAAAAAAA&#10;AAAAAAAAAJMEAABkcnMvZG93bnJldi54bWxQSwUGAAAAAAQABADzAAAAnAUAAAAA&#10;" filled="f" stroked="f">
                <v:textbox>
                  <w:txbxContent>
                    <w:p w:rsidR="00583CE1" w:rsidRPr="005C73AE" w:rsidRDefault="00583CE1" w:rsidP="00583C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3AE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ЯРОСЛАВЛЬ</w:t>
                      </w:r>
                    </w:p>
                    <w:p w:rsidR="00583CE1" w:rsidRPr="005C73AE" w:rsidRDefault="00583CE1" w:rsidP="00583CE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3AE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 – 30 ИЮНЯ 2017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E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43DE6E68" wp14:editId="473E6B3D">
            <wp:simplePos x="0" y="0"/>
            <wp:positionH relativeFrom="column">
              <wp:posOffset>-1080135</wp:posOffset>
            </wp:positionH>
            <wp:positionV relativeFrom="paragraph">
              <wp:posOffset>1125220</wp:posOffset>
            </wp:positionV>
            <wp:extent cx="7706995" cy="1627505"/>
            <wp:effectExtent l="0" t="0" r="0" b="0"/>
            <wp:wrapSquare wrapText="bothSides"/>
            <wp:docPr id="1" name="Рисунок 1" descr="C:\Users\egorova\Documents\_МОНИТОР_СТАТИСТ\план работы_ЦРИИ\ШАБЛОНЫ презентаций\Обложка 148x210mm_ утверждено 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a\Documents\_МОНИТОР_СТАТИСТ\план работы_ЦРИИ\ШАБЛОНЫ презентаций\Обложка 148x210mm_ утверждено 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4" b="28414"/>
                    <a:stretch/>
                  </pic:blipFill>
                  <pic:spPr bwMode="auto">
                    <a:xfrm>
                      <a:off x="0" y="0"/>
                      <a:ext cx="770699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583CE1" w:rsidRDefault="00583CE1" w:rsidP="00A24635">
      <w:pPr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0E53A2" w:rsidRPr="00A24635" w:rsidRDefault="00A24635" w:rsidP="00A24635">
      <w:pPr>
        <w:jc w:val="center"/>
        <w:rPr>
          <w:rFonts w:cstheme="minorHAnsi"/>
          <w:b/>
          <w:color w:val="0070C0"/>
          <w:sz w:val="28"/>
        </w:rPr>
      </w:pPr>
      <w:r w:rsidRPr="0073258C">
        <w:rPr>
          <w:rFonts w:ascii="Times New Roman" w:hAnsi="Times New Roman" w:cs="Times New Roman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72576" behindDoc="0" locked="0" layoutInCell="1" allowOverlap="1" wp14:anchorId="3E7FD57C" wp14:editId="492DBA15">
            <wp:simplePos x="0" y="0"/>
            <wp:positionH relativeFrom="column">
              <wp:posOffset>-573405</wp:posOffset>
            </wp:positionH>
            <wp:positionV relativeFrom="paragraph">
              <wp:posOffset>142240</wp:posOffset>
            </wp:positionV>
            <wp:extent cx="528955" cy="759460"/>
            <wp:effectExtent l="0" t="0" r="4445" b="2540"/>
            <wp:wrapSquare wrapText="bothSides"/>
            <wp:docPr id="3" name="Рисунок 3" descr="http://www.yarregion.ru/_layouts/images/UmSoft.Y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rregion.ru/_layouts/images/UmSoft.YR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A2" w:rsidRPr="0073258C">
        <w:rPr>
          <w:rFonts w:ascii="Times New Roman" w:hAnsi="Times New Roman" w:cs="Times New Roman"/>
          <w:b/>
          <w:color w:val="C00000"/>
          <w:sz w:val="36"/>
        </w:rPr>
        <w:t>ОРГАНИЗАТОРЫ</w:t>
      </w:r>
    </w:p>
    <w:p w:rsidR="000E53A2" w:rsidRPr="0073258C" w:rsidRDefault="000E53A2" w:rsidP="006C269B">
      <w:pPr>
        <w:tabs>
          <w:tab w:val="left" w:pos="567"/>
        </w:tabs>
        <w:spacing w:before="360"/>
        <w:ind w:left="567"/>
        <w:rPr>
          <w:rFonts w:ascii="Baskerville Old Face" w:hAnsi="Baskerville Old Face" w:cstheme="minorHAnsi"/>
          <w:b/>
          <w:color w:val="0070C0"/>
          <w:sz w:val="32"/>
        </w:rPr>
      </w:pPr>
      <w:r w:rsidRPr="0073258C">
        <w:rPr>
          <w:rFonts w:ascii="Times New Roman" w:hAnsi="Times New Roman" w:cs="Times New Roman"/>
          <w:b/>
          <w:color w:val="0070C0"/>
          <w:sz w:val="32"/>
        </w:rPr>
        <w:t>Департамент</w:t>
      </w:r>
      <w:r w:rsidRPr="0073258C">
        <w:rPr>
          <w:rFonts w:ascii="Baskerville Old Face" w:hAnsi="Baskerville Old Face" w:cstheme="minorHAnsi"/>
          <w:b/>
          <w:color w:val="0070C0"/>
          <w:sz w:val="32"/>
        </w:rPr>
        <w:t xml:space="preserve"> </w:t>
      </w:r>
      <w:r w:rsidRPr="0073258C">
        <w:rPr>
          <w:rFonts w:ascii="Times New Roman" w:hAnsi="Times New Roman" w:cs="Times New Roman"/>
          <w:b/>
          <w:color w:val="0070C0"/>
          <w:sz w:val="32"/>
        </w:rPr>
        <w:t>образования</w:t>
      </w:r>
      <w:r w:rsidRPr="0073258C">
        <w:rPr>
          <w:rFonts w:ascii="Baskerville Old Face" w:hAnsi="Baskerville Old Face" w:cstheme="minorHAnsi"/>
          <w:b/>
          <w:color w:val="0070C0"/>
          <w:sz w:val="32"/>
        </w:rPr>
        <w:t xml:space="preserve"> </w:t>
      </w:r>
      <w:r w:rsidRPr="0073258C">
        <w:rPr>
          <w:rFonts w:ascii="Times New Roman" w:hAnsi="Times New Roman" w:cs="Times New Roman"/>
          <w:b/>
          <w:color w:val="0070C0"/>
          <w:sz w:val="32"/>
        </w:rPr>
        <w:t>Ярославской</w:t>
      </w:r>
      <w:r w:rsidRPr="0073258C">
        <w:rPr>
          <w:rFonts w:ascii="Baskerville Old Face" w:hAnsi="Baskerville Old Face" w:cstheme="minorHAnsi"/>
          <w:b/>
          <w:color w:val="0070C0"/>
          <w:sz w:val="32"/>
        </w:rPr>
        <w:t xml:space="preserve"> </w:t>
      </w:r>
      <w:r w:rsidRPr="0073258C">
        <w:rPr>
          <w:rFonts w:ascii="Times New Roman" w:hAnsi="Times New Roman" w:cs="Times New Roman"/>
          <w:b/>
          <w:color w:val="0070C0"/>
          <w:sz w:val="32"/>
        </w:rPr>
        <w:t>области</w:t>
      </w:r>
    </w:p>
    <w:p w:rsidR="000E53A2" w:rsidRPr="0073258C" w:rsidRDefault="00A24635" w:rsidP="006C269B">
      <w:pPr>
        <w:tabs>
          <w:tab w:val="left" w:pos="567"/>
        </w:tabs>
        <w:spacing w:before="480"/>
        <w:ind w:left="567"/>
        <w:rPr>
          <w:rFonts w:ascii="Times New Roman" w:hAnsi="Times New Roman" w:cs="Times New Roman"/>
          <w:b/>
          <w:color w:val="0070C0"/>
          <w:sz w:val="32"/>
        </w:rPr>
      </w:pPr>
      <w:r w:rsidRPr="0073258C"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66432" behindDoc="0" locked="0" layoutInCell="1" allowOverlap="1" wp14:anchorId="48878AEA" wp14:editId="12E9170A">
            <wp:simplePos x="0" y="0"/>
            <wp:positionH relativeFrom="column">
              <wp:posOffset>-676910</wp:posOffset>
            </wp:positionH>
            <wp:positionV relativeFrom="paragraph">
              <wp:posOffset>241300</wp:posOffset>
            </wp:positionV>
            <wp:extent cx="630555" cy="630555"/>
            <wp:effectExtent l="0" t="0" r="0" b="0"/>
            <wp:wrapSquare wrapText="bothSides"/>
            <wp:docPr id="4" name="Рисунок 4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A2" w:rsidRPr="0073258C">
        <w:rPr>
          <w:rFonts w:ascii="Times New Roman" w:hAnsi="Times New Roman" w:cs="Times New Roman"/>
          <w:b/>
          <w:color w:val="0070C0"/>
          <w:sz w:val="32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0E53A2" w:rsidRPr="00591A60" w:rsidRDefault="00A24635" w:rsidP="00313F71">
      <w:pPr>
        <w:spacing w:before="360"/>
        <w:jc w:val="center"/>
        <w:rPr>
          <w:b/>
          <w:sz w:val="28"/>
        </w:rPr>
      </w:pPr>
      <w:r w:rsidRPr="0073258C">
        <w:rPr>
          <w:rFonts w:ascii="Times New Roman" w:hAnsi="Times New Roman" w:cs="Times New Roman"/>
          <w:b/>
          <w:color w:val="C00000"/>
          <w:sz w:val="36"/>
        </w:rPr>
        <w:t>ПАРТНЕРЫ</w:t>
      </w:r>
    </w:p>
    <w:p w:rsidR="00A24635" w:rsidRPr="0073258C" w:rsidRDefault="007A73AB" w:rsidP="006C269B">
      <w:pPr>
        <w:tabs>
          <w:tab w:val="left" w:pos="567"/>
        </w:tabs>
        <w:spacing w:before="240"/>
        <w:ind w:left="567"/>
        <w:rPr>
          <w:rFonts w:ascii="Times New Roman" w:hAnsi="Times New Roman" w:cs="Times New Roman"/>
          <w:b/>
          <w:color w:val="0070C0"/>
          <w:sz w:val="32"/>
        </w:rPr>
      </w:pPr>
      <w:r w:rsidRPr="00A24635">
        <w:rPr>
          <w:rFonts w:cstheme="minorHAnsi"/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132610D2" wp14:editId="36600E20">
            <wp:simplePos x="0" y="0"/>
            <wp:positionH relativeFrom="column">
              <wp:posOffset>4368165</wp:posOffset>
            </wp:positionH>
            <wp:positionV relativeFrom="paragraph">
              <wp:posOffset>796834</wp:posOffset>
            </wp:positionV>
            <wp:extent cx="1593668" cy="793490"/>
            <wp:effectExtent l="0" t="0" r="6985" b="6985"/>
            <wp:wrapNone/>
            <wp:docPr id="13" name="Рисунок 13" descr="http://online-mouse.ru/wp-content/uploads/2014/05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nline-mouse.ru/wp-content/uploads/2014/05/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0" b="13698"/>
                    <a:stretch/>
                  </pic:blipFill>
                  <pic:spPr bwMode="auto">
                    <a:xfrm>
                      <a:off x="0" y="0"/>
                      <a:ext cx="1593668" cy="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35" w:rsidRPr="0073258C"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67456" behindDoc="0" locked="0" layoutInCell="1" allowOverlap="1" wp14:anchorId="7A3091A6" wp14:editId="345099B9">
            <wp:simplePos x="0" y="0"/>
            <wp:positionH relativeFrom="column">
              <wp:posOffset>-669925</wp:posOffset>
            </wp:positionH>
            <wp:positionV relativeFrom="paragraph">
              <wp:posOffset>86995</wp:posOffset>
            </wp:positionV>
            <wp:extent cx="720725" cy="720725"/>
            <wp:effectExtent l="0" t="0" r="3175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_ru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35" w:rsidRPr="0073258C">
        <w:rPr>
          <w:rFonts w:ascii="Times New Roman" w:hAnsi="Times New Roman" w:cs="Times New Roman"/>
          <w:b/>
          <w:color w:val="0070C0"/>
          <w:sz w:val="3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7E7F51" w:rsidRDefault="007E7F51" w:rsidP="00313F71">
      <w:pPr>
        <w:spacing w:after="600"/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A24635" w:rsidRPr="0073258C" w:rsidRDefault="00A24635" w:rsidP="00313F71">
      <w:pPr>
        <w:spacing w:after="600"/>
        <w:jc w:val="center"/>
        <w:rPr>
          <w:rFonts w:ascii="Baskerville Old Face" w:hAnsi="Baskerville Old Face"/>
          <w:b/>
          <w:color w:val="C00000"/>
          <w:sz w:val="36"/>
        </w:rPr>
      </w:pPr>
      <w:r w:rsidRPr="0073258C">
        <w:rPr>
          <w:rFonts w:ascii="Times New Roman" w:hAnsi="Times New Roman" w:cs="Times New Roman"/>
          <w:b/>
          <w:color w:val="C00000"/>
          <w:sz w:val="36"/>
        </w:rPr>
        <w:lastRenderedPageBreak/>
        <w:t>УЧАСТНИКИ</w:t>
      </w:r>
      <w:r w:rsidRPr="0073258C">
        <w:rPr>
          <w:rFonts w:ascii="Baskerville Old Face" w:hAnsi="Baskerville Old Face" w:cstheme="minorHAnsi"/>
          <w:b/>
          <w:color w:val="C00000"/>
          <w:sz w:val="36"/>
        </w:rPr>
        <w:t xml:space="preserve"> </w:t>
      </w:r>
    </w:p>
    <w:p w:rsidR="00A24635" w:rsidRPr="00F04CE7" w:rsidRDefault="00A24635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04CE7">
        <w:rPr>
          <w:rFonts w:ascii="Times New Roman" w:hAnsi="Times New Roman" w:cs="Times New Roman"/>
          <w:b/>
          <w:color w:val="0070C0"/>
          <w:sz w:val="40"/>
          <w:szCs w:val="40"/>
        </w:rPr>
        <w:t>Алтайский край</w:t>
      </w:r>
    </w:p>
    <w:p w:rsidR="00A24635" w:rsidRPr="00F04CE7" w:rsidRDefault="00F04CE7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04CE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39" behindDoc="1" locked="0" layoutInCell="1" allowOverlap="1" wp14:anchorId="15E44D75" wp14:editId="727C4204">
            <wp:simplePos x="0" y="0"/>
            <wp:positionH relativeFrom="column">
              <wp:posOffset>2716167</wp:posOffset>
            </wp:positionH>
            <wp:positionV relativeFrom="paragraph">
              <wp:posOffset>63752</wp:posOffset>
            </wp:positionV>
            <wp:extent cx="3476625" cy="2115820"/>
            <wp:effectExtent l="0" t="0" r="9525" b="0"/>
            <wp:wrapNone/>
            <wp:docPr id="16" name="Рисунок 16" descr="http://gorod-plus.tv/uploads/russianflag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rod-plus.tv/uploads/russianflagm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35" w:rsidRPr="00F04CE7">
        <w:rPr>
          <w:rFonts w:ascii="Times New Roman" w:hAnsi="Times New Roman" w:cs="Times New Roman"/>
          <w:b/>
          <w:color w:val="0070C0"/>
          <w:sz w:val="40"/>
          <w:szCs w:val="40"/>
        </w:rPr>
        <w:t>Москва</w:t>
      </w:r>
    </w:p>
    <w:p w:rsidR="0073258C" w:rsidRPr="00F04CE7" w:rsidRDefault="0073258C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04CE7">
        <w:rPr>
          <w:rFonts w:ascii="Times New Roman" w:hAnsi="Times New Roman" w:cs="Times New Roman"/>
          <w:b/>
          <w:color w:val="0070C0"/>
          <w:sz w:val="40"/>
          <w:szCs w:val="40"/>
        </w:rPr>
        <w:t>Нижегородская область</w:t>
      </w:r>
    </w:p>
    <w:p w:rsidR="00A24635" w:rsidRPr="00F04CE7" w:rsidRDefault="00A24635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04CE7">
        <w:rPr>
          <w:rFonts w:ascii="Times New Roman" w:hAnsi="Times New Roman" w:cs="Times New Roman"/>
          <w:b/>
          <w:color w:val="0070C0"/>
          <w:sz w:val="40"/>
          <w:szCs w:val="40"/>
        </w:rPr>
        <w:t>Республика Алтай</w:t>
      </w:r>
    </w:p>
    <w:p w:rsidR="0073258C" w:rsidRPr="00F04CE7" w:rsidRDefault="0073258C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04CE7">
        <w:rPr>
          <w:rFonts w:ascii="Times New Roman" w:hAnsi="Times New Roman" w:cs="Times New Roman"/>
          <w:b/>
          <w:color w:val="0070C0"/>
          <w:sz w:val="40"/>
          <w:szCs w:val="40"/>
        </w:rPr>
        <w:t>Санкт-Петербург</w:t>
      </w:r>
    </w:p>
    <w:p w:rsidR="00A24635" w:rsidRPr="00F04CE7" w:rsidRDefault="00A24635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04CE7">
        <w:rPr>
          <w:rFonts w:ascii="Times New Roman" w:hAnsi="Times New Roman" w:cs="Times New Roman"/>
          <w:b/>
          <w:color w:val="0070C0"/>
          <w:sz w:val="40"/>
          <w:szCs w:val="40"/>
        </w:rPr>
        <w:t>Свердловская область</w:t>
      </w:r>
    </w:p>
    <w:p w:rsidR="00583CE1" w:rsidRPr="00583CE1" w:rsidRDefault="00A24635" w:rsidP="00A96B6E">
      <w:pPr>
        <w:pStyle w:val="a6"/>
        <w:numPr>
          <w:ilvl w:val="0"/>
          <w:numId w:val="9"/>
        </w:numPr>
        <w:tabs>
          <w:tab w:val="left" w:pos="-284"/>
        </w:tabs>
        <w:spacing w:line="360" w:lineRule="auto"/>
        <w:ind w:left="-426" w:firstLine="0"/>
        <w:rPr>
          <w:rFonts w:ascii="Arial Rounded MT Bold" w:hAnsi="Arial Rounded MT Bold"/>
          <w:b/>
          <w:color w:val="8E0000"/>
          <w:sz w:val="24"/>
          <w:szCs w:val="24"/>
        </w:rPr>
      </w:pPr>
      <w:r w:rsidRPr="00F04CE7">
        <w:rPr>
          <w:rFonts w:ascii="Times New Roman" w:hAnsi="Times New Roman" w:cs="Times New Roman"/>
          <w:b/>
          <w:color w:val="0070C0"/>
          <w:sz w:val="40"/>
          <w:szCs w:val="40"/>
        </w:rPr>
        <w:t>Ярославская область</w:t>
      </w:r>
    </w:p>
    <w:p w:rsidR="005B5EB6" w:rsidRPr="005B5EB6" w:rsidRDefault="005B5EB6" w:rsidP="005B5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ПРОГРАММА</w:t>
      </w: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межрегиональная Летняя школа</w:t>
      </w: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«Ученик в фокусе»</w:t>
      </w: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28 - 30.06.2017</w:t>
      </w: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5B5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Мышкин, Ярославская область</w:t>
      </w: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71"/>
        <w:gridCol w:w="5208"/>
        <w:gridCol w:w="47"/>
        <w:gridCol w:w="3048"/>
        <w:gridCol w:w="47"/>
      </w:tblGrid>
      <w:tr w:rsidR="005B5EB6" w:rsidRPr="005B5EB6" w:rsidTr="005B5EB6">
        <w:trPr>
          <w:gridAfter w:val="1"/>
          <w:wAfter w:w="47" w:type="dxa"/>
          <w:trHeight w:val="4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Ведущий/выступающий</w:t>
            </w:r>
          </w:p>
        </w:tc>
      </w:tr>
      <w:tr w:rsidR="005B5EB6" w:rsidRPr="005B5EB6" w:rsidTr="005B5EB6">
        <w:trPr>
          <w:gridAfter w:val="1"/>
          <w:wAfter w:w="47" w:type="dxa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июня 2017</w:t>
            </w:r>
          </w:p>
        </w:tc>
      </w:tr>
      <w:tr w:rsidR="005B5EB6" w:rsidRPr="005B5EB6" w:rsidTr="005B5EB6">
        <w:trPr>
          <w:gridAfter w:val="1"/>
          <w:wAfter w:w="47" w:type="dxa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от ИРО и вокзала</w:t>
            </w:r>
          </w:p>
        </w:tc>
      </w:tr>
      <w:tr w:rsidR="005B5EB6" w:rsidRPr="005B5EB6" w:rsidTr="005B5EB6">
        <w:trPr>
          <w:gridAfter w:val="1"/>
          <w:wAfter w:w="47" w:type="dxa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участников на базе отдыха «</w:t>
            </w:r>
            <w:proofErr w:type="spellStart"/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Мышкино</w:t>
            </w:r>
            <w:proofErr w:type="spellEnd"/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подворье»</w:t>
            </w:r>
          </w:p>
        </w:tc>
      </w:tr>
      <w:tr w:rsidR="005B5EB6" w:rsidRPr="005B5EB6" w:rsidTr="005B5EB6">
        <w:trPr>
          <w:gridAfter w:val="1"/>
          <w:wAfter w:w="47" w:type="dxa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5B5EB6" w:rsidRPr="005B5EB6" w:rsidTr="005B5EB6">
        <w:trPr>
          <w:gridAfter w:val="1"/>
          <w:wAfter w:w="47" w:type="dxa"/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Официальное открытие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IV межрегиональной Летней школы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Реализация проекта в Ярославской области: ресурсы развития </w:t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(Ауд.1)</w:t>
            </w: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B5EB6" w:rsidRPr="005B5EB6" w:rsidRDefault="005B5EB6" w:rsidP="005B5EB6">
            <w:pPr>
              <w:numPr>
                <w:ilvl w:val="0"/>
                <w:numId w:val="16"/>
              </w:numPr>
              <w:spacing w:after="0" w:line="240" w:lineRule="auto"/>
              <w:ind w:left="478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-библиотечные центры</w:t>
            </w:r>
          </w:p>
          <w:p w:rsidR="005B5EB6" w:rsidRPr="005B5EB6" w:rsidRDefault="005B5EB6" w:rsidP="005B5EB6">
            <w:pPr>
              <w:numPr>
                <w:ilvl w:val="0"/>
                <w:numId w:val="16"/>
              </w:numPr>
              <w:spacing w:after="0" w:line="240" w:lineRule="auto"/>
              <w:ind w:left="478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инновационные площадки</w:t>
            </w:r>
          </w:p>
          <w:p w:rsidR="005B5EB6" w:rsidRPr="005B5EB6" w:rsidRDefault="005B5EB6" w:rsidP="005B5EB6">
            <w:pPr>
              <w:numPr>
                <w:ilvl w:val="0"/>
                <w:numId w:val="16"/>
              </w:numPr>
              <w:spacing w:after="0" w:line="240" w:lineRule="auto"/>
              <w:ind w:left="478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5B5EB6" w:rsidRPr="005B5EB6" w:rsidRDefault="005B5EB6" w:rsidP="005B5EB6">
            <w:pPr>
              <w:numPr>
                <w:ilvl w:val="0"/>
                <w:numId w:val="16"/>
              </w:numPr>
              <w:spacing w:after="0" w:line="240" w:lineRule="auto"/>
              <w:ind w:left="478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медиации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С.В., Зуева М.Л.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Бысик Н.В.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Выступающие: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А.Н.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</w:tr>
      <w:tr w:rsidR="005B5EB6" w:rsidRPr="005B5EB6" w:rsidTr="005B5EB6">
        <w:trPr>
          <w:gridAfter w:val="1"/>
          <w:wAfter w:w="47" w:type="dxa"/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16.15–18.30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Поддержка школ, функционирующих в неблагоприятных социальных условиях: опыт, проблемы, пути решения, развитие </w:t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(Ауд.1)</w:t>
            </w:r>
          </w:p>
          <w:p w:rsidR="005B5EB6" w:rsidRPr="005B5EB6" w:rsidRDefault="005B5EB6" w:rsidP="005B5EB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анализу региональных, муниципальных и школьных </w:t>
            </w:r>
            <w:proofErr w:type="gramStart"/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 повышения</w:t>
            </w:r>
            <w:proofErr w:type="gramEnd"/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в образовательных организациях, работающих  в сложных контекстах</w:t>
            </w:r>
          </w:p>
          <w:p w:rsidR="005B5EB6" w:rsidRPr="005B5EB6" w:rsidRDefault="005B5EB6" w:rsidP="005B5EB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живут сегодня неблагополучные школы и что они могут?</w:t>
            </w:r>
          </w:p>
          <w:p w:rsidR="005B5EB6" w:rsidRPr="005B5EB6" w:rsidRDefault="005B5EB6" w:rsidP="005B5EB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школ с низкими образовательными результатами: опыт ЯО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Бысик Н. В.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Выступающие: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 Н.В.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 Н.В.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М.Л.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В.Ю.</w:t>
            </w:r>
          </w:p>
        </w:tc>
      </w:tr>
      <w:tr w:rsidR="005B5EB6" w:rsidRPr="005B5EB6" w:rsidTr="005B5EB6">
        <w:trPr>
          <w:gridAfter w:val="1"/>
          <w:wAfter w:w="47" w:type="dxa"/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18.30-19.00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</w:tr>
      <w:tr w:rsidR="005B5EB6" w:rsidRPr="005B5EB6" w:rsidTr="005B5EB6">
        <w:trPr>
          <w:gridAfter w:val="1"/>
          <w:wAfter w:w="47" w:type="dxa"/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19.15-20.45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Коммуникационные площадки</w:t>
            </w:r>
          </w:p>
          <w:p w:rsidR="005B5EB6" w:rsidRPr="005B5EB6" w:rsidRDefault="005B5EB6" w:rsidP="005B5EB6">
            <w:pPr>
              <w:numPr>
                <w:ilvl w:val="0"/>
                <w:numId w:val="12"/>
              </w:numPr>
              <w:spacing w:after="0" w:line="240" w:lineRule="auto"/>
              <w:ind w:left="35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 (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представителей регионов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(Ауд.1)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5EB6" w:rsidRPr="005B5EB6" w:rsidRDefault="005B5EB6" w:rsidP="005B5EB6">
            <w:pPr>
              <w:spacing w:after="0" w:line="240" w:lineRule="auto"/>
              <w:ind w:left="35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стратегии и задачи поддержки данной категории школ: Опыт регионов» </w:t>
            </w:r>
          </w:p>
          <w:p w:rsidR="005B5EB6" w:rsidRPr="005B5EB6" w:rsidRDefault="005B5EB6" w:rsidP="005B5EB6">
            <w:pPr>
              <w:spacing w:after="0" w:line="240" w:lineRule="auto"/>
              <w:ind w:left="35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numPr>
                <w:ilvl w:val="0"/>
                <w:numId w:val="12"/>
              </w:numPr>
              <w:spacing w:after="0" w:line="240" w:lineRule="auto"/>
              <w:ind w:left="351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 (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школьных команд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(Ауд.2)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5EB6" w:rsidRPr="005B5EB6" w:rsidRDefault="005B5EB6" w:rsidP="005B5EB6">
            <w:pPr>
              <w:spacing w:after="0" w:line="240" w:lineRule="auto"/>
              <w:ind w:left="35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в фокусе. Как достичь желаемого?»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Бысик Н.В.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С.М.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А.С.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С.М.,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Т.Ю.,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А.Б.,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Ю.С.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июня 2017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8:30-9:00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секций по отдельным программам</w:t>
            </w:r>
          </w:p>
        </w:tc>
      </w:tr>
      <w:tr w:rsidR="005B5EB6" w:rsidRPr="005B5EB6" w:rsidTr="005B5EB6">
        <w:trPr>
          <w:trHeight w:val="2189"/>
          <w:jc w:val="center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Секция </w:t>
            </w:r>
            <w:proofErr w:type="gramStart"/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Ауд.3)</w:t>
            </w: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10:00 - 14.00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подходы к проектированию модельных региональных и муниципальных программ поддержки школ, функционирующих в неблагоприятных социальных условиях: </w:t>
            </w:r>
          </w:p>
          <w:p w:rsidR="005B5EB6" w:rsidRPr="005B5EB6" w:rsidRDefault="005B5EB6" w:rsidP="005B5E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школ;</w:t>
            </w:r>
          </w:p>
          <w:p w:rsidR="005B5EB6" w:rsidRPr="005B5EB6" w:rsidRDefault="005B5EB6" w:rsidP="005B5EB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контекстуализации</w:t>
            </w:r>
            <w:proofErr w:type="spellEnd"/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результатов; </w:t>
            </w:r>
          </w:p>
          <w:p w:rsidR="005B5EB6" w:rsidRPr="005B5EB6" w:rsidRDefault="005B5EB6" w:rsidP="005B5EB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региональным и муниципальным программам поддержки школ, школьным программам перехода в эффективный режим работы.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Ведущие: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 Н. 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</w:t>
            </w: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проектирование модельных региональных и муниципальных программ поддержки школ, функционирующих в неблагоприятных социальных условиях 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Ведущие: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 Н.В.</w:t>
            </w:r>
          </w:p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Секция 2. </w:t>
            </w:r>
            <w:r w:rsidRPr="005B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(Ауд. 2)</w:t>
            </w: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9:15 – 14.00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B6" w:rsidRPr="005B5EB6" w:rsidRDefault="005B5EB6" w:rsidP="005B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 фокусе. Как достичь желаемого?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А.С.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С.М.,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Т.Ю.,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А.Б.,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Ю.С.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14.45-19.00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Продолжение работы секций (см. ниже)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Ужин (метод </w:t>
            </w:r>
            <w:proofErr w:type="spellStart"/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банкетирования</w:t>
            </w:r>
            <w:proofErr w:type="spellEnd"/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июня 2017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групп:</w:t>
            </w:r>
            <w:r w:rsidRPr="005B5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>оценка школьных проектов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Астафьева А.С.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Полищук С.М.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11.00-12.30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лучших проектов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Ведущие: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Бысик Н.В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Полищук С.М.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Тихомирова О.В.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12.30-13.00 </w:t>
            </w:r>
          </w:p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Школы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Ведущие: 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М.Л.</w:t>
            </w:r>
          </w:p>
          <w:p w:rsidR="005B5EB6" w:rsidRPr="005B5EB6" w:rsidRDefault="005B5EB6" w:rsidP="005B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Бысик Н.В.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14.00– 15.00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Отъезд</w:t>
            </w:r>
          </w:p>
        </w:tc>
      </w:tr>
      <w:tr w:rsidR="005B5EB6" w:rsidRPr="005B5EB6" w:rsidTr="005B5EB6"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6" w:rsidRPr="005B5EB6" w:rsidRDefault="005B5EB6" w:rsidP="005B5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EB6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в г. Ярославль</w:t>
            </w:r>
          </w:p>
        </w:tc>
      </w:tr>
    </w:tbl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 1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БОЛЬШОЙ ЗАЛЛ (ресторан)</w:t>
      </w: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 2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БОЛЬШОЙ ЗАЛЛ (Яхт-клуб у реки)</w:t>
      </w: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 3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СТЕКЛЯННАЯ ВЕРАНДА (Яхт-клуб у реки)</w:t>
      </w: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1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 1 от </w:t>
      </w:r>
      <w:proofErr w:type="spellStart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ресепшена</w:t>
      </w:r>
      <w:proofErr w:type="spellEnd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2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 2 от </w:t>
      </w:r>
      <w:proofErr w:type="spellStart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ресепшена</w:t>
      </w:r>
      <w:proofErr w:type="spellEnd"/>
    </w:p>
    <w:p w:rsidR="005B5EB6" w:rsidRPr="005B5EB6" w:rsidRDefault="005B5EB6" w:rsidP="005B5EB6">
      <w:pPr>
        <w:spacing w:after="0" w:line="40" w:lineRule="atLeast"/>
        <w:ind w:right="-6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Секция №1 (28-30 июня)</w:t>
      </w: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руководители (представители) муниципальных органов управления образованием</w:t>
      </w:r>
    </w:p>
    <w:p w:rsidR="005B5EB6" w:rsidRPr="005B5EB6" w:rsidRDefault="005B5EB6" w:rsidP="005B5EB6">
      <w:pPr>
        <w:spacing w:after="0" w:line="40" w:lineRule="atLeast"/>
        <w:ind w:right="-6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Экспертный семинар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«Разработка, апробация и внедрение системы мер по повышению качества работы школ, функционирующих в неблагоприятных социальных условиях, с различными социальными статусами и затратами ресурсов школы» </w:t>
      </w:r>
    </w:p>
    <w:p w:rsidR="005B5EB6" w:rsidRPr="005B5EB6" w:rsidRDefault="005B5EB6" w:rsidP="005B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 планируется обсуждение процесса разработки и внедрения муниципальных моделей поддержки школ с низкими результатами обучения и школ, функционирующих в неблагоприятных социальных условиях. </w:t>
      </w:r>
    </w:p>
    <w:p w:rsidR="005B5EB6" w:rsidRPr="005B5EB6" w:rsidRDefault="005B5EB6" w:rsidP="005B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семинара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Бысик Н.В., аналитик Центра социально-экономического развития школы Института образования, НИУ ВШЭ, Полищук С.М., руководитель центра развития инновационной </w:t>
      </w:r>
      <w:proofErr w:type="gramStart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 ГАУ</w:t>
      </w:r>
      <w:proofErr w:type="gramEnd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ДПО ЯО ИРО.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июня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3)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19.15-</w:t>
      </w:r>
      <w:proofErr w:type="gramStart"/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20.25 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</w:t>
      </w:r>
      <w:proofErr w:type="gramEnd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«Современные стратегии и задачи поддержки данной категории школ: Опыт регионов» 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июня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2)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 – 18:00</w:t>
      </w:r>
    </w:p>
    <w:p w:rsidR="005B5EB6" w:rsidRPr="005B5EB6" w:rsidRDefault="005B5EB6" w:rsidP="005B5EB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подходы к проектированию модельных региональных и муниципальных программ поддержки школ, функционирующих в неблагоприятных социальных условиях: </w:t>
      </w:r>
    </w:p>
    <w:p w:rsidR="005B5EB6" w:rsidRPr="005B5EB6" w:rsidRDefault="005B5EB6" w:rsidP="005B5EB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школ;</w:t>
      </w:r>
    </w:p>
    <w:p w:rsidR="005B5EB6" w:rsidRPr="005B5EB6" w:rsidRDefault="005B5EB6" w:rsidP="005B5EB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контекстуализации</w:t>
      </w:r>
      <w:proofErr w:type="spellEnd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результатов; </w:t>
      </w:r>
    </w:p>
    <w:p w:rsidR="005B5EB6" w:rsidRPr="005B5EB6" w:rsidRDefault="005B5EB6" w:rsidP="005B5EB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региональным и муниципальным программам поддержки школ, школьным программам перехода в эффективный режим работы.</w:t>
      </w:r>
    </w:p>
    <w:p w:rsidR="005B5EB6" w:rsidRPr="005B5EB6" w:rsidRDefault="005B5EB6" w:rsidP="005B5EB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модельных региональных и муниципальных программ поддержки школ, функционирующих в неблагоприятных социальных условиях.</w:t>
      </w:r>
    </w:p>
    <w:p w:rsidR="005B5EB6" w:rsidRPr="005B5EB6" w:rsidRDefault="005B5EB6" w:rsidP="005B5EB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обсуждение модельных программ, разработанных группами.</w:t>
      </w:r>
    </w:p>
    <w:p w:rsidR="005B5EB6" w:rsidRPr="005B5EB6" w:rsidRDefault="005B5EB6" w:rsidP="005B5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EB6" w:rsidRPr="005B5EB6" w:rsidRDefault="005B5EB6" w:rsidP="005B5E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июня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1)</w:t>
      </w:r>
    </w:p>
    <w:p w:rsidR="005B5EB6" w:rsidRPr="005B5EB6" w:rsidRDefault="005B5EB6" w:rsidP="005B5E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9.30-11.00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группах: оценка школьных проектов</w:t>
      </w:r>
    </w:p>
    <w:p w:rsidR="005B5EB6" w:rsidRPr="005B5EB6" w:rsidRDefault="005B5EB6" w:rsidP="005B5E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11.00-12.30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лучших проектов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B6" w:rsidRPr="005B5EB6" w:rsidRDefault="005B5EB6" w:rsidP="005B5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Секция №2 (28-30 июня)</w:t>
      </w:r>
    </w:p>
    <w:p w:rsidR="005B5EB6" w:rsidRPr="005B5EB6" w:rsidRDefault="005B5EB6" w:rsidP="005B5EB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p w:rsidR="005B5EB6" w:rsidRPr="005B5EB6" w:rsidRDefault="005B5EB6" w:rsidP="005B5E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школьные команды – участники регионального проекта, муниципальные координаторы, </w:t>
      </w:r>
    </w:p>
    <w:p w:rsidR="005B5EB6" w:rsidRPr="005B5EB6" w:rsidRDefault="005B5EB6" w:rsidP="005B5E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команд будет организована по программе Летней школы «Ученик в фокусе» </w:t>
      </w:r>
    </w:p>
    <w:p w:rsidR="005B5EB6" w:rsidRPr="005B5EB6" w:rsidRDefault="005B5EB6" w:rsidP="005B5E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Ведущие: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Зуева М.Л., проректор ГАУ ДПО ЯО ИРО, Тихомирова О.В., заведующая кафедрой начального образования ГАУ ДПО ЯО ИРО, Астафьева А.С., методист ЦРИИ ГАУ ДПО ЯО ИРО,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Ю.С., ст. методист ЦРИИ ГАУ ДПО ЯО ИРО,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Сысуева Л.Ю., ст. преподаватель кафедры начального образования ГАУ ДПО ЯО ИРО, Исакова С.П., методист ИОЦ </w:t>
      </w:r>
      <w:proofErr w:type="spellStart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B5EB6" w:rsidRPr="005B5EB6" w:rsidRDefault="005B5EB6" w:rsidP="005B5E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Модераторы: </w:t>
      </w:r>
      <w:r w:rsidRPr="005B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Полищук С.М., Егорова Т.Ю., Алферова А.Б., Никитина Ю.С.</w:t>
      </w: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июня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2)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19.15-20.25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 площадка «Ученик в фокусе. Как достичь желаемого?»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июня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2)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sz w:val="24"/>
          <w:szCs w:val="24"/>
        </w:rPr>
        <w:t xml:space="preserve">9.15 -9.30 </w:t>
      </w:r>
      <w:r w:rsidRPr="005B5EB6">
        <w:rPr>
          <w:rFonts w:ascii="Times New Roman" w:eastAsia="Calibri" w:hAnsi="Times New Roman" w:cs="Times New Roman"/>
          <w:sz w:val="24"/>
          <w:szCs w:val="24"/>
        </w:rPr>
        <w:t>общий сбор: целевые установки дня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сессия 9.30 -12.00 «Педагогическая </w:t>
      </w:r>
      <w:proofErr w:type="spellStart"/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коллаборация</w:t>
      </w:r>
      <w:proofErr w:type="spellEnd"/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2) и (Ауд. 1)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 «Трудности учеников: кто виноват и что делать?» 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i/>
          <w:sz w:val="24"/>
          <w:szCs w:val="24"/>
        </w:rPr>
        <w:t>Учебно-профессиональная задача: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 понять причины возникающих типичных трудностей учеников, возможные последствия и выбор педагогической стратегии. 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sz w:val="24"/>
          <w:szCs w:val="24"/>
        </w:rPr>
        <w:t xml:space="preserve">2 сессия 12.15-14.00 «Учительские уроки» 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>«Педагогические стратегии: как это делать?»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i/>
          <w:sz w:val="24"/>
          <w:szCs w:val="24"/>
        </w:rPr>
        <w:t>Учебно-профессиональная задача: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 познакомиться с выбранной стратегией 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>Изучаемые предметы (по выбору)</w:t>
      </w:r>
    </w:p>
    <w:p w:rsidR="005B5EB6" w:rsidRPr="005B5EB6" w:rsidRDefault="005B5EB6" w:rsidP="005B5E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i/>
          <w:sz w:val="24"/>
          <w:szCs w:val="24"/>
        </w:rPr>
        <w:t>Формирующее оценивание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, ведущий Тихомирова О.В. </w:t>
      </w:r>
      <w:r w:rsidRPr="005B5EB6">
        <w:rPr>
          <w:rFonts w:ascii="Times New Roman" w:eastAsia="Calibri" w:hAnsi="Times New Roman" w:cs="Times New Roman"/>
          <w:b/>
          <w:sz w:val="24"/>
          <w:szCs w:val="24"/>
        </w:rPr>
        <w:t>(ДОМ 1)</w:t>
      </w:r>
    </w:p>
    <w:p w:rsidR="005B5EB6" w:rsidRPr="005B5EB6" w:rsidRDefault="005B5EB6" w:rsidP="005B5E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i/>
          <w:sz w:val="24"/>
          <w:szCs w:val="24"/>
        </w:rPr>
        <w:t>Смысловое чтение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, ведущий Сысуева Л.Ю. </w:t>
      </w:r>
      <w:r w:rsidRPr="005B5EB6">
        <w:rPr>
          <w:rFonts w:ascii="Times New Roman" w:eastAsia="Calibri" w:hAnsi="Times New Roman" w:cs="Times New Roman"/>
          <w:b/>
          <w:sz w:val="24"/>
          <w:szCs w:val="24"/>
        </w:rPr>
        <w:t>(ДОМ 2)</w:t>
      </w:r>
    </w:p>
    <w:p w:rsidR="005B5EB6" w:rsidRPr="005B5EB6" w:rsidRDefault="005B5EB6" w:rsidP="005B5E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E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Образовательная </w:t>
      </w:r>
      <w:proofErr w:type="gramStart"/>
      <w:r w:rsidRPr="005B5EB6">
        <w:rPr>
          <w:rFonts w:ascii="Times New Roman" w:eastAsia="Calibri" w:hAnsi="Times New Roman" w:cs="Times New Roman"/>
          <w:b/>
          <w:i/>
          <w:sz w:val="24"/>
          <w:szCs w:val="24"/>
        </w:rPr>
        <w:t>со-</w:t>
      </w:r>
      <w:proofErr w:type="spellStart"/>
      <w:r w:rsidRPr="005B5EB6">
        <w:rPr>
          <w:rFonts w:ascii="Times New Roman" w:eastAsia="Calibri" w:hAnsi="Times New Roman" w:cs="Times New Roman"/>
          <w:b/>
          <w:i/>
          <w:sz w:val="24"/>
          <w:szCs w:val="24"/>
        </w:rPr>
        <w:t>бытийность</w:t>
      </w:r>
      <w:proofErr w:type="spellEnd"/>
      <w:proofErr w:type="gramEnd"/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, ведущий Исакова С.П.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2)</w:t>
      </w:r>
    </w:p>
    <w:p w:rsidR="005B5EB6" w:rsidRPr="005B5EB6" w:rsidRDefault="005B5EB6" w:rsidP="005B5E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EB6">
        <w:rPr>
          <w:rFonts w:ascii="Times New Roman" w:eastAsia="Calibri" w:hAnsi="Times New Roman" w:cs="Times New Roman"/>
          <w:b/>
          <w:i/>
          <w:sz w:val="24"/>
          <w:szCs w:val="24"/>
        </w:rPr>
        <w:t>Проблемный диалог</w:t>
      </w:r>
      <w:r w:rsidRPr="005B5EB6">
        <w:rPr>
          <w:rFonts w:ascii="Times New Roman" w:eastAsia="Calibri" w:hAnsi="Times New Roman" w:cs="Times New Roman"/>
          <w:sz w:val="24"/>
          <w:szCs w:val="24"/>
        </w:rPr>
        <w:t>, ведущий Астафьева А.С.,</w:t>
      </w:r>
      <w:r w:rsidRPr="005B5EB6">
        <w:rPr>
          <w:rFonts w:ascii="Calibri" w:eastAsia="Calibri" w:hAnsi="Calibri" w:cs="Times New Roman"/>
        </w:rPr>
        <w:t xml:space="preserve"> 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Никитина Ю.С.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1)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>В ходе уроков педагоги отвечают на следующие вопросы относительно изучаемых стратегий:</w:t>
      </w:r>
    </w:p>
    <w:p w:rsidR="005B5EB6" w:rsidRPr="005B5EB6" w:rsidRDefault="005B5EB6" w:rsidP="005B5E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>Что это такое?</w:t>
      </w:r>
    </w:p>
    <w:p w:rsidR="005B5EB6" w:rsidRPr="005B5EB6" w:rsidRDefault="005B5EB6" w:rsidP="005B5E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>Как это делать?</w:t>
      </w:r>
    </w:p>
    <w:p w:rsidR="005B5EB6" w:rsidRPr="005B5EB6" w:rsidRDefault="005B5EB6" w:rsidP="005B5E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>На какой результат можно рассчитывать, если делать правильно?</w:t>
      </w:r>
    </w:p>
    <w:p w:rsidR="005B5EB6" w:rsidRPr="005B5EB6" w:rsidRDefault="005B5EB6" w:rsidP="005B5EB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sz w:val="24"/>
          <w:szCs w:val="24"/>
        </w:rPr>
        <w:t xml:space="preserve">3 сессия 14.45 -19.00 «Педагогический совет»  </w:t>
      </w:r>
    </w:p>
    <w:p w:rsidR="005B5EB6" w:rsidRPr="005B5EB6" w:rsidRDefault="005B5EB6" w:rsidP="005B5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sz w:val="24"/>
          <w:szCs w:val="24"/>
        </w:rPr>
        <w:t xml:space="preserve">14.45-15.00 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общий сбор: постановка проектных задач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2)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EB6">
        <w:rPr>
          <w:rFonts w:ascii="Times New Roman" w:eastAsia="Calibri" w:hAnsi="Times New Roman" w:cs="Times New Roman"/>
          <w:b/>
          <w:sz w:val="24"/>
          <w:szCs w:val="24"/>
        </w:rPr>
        <w:t>15.00-19.00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 «Педагогические стратегии: как внедрить?» </w:t>
      </w:r>
      <w:r w:rsidRPr="005B5EB6">
        <w:rPr>
          <w:rFonts w:ascii="Times New Roman" w:eastAsia="Calibri" w:hAnsi="Times New Roman" w:cs="Times New Roman"/>
          <w:b/>
          <w:sz w:val="24"/>
          <w:szCs w:val="24"/>
        </w:rPr>
        <w:t>(Ауд. 1, веранды)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школьных команд над проектными заданиями. </w:t>
      </w:r>
    </w:p>
    <w:p w:rsidR="005B5EB6" w:rsidRPr="005B5EB6" w:rsidRDefault="005B5EB6" w:rsidP="005B5E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B6">
        <w:rPr>
          <w:rFonts w:ascii="Times New Roman" w:eastAsia="Calibri" w:hAnsi="Times New Roman" w:cs="Times New Roman"/>
          <w:i/>
          <w:sz w:val="24"/>
          <w:szCs w:val="24"/>
        </w:rPr>
        <w:t>Учебно-профессиональная задача:</w:t>
      </w:r>
      <w:r w:rsidRPr="005B5EB6">
        <w:rPr>
          <w:rFonts w:ascii="Times New Roman" w:eastAsia="Calibri" w:hAnsi="Times New Roman" w:cs="Times New Roman"/>
          <w:sz w:val="24"/>
          <w:szCs w:val="24"/>
        </w:rPr>
        <w:t xml:space="preserve"> школьной команде выбрать педагогическую стратегию в соответствии с особенностями учеников и разработать проект внедрения данной стратегии в своей школе.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15.00-19.00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учительской (консультирование команд по запросу) </w:t>
      </w:r>
    </w:p>
    <w:p w:rsidR="005B5EB6" w:rsidRPr="005B5EB6" w:rsidRDefault="005B5EB6" w:rsidP="005B5EB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Полищук Светлана Михайловна – 8 (910) 962-25-54 </w:t>
      </w:r>
    </w:p>
    <w:p w:rsidR="005B5EB6" w:rsidRPr="005B5EB6" w:rsidRDefault="005B5EB6" w:rsidP="005B5EB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Ольга Вячеславовна – 8 (905) 639-44-49</w:t>
      </w:r>
    </w:p>
    <w:p w:rsidR="005B5EB6" w:rsidRPr="005B5EB6" w:rsidRDefault="005B5EB6" w:rsidP="005B5EB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 Алина Сергеевна – 8 (905) 635-09-21</w:t>
      </w:r>
    </w:p>
    <w:p w:rsidR="005B5EB6" w:rsidRPr="005B5EB6" w:rsidRDefault="005B5EB6" w:rsidP="005B5EB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Юлия Сергеевна – 8 (980) 650-15-61</w:t>
      </w:r>
    </w:p>
    <w:p w:rsidR="005B5EB6" w:rsidRPr="005B5EB6" w:rsidRDefault="005B5EB6" w:rsidP="005B5EB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Анна Борисовна – 8 (915) 999-47-60</w:t>
      </w:r>
    </w:p>
    <w:p w:rsidR="005B5EB6" w:rsidRPr="005B5EB6" w:rsidRDefault="005B5EB6" w:rsidP="005B5EB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Татьяна Юрьевна – 8 (910) 962-13-73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5EB6" w:rsidRPr="005B5EB6" w:rsidRDefault="005B5EB6" w:rsidP="005B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30 июня </w:t>
      </w:r>
      <w:r w:rsidRPr="005B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(Ауд. 1)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9.30-11.00 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группах: оценка школьных проектов</w:t>
      </w:r>
    </w:p>
    <w:p w:rsidR="005B5EB6" w:rsidRPr="005B5EB6" w:rsidRDefault="005B5EB6" w:rsidP="005B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11.00-12.30</w:t>
      </w:r>
      <w:r w:rsidRPr="005B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лучших проектов</w:t>
      </w:r>
    </w:p>
    <w:p w:rsidR="005B5EB6" w:rsidRDefault="005B5EB6" w:rsidP="00583CE1">
      <w:pPr>
        <w:pStyle w:val="a6"/>
        <w:tabs>
          <w:tab w:val="left" w:pos="-284"/>
        </w:tabs>
        <w:spacing w:line="360" w:lineRule="auto"/>
        <w:ind w:left="-426"/>
        <w:rPr>
          <w:rFonts w:ascii="Times New Roman" w:hAnsi="Times New Roman" w:cs="Times New Roman"/>
          <w:b/>
          <w:color w:val="C00000"/>
          <w:sz w:val="36"/>
        </w:rPr>
      </w:pPr>
    </w:p>
    <w:p w:rsidR="005B5EB6" w:rsidRDefault="005B5EB6" w:rsidP="00583CE1">
      <w:pPr>
        <w:pStyle w:val="a6"/>
        <w:tabs>
          <w:tab w:val="left" w:pos="-284"/>
        </w:tabs>
        <w:spacing w:line="360" w:lineRule="auto"/>
        <w:ind w:left="-426"/>
        <w:rPr>
          <w:rFonts w:ascii="Times New Roman" w:hAnsi="Times New Roman" w:cs="Times New Roman"/>
          <w:b/>
          <w:color w:val="C00000"/>
          <w:sz w:val="36"/>
        </w:rPr>
      </w:pPr>
    </w:p>
    <w:p w:rsidR="000E53A2" w:rsidRPr="0073258C" w:rsidRDefault="000E53A2" w:rsidP="00583CE1">
      <w:pPr>
        <w:pStyle w:val="a6"/>
        <w:tabs>
          <w:tab w:val="left" w:pos="-284"/>
        </w:tabs>
        <w:spacing w:line="360" w:lineRule="auto"/>
        <w:ind w:left="-426"/>
        <w:rPr>
          <w:rFonts w:ascii="Arial Rounded MT Bold" w:hAnsi="Arial Rounded MT Bold"/>
          <w:b/>
          <w:color w:val="8E0000"/>
          <w:sz w:val="24"/>
          <w:szCs w:val="24"/>
        </w:rPr>
      </w:pPr>
      <w:r w:rsidRPr="0073258C">
        <w:rPr>
          <w:rFonts w:ascii="Times New Roman" w:hAnsi="Times New Roman" w:cs="Times New Roman"/>
          <w:b/>
          <w:color w:val="C00000"/>
          <w:sz w:val="36"/>
        </w:rPr>
        <w:t>КОНТАКТЫ</w:t>
      </w:r>
    </w:p>
    <w:p w:rsidR="006C269B" w:rsidRDefault="000E53A2" w:rsidP="006C269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73258C">
        <w:rPr>
          <w:rFonts w:ascii="Times New Roman" w:hAnsi="Times New Roman" w:cs="Times New Roman"/>
          <w:b/>
          <w:color w:val="0070C0"/>
          <w:sz w:val="28"/>
        </w:rPr>
        <w:t>Ректор</w:t>
      </w:r>
      <w:r w:rsidR="006C269B" w:rsidRPr="006C269B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6C269B" w:rsidRPr="0073258C">
        <w:rPr>
          <w:rFonts w:ascii="Times New Roman" w:hAnsi="Times New Roman" w:cs="Times New Roman"/>
          <w:b/>
          <w:color w:val="0070C0"/>
          <w:sz w:val="28"/>
        </w:rPr>
        <w:t>ГАУ ДПО ЯО «Институт развития образования»</w:t>
      </w:r>
    </w:p>
    <w:p w:rsidR="006C269B" w:rsidRDefault="000E53A2" w:rsidP="006C269B">
      <w:pPr>
        <w:spacing w:after="0" w:line="360" w:lineRule="auto"/>
        <w:ind w:left="708"/>
        <w:rPr>
          <w:rFonts w:ascii="Times New Roman" w:hAnsi="Times New Roman" w:cs="Times New Roman"/>
          <w:b/>
          <w:color w:val="0070C0"/>
          <w:sz w:val="28"/>
        </w:rPr>
      </w:pPr>
      <w:r w:rsidRPr="0073258C">
        <w:rPr>
          <w:rFonts w:ascii="Times New Roman" w:hAnsi="Times New Roman" w:cs="Times New Roman"/>
          <w:b/>
          <w:color w:val="0070C0"/>
          <w:sz w:val="28"/>
        </w:rPr>
        <w:t>Золотарева Ангелина Викторовна, тел: 8 (4852) 21-06-83</w:t>
      </w:r>
      <w:r w:rsidR="00313F71">
        <w:rPr>
          <w:rFonts w:ascii="Times New Roman" w:hAnsi="Times New Roman" w:cs="Times New Roman"/>
          <w:b/>
          <w:color w:val="0070C0"/>
          <w:sz w:val="28"/>
        </w:rPr>
        <w:t>,</w:t>
      </w:r>
      <w:r w:rsidR="00313F71">
        <w:rPr>
          <w:rFonts w:ascii="Times New Roman" w:hAnsi="Times New Roman" w:cs="Times New Roman"/>
          <w:b/>
          <w:color w:val="0070C0"/>
          <w:sz w:val="28"/>
        </w:rPr>
        <w:br/>
      </w:r>
      <w:r w:rsidR="00313F71" w:rsidRPr="0073258C">
        <w:rPr>
          <w:rFonts w:ascii="Times New Roman" w:hAnsi="Times New Roman" w:cs="Times New Roman"/>
          <w:b/>
          <w:color w:val="0070C0"/>
          <w:sz w:val="28"/>
        </w:rPr>
        <w:t>e-</w:t>
      </w:r>
      <w:proofErr w:type="spellStart"/>
      <w:r w:rsidR="00313F71" w:rsidRPr="0073258C">
        <w:rPr>
          <w:rFonts w:ascii="Times New Roman" w:hAnsi="Times New Roman" w:cs="Times New Roman"/>
          <w:b/>
          <w:color w:val="0070C0"/>
          <w:sz w:val="28"/>
        </w:rPr>
        <w:t>mail</w:t>
      </w:r>
      <w:proofErr w:type="spellEnd"/>
      <w:r w:rsidR="00313F71" w:rsidRPr="0073258C">
        <w:rPr>
          <w:rFonts w:ascii="Times New Roman" w:hAnsi="Times New Roman" w:cs="Times New Roman"/>
          <w:b/>
          <w:color w:val="0070C0"/>
          <w:sz w:val="28"/>
        </w:rPr>
        <w:t xml:space="preserve">: </w:t>
      </w:r>
      <w:hyperlink r:id="rId12" w:history="1">
        <w:r w:rsidR="00313F71" w:rsidRPr="00E73C31">
          <w:rPr>
            <w:rStyle w:val="a3"/>
            <w:rFonts w:ascii="Times New Roman" w:hAnsi="Times New Roman" w:cs="Times New Roman"/>
            <w:b/>
            <w:sz w:val="28"/>
          </w:rPr>
          <w:t>zolotareva@iro.yar.ru</w:t>
        </w:r>
      </w:hyperlink>
      <w:r w:rsidR="00313F71">
        <w:rPr>
          <w:rFonts w:ascii="Times New Roman" w:hAnsi="Times New Roman" w:cs="Times New Roman"/>
          <w:b/>
          <w:color w:val="0070C0"/>
          <w:sz w:val="28"/>
        </w:rPr>
        <w:t xml:space="preserve"> </w:t>
      </w:r>
    </w:p>
    <w:p w:rsidR="000E53A2" w:rsidRPr="0073258C" w:rsidRDefault="000E53A2" w:rsidP="006C269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</w:rPr>
      </w:pPr>
      <w:r w:rsidRPr="0073258C">
        <w:rPr>
          <w:rFonts w:ascii="Times New Roman" w:hAnsi="Times New Roman" w:cs="Times New Roman"/>
          <w:b/>
          <w:color w:val="0070C0"/>
          <w:sz w:val="28"/>
        </w:rPr>
        <w:t>Региональн</w:t>
      </w:r>
      <w:r w:rsidR="006C269B">
        <w:rPr>
          <w:rFonts w:ascii="Times New Roman" w:hAnsi="Times New Roman" w:cs="Times New Roman"/>
          <w:b/>
          <w:color w:val="0070C0"/>
          <w:sz w:val="28"/>
        </w:rPr>
        <w:t>ый</w:t>
      </w:r>
      <w:r w:rsidRPr="0073258C">
        <w:rPr>
          <w:rFonts w:ascii="Times New Roman" w:hAnsi="Times New Roman" w:cs="Times New Roman"/>
          <w:b/>
          <w:color w:val="0070C0"/>
          <w:sz w:val="28"/>
        </w:rPr>
        <w:t xml:space="preserve"> координатор проекта: </w:t>
      </w:r>
    </w:p>
    <w:p w:rsidR="000E53A2" w:rsidRDefault="000E53A2" w:rsidP="00313F71">
      <w:pPr>
        <w:spacing w:after="120"/>
        <w:ind w:left="708"/>
        <w:rPr>
          <w:rFonts w:ascii="Times New Roman" w:hAnsi="Times New Roman" w:cs="Times New Roman"/>
          <w:b/>
          <w:color w:val="0070C0"/>
          <w:sz w:val="28"/>
        </w:rPr>
      </w:pPr>
      <w:r w:rsidRPr="0073258C">
        <w:rPr>
          <w:rFonts w:ascii="Times New Roman" w:hAnsi="Times New Roman" w:cs="Times New Roman"/>
          <w:b/>
          <w:color w:val="0070C0"/>
          <w:sz w:val="28"/>
        </w:rPr>
        <w:t>Полищук Светлана Михайловна</w:t>
      </w:r>
      <w:r w:rsidRPr="0073258C">
        <w:rPr>
          <w:rFonts w:ascii="Times New Roman" w:hAnsi="Times New Roman" w:cs="Times New Roman"/>
          <w:b/>
          <w:color w:val="0070C0"/>
          <w:sz w:val="28"/>
        </w:rPr>
        <w:br/>
        <w:t>тел: 8 (4852) 32-10-73, e-</w:t>
      </w:r>
      <w:proofErr w:type="spellStart"/>
      <w:r w:rsidRPr="0073258C">
        <w:rPr>
          <w:rFonts w:ascii="Times New Roman" w:hAnsi="Times New Roman" w:cs="Times New Roman"/>
          <w:b/>
          <w:color w:val="0070C0"/>
          <w:sz w:val="28"/>
        </w:rPr>
        <w:t>mail</w:t>
      </w:r>
      <w:proofErr w:type="spellEnd"/>
      <w:r w:rsidRPr="0073258C">
        <w:rPr>
          <w:rFonts w:ascii="Times New Roman" w:hAnsi="Times New Roman" w:cs="Times New Roman"/>
          <w:b/>
          <w:color w:val="0070C0"/>
          <w:sz w:val="28"/>
        </w:rPr>
        <w:t xml:space="preserve">: </w:t>
      </w:r>
      <w:hyperlink r:id="rId13" w:history="1">
        <w:r w:rsidR="00313F71" w:rsidRPr="00E73C31">
          <w:rPr>
            <w:rStyle w:val="a3"/>
            <w:rFonts w:ascii="Times New Roman" w:hAnsi="Times New Roman" w:cs="Times New Roman"/>
            <w:b/>
            <w:sz w:val="28"/>
          </w:rPr>
          <w:t>polishchuk@iro.yar.ru</w:t>
        </w:r>
      </w:hyperlink>
      <w:r w:rsidR="00313F71">
        <w:rPr>
          <w:rFonts w:ascii="Times New Roman" w:hAnsi="Times New Roman" w:cs="Times New Roman"/>
          <w:b/>
          <w:color w:val="0070C0"/>
          <w:sz w:val="28"/>
        </w:rPr>
        <w:t xml:space="preserve">  </w:t>
      </w:r>
    </w:p>
    <w:p w:rsidR="00313F71" w:rsidRPr="00313F71" w:rsidRDefault="00313F71" w:rsidP="00313F71">
      <w:pPr>
        <w:spacing w:before="120" w:after="0"/>
        <w:ind w:left="708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Зуева Марина Леоновна</w:t>
      </w:r>
    </w:p>
    <w:p w:rsidR="00313F71" w:rsidRPr="005B5EB6" w:rsidRDefault="00313F71" w:rsidP="00313F71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lang w:val="en-US"/>
        </w:rPr>
      </w:pPr>
      <w:r w:rsidRPr="00313F71">
        <w:rPr>
          <w:rFonts w:ascii="Times New Roman" w:hAnsi="Times New Roman" w:cs="Times New Roman"/>
          <w:b/>
          <w:color w:val="0070C0"/>
          <w:sz w:val="28"/>
        </w:rPr>
        <w:t>тел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8 (4852) 21-93-53, </w:t>
      </w:r>
      <w:proofErr w:type="gramStart"/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e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>-</w:t>
      </w:r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mail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 </w:t>
      </w:r>
      <w:hyperlink r:id="rId14" w:history="1"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zueva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@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iro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yar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gramEnd"/>
      </w:hyperlink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 </w:t>
      </w:r>
    </w:p>
    <w:p w:rsidR="00313F71" w:rsidRPr="00313F71" w:rsidRDefault="00313F71" w:rsidP="00313F71">
      <w:pPr>
        <w:spacing w:before="120" w:after="0"/>
        <w:ind w:left="708"/>
        <w:rPr>
          <w:rFonts w:ascii="Times New Roman" w:hAnsi="Times New Roman" w:cs="Times New Roman"/>
          <w:b/>
          <w:color w:val="0070C0"/>
          <w:sz w:val="28"/>
        </w:rPr>
      </w:pPr>
      <w:r w:rsidRPr="00313F71">
        <w:rPr>
          <w:rFonts w:ascii="Times New Roman" w:hAnsi="Times New Roman" w:cs="Times New Roman"/>
          <w:b/>
          <w:color w:val="0070C0"/>
          <w:sz w:val="28"/>
        </w:rPr>
        <w:t>Тихомирова  Ольга Вячеславовна</w:t>
      </w:r>
    </w:p>
    <w:p w:rsidR="00313F71" w:rsidRPr="005B5EB6" w:rsidRDefault="00313F71" w:rsidP="00313F71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lang w:val="en-US"/>
        </w:rPr>
      </w:pPr>
      <w:r w:rsidRPr="00313F71">
        <w:rPr>
          <w:rFonts w:ascii="Times New Roman" w:hAnsi="Times New Roman" w:cs="Times New Roman"/>
          <w:b/>
          <w:color w:val="0070C0"/>
          <w:sz w:val="28"/>
        </w:rPr>
        <w:t>тел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8 (4852) 21-85-85, </w:t>
      </w:r>
      <w:proofErr w:type="gramStart"/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e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>-</w:t>
      </w:r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mail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 </w:t>
      </w:r>
      <w:hyperlink r:id="rId15" w:history="1">
        <w:r w:rsidRPr="00313F71">
          <w:rPr>
            <w:rStyle w:val="a3"/>
            <w:rFonts w:ascii="Times New Roman" w:hAnsi="Times New Roman" w:cs="Times New Roman"/>
            <w:b/>
            <w:sz w:val="28"/>
            <w:lang w:val="en-US"/>
          </w:rPr>
          <w:t>tikhomirova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@</w:t>
        </w:r>
        <w:r w:rsidRPr="00313F71">
          <w:rPr>
            <w:rStyle w:val="a3"/>
            <w:rFonts w:ascii="Times New Roman" w:hAnsi="Times New Roman" w:cs="Times New Roman"/>
            <w:b/>
            <w:sz w:val="28"/>
            <w:lang w:val="en-US"/>
          </w:rPr>
          <w:t>iro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313F71">
          <w:rPr>
            <w:rStyle w:val="a3"/>
            <w:rFonts w:ascii="Times New Roman" w:hAnsi="Times New Roman" w:cs="Times New Roman"/>
            <w:b/>
            <w:sz w:val="28"/>
            <w:lang w:val="en-US"/>
          </w:rPr>
          <w:t>yar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313F71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gramEnd"/>
      </w:hyperlink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  </w:t>
      </w:r>
    </w:p>
    <w:p w:rsidR="00313F71" w:rsidRPr="00313F71" w:rsidRDefault="00313F71" w:rsidP="00313F71">
      <w:pPr>
        <w:spacing w:before="120" w:after="0"/>
        <w:ind w:left="708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Астафьева Алина Сергеевна</w:t>
      </w:r>
    </w:p>
    <w:p w:rsidR="00313F71" w:rsidRPr="005B5EB6" w:rsidRDefault="00313F71" w:rsidP="00313F71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lang w:val="en-US"/>
        </w:rPr>
      </w:pPr>
      <w:r w:rsidRPr="00313F71">
        <w:rPr>
          <w:rFonts w:ascii="Times New Roman" w:hAnsi="Times New Roman" w:cs="Times New Roman"/>
          <w:b/>
          <w:color w:val="0070C0"/>
          <w:sz w:val="28"/>
        </w:rPr>
        <w:t>тел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8 (4852) 21-22-59, </w:t>
      </w:r>
      <w:proofErr w:type="gramStart"/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e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>-</w:t>
      </w:r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mail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 </w:t>
      </w:r>
      <w:hyperlink r:id="rId16" w:history="1"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astafevaa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@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list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gramEnd"/>
      </w:hyperlink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 </w:t>
      </w:r>
    </w:p>
    <w:p w:rsidR="00313F71" w:rsidRPr="00313F71" w:rsidRDefault="00313F71" w:rsidP="00313F71">
      <w:pPr>
        <w:spacing w:before="120" w:after="0"/>
        <w:ind w:left="708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Никитина Юлия Сергеевна</w:t>
      </w:r>
    </w:p>
    <w:p w:rsidR="00313F71" w:rsidRPr="005B5EB6" w:rsidRDefault="00313F71" w:rsidP="00313F71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lang w:val="en-US"/>
        </w:rPr>
      </w:pPr>
      <w:r w:rsidRPr="00313F71">
        <w:rPr>
          <w:rFonts w:ascii="Times New Roman" w:hAnsi="Times New Roman" w:cs="Times New Roman"/>
          <w:b/>
          <w:color w:val="0070C0"/>
          <w:sz w:val="28"/>
        </w:rPr>
        <w:t>тел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8 (4852) 21-22-59, </w:t>
      </w:r>
      <w:proofErr w:type="gramStart"/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e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>-</w:t>
      </w:r>
      <w:r w:rsidRPr="00313F71">
        <w:rPr>
          <w:rFonts w:ascii="Times New Roman" w:hAnsi="Times New Roman" w:cs="Times New Roman"/>
          <w:b/>
          <w:color w:val="0070C0"/>
          <w:sz w:val="28"/>
          <w:lang w:val="en-US"/>
        </w:rPr>
        <w:t>mail</w:t>
      </w:r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:  </w:t>
      </w:r>
      <w:hyperlink r:id="rId17" w:history="1"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nikitina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@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iro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yar</w:t>
        </w:r>
        <w:r w:rsidRPr="005B5EB6">
          <w:rPr>
            <w:rStyle w:val="a3"/>
            <w:rFonts w:ascii="Times New Roman" w:hAnsi="Times New Roman" w:cs="Times New Roman"/>
            <w:b/>
            <w:sz w:val="28"/>
            <w:lang w:val="en-US"/>
          </w:rPr>
          <w:t>.</w:t>
        </w:r>
        <w:r w:rsidRPr="00E73C31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gramEnd"/>
      </w:hyperlink>
      <w:r w:rsidRPr="005B5EB6">
        <w:rPr>
          <w:rFonts w:ascii="Times New Roman" w:hAnsi="Times New Roman" w:cs="Times New Roman"/>
          <w:b/>
          <w:color w:val="0070C0"/>
          <w:sz w:val="28"/>
          <w:lang w:val="en-US"/>
        </w:rPr>
        <w:t xml:space="preserve">  </w:t>
      </w:r>
    </w:p>
    <w:p w:rsidR="00313F71" w:rsidRPr="005B5EB6" w:rsidRDefault="00313F71" w:rsidP="00313F71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lang w:val="en-US"/>
        </w:rPr>
      </w:pPr>
    </w:p>
    <w:p w:rsidR="00313F71" w:rsidRPr="005B5EB6" w:rsidRDefault="00313F71" w:rsidP="00313F71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lang w:val="en-US"/>
        </w:rPr>
      </w:pPr>
    </w:p>
    <w:p w:rsidR="000E53A2" w:rsidRPr="005B5EB6" w:rsidRDefault="000E53A2">
      <w:pPr>
        <w:rPr>
          <w:lang w:val="en-US"/>
        </w:rPr>
      </w:pPr>
    </w:p>
    <w:p w:rsidR="00583CE1" w:rsidRPr="005B5EB6" w:rsidRDefault="00583CE1">
      <w:pPr>
        <w:rPr>
          <w:lang w:val="en-US"/>
        </w:rPr>
      </w:pPr>
    </w:p>
    <w:p w:rsidR="003F4843" w:rsidRDefault="005C73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F1D52" wp14:editId="5C44C3B4">
                <wp:simplePos x="0" y="0"/>
                <wp:positionH relativeFrom="column">
                  <wp:posOffset>-544558</wp:posOffset>
                </wp:positionH>
                <wp:positionV relativeFrom="paragraph">
                  <wp:posOffset>4676412</wp:posOffset>
                </wp:positionV>
                <wp:extent cx="6609715" cy="0"/>
                <wp:effectExtent l="38100" t="38100" r="5778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E2F17" id="Прямая соединительная линия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9pt,368.2pt" to="477.55pt,3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Kn5wEAAOUDAAAOAAAAZHJzL2Uyb0RvYy54bWysU8uO0zAU3SPxD5b3NEklyhA1ncWMYIOg&#10;4vEBHsduLfkl2zTpDlgj9RP4BRYgjTTANzh/xLWbZhAgjYTYOL72Pefec3yzPO+VRDvmvDC6wdWs&#10;xIhpalqhNw1+8/rJgzOMfCC6JdJo1uA98/h8df/esrM1m5utkS1zCEi0rzvb4G0Iti4KT7dMET8z&#10;lmm45MYpEiB0m6J1pAN2JYt5WS6KzrjWOkOZ93B6ebzEq8zPOaPhBeeeBSQbDL2FvLq8XqW1WC1J&#10;vXHEbgUd2yD/0IUiQkPRieqSBILeOvEHlRLUGW94mFGjCsO5oCxrADVV+ZuaV1tiWdYC5ng72eT/&#10;Hy19vls7JNoGw0NpouCJ4qfh3XCI3+Ln4YCG9/FH/Bq/xOv4PV4PH2B/M3yEfbqMN+PxAZ0lJzvr&#10;ayC80Gs3Rt6uXbKl506lLwhGfXZ/P7nP+oAoHC4W5eNH1UOM6OmuuAVa58NTZhRKmwZLoZMxpCa7&#10;Zz5AMUg9pUCQGjmWzruwlywlS/2ScRALxeYZnceMXUiHdgQGhFDKdKiSFODL2QnGhZQTsLwbOOYn&#10;KMsjOIGru8ETIlc2OkxgJbRxfyMI/allfsw/OXDUnSy4Mu0+P0q2BmYpKxznPg3rr3GG3/6dq58A&#10;AAD//wMAUEsDBBQABgAIAAAAIQCH30uw3gAAAAsBAAAPAAAAZHJzL2Rvd25yZXYueG1sTI/NTsMw&#10;EITvSLyDtUjcWqeBhDbEqRASEkcaOHB04iU/xGvLdpv07TESEj3u7Gjmm3K/6Imd0PnBkIDNOgGG&#10;1Bo1UCfg4/1ltQXmgyQlJ0Mo4Iwe9tX1VSkLZWY64KkOHYsh5AspoA/BFpz7tkct/dpYpPj7Mk7L&#10;EE/XceXkHMP1xNMkybmWA8WGXlp87rH9ro9awKdrxvT1PNvUjHm9Gy2mbwcU4vZmeXoEFnAJ/2b4&#10;xY/oUEWmxhxJeTYJWG2ziB4EPNzl98CiY5dlG2DNn8Krkl9uqH4AAAD//wMAUEsBAi0AFAAGAAgA&#10;AAAhALaDOJL+AAAA4QEAABMAAAAAAAAAAAAAAAAAAAAAAFtDb250ZW50X1R5cGVzXS54bWxQSwEC&#10;LQAUAAYACAAAACEAOP0h/9YAAACUAQAACwAAAAAAAAAAAAAAAAAvAQAAX3JlbHMvLnJlbHNQSwEC&#10;LQAUAAYACAAAACEATnaCp+cBAADlAwAADgAAAAAAAAAAAAAAAAAuAgAAZHJzL2Uyb0RvYy54bWxQ&#10;SwECLQAUAAYACAAAACEAh99LsN4AAAALAQAADwAAAAAAAAAAAAAAAABB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C3E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7504F" wp14:editId="6E20D537">
                <wp:simplePos x="0" y="0"/>
                <wp:positionH relativeFrom="column">
                  <wp:posOffset>-544195</wp:posOffset>
                </wp:positionH>
                <wp:positionV relativeFrom="paragraph">
                  <wp:posOffset>6398260</wp:posOffset>
                </wp:positionV>
                <wp:extent cx="660971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58C" w:rsidRPr="006C269B" w:rsidRDefault="0073258C" w:rsidP="007325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26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ЯРОСЛАВЛЬ</w:t>
                            </w:r>
                            <w:r w:rsidRPr="006C26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28 – 30 июня 2017 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7504F" id="Поле 5" o:spid="_x0000_s1028" type="#_x0000_t202" style="position:absolute;margin-left:-42.85pt;margin-top:503.8pt;width:520.4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/xPgIAAF4EAAAOAAAAZHJzL2Uyb0RvYy54bWysVMFu2zAMvQ/YPwi6L7aDJE2NOEXWIsOA&#10;oC2QDj0rshwbsERNUmJnP7Ov2GlAvyGfNEqO06zbadhFpkiK4uN78uymlTXZC2MrUBlNBjElQnHI&#10;K7XN6Jen5YcpJdYxlbMalMjoQVh6M3//btboVAyhhDoXhmARZdNGZ7R0TqdRZHkpJLMD0EJhsAAj&#10;mcOt2Ua5YQ1Wl3U0jONJ1IDJtQEurEXvXRek81C/KAR3D0VhhSN1RrE3F1YT1o1fo/mMpVvDdFnx&#10;UxvsH7qQrFJ46bnUHXOM7Ez1RylZcQMWCjfgICMoioqLgAHRJPEbNOuSaRGw4HCsPo/J/r+y/H7/&#10;aEiVZ3RMiWISKTp+P74cfx5/kLGfTqNtiklrjWmu/Qgtstz7LTo96LYw0n8RDsE4zvlwnq1oHeHo&#10;nEzi66sEL+EYS6bD6TQO049ej2tj3ScBkngjowbJCzNl+5V12Aqm9in+NgXLqq4DgbX6zYGJnUcE&#10;BZxOeyRdx95y7aYNuIc9mg3kBwRpoBOJ1XxZYSMrZt0jM6gKxIVKdw+4FDU0GYWTRUkJ5tvf/D4f&#10;ycIoJQ2qLKP2644ZQUn9WSGN18lo5GUZNqPx1RA35jKyuYyonbwFFHKCb0rzYPp8V/dmYUA+44NY&#10;+FsxxBTHuzPqevPWddrHB8XFYhGSUIiauZVaa+5L+0n6MT+1z8zoExcOabyHXo8sfUNJl+tPWr3Y&#10;OSQm8OXn3E0VyfMbFHGg8fTg/Cu53Ies19/C/BcAAAD//wMAUEsDBBQABgAIAAAAIQBQit9C4AAA&#10;AA0BAAAPAAAAZHJzL2Rvd25yZXYueG1sTI/LTsMwEEX3SPyDNZXYtXYjOW1DnKriIbFgQwl7NzZx&#10;1HgcxW6T/j3DCpYz9+jOmXI/+55d7Ri7gArWKwHMYhNMh62C+vN1uQUWk0aj+4BWwc1G2Ff3d6Uu&#10;TJjww16PqWVUgrHQClxKQ8F5bJz1Oq7CYJGy7zB6nWgcW25GPVG573kmRM697pAuOD3YJ2eb8/Hi&#10;FaRkDutb/eLj29f8/jw50UhdK/WwmA+PwJKd0x8Mv/qkDhU5ncIFTWS9guVWbgilQIhNDoyQnZQZ&#10;sBOtsp3MgVcl//9F9QMAAP//AwBQSwECLQAUAAYACAAAACEAtoM4kv4AAADhAQAAEwAAAAAAAAAA&#10;AAAAAAAAAAAAW0NvbnRlbnRfVHlwZXNdLnhtbFBLAQItABQABgAIAAAAIQA4/SH/1gAAAJQBAAAL&#10;AAAAAAAAAAAAAAAAAC8BAABfcmVscy8ucmVsc1BLAQItABQABgAIAAAAIQAlT4/xPgIAAF4EAAAO&#10;AAAAAAAAAAAAAAAAAC4CAABkcnMvZTJvRG9jLnhtbFBLAQItABQABgAIAAAAIQBQit9C4AAAAA0B&#10;AAAPAAAAAAAAAAAAAAAAAJgEAABkcnMvZG93bnJldi54bWxQSwUGAAAAAAQABADzAAAApQUAAAAA&#10;" filled="f" stroked="f">
                <v:textbox style="mso-fit-shape-to-text:t">
                  <w:txbxContent>
                    <w:p w:rsidR="0073258C" w:rsidRPr="006C269B" w:rsidRDefault="0073258C" w:rsidP="007325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269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ЯРОСЛАВЛЬ</w:t>
                      </w:r>
                      <w:r w:rsidRPr="006C269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28 – 30 июня 2017  г</w:t>
                      </w:r>
                    </w:p>
                  </w:txbxContent>
                </v:textbox>
              </v:shape>
            </w:pict>
          </mc:Fallback>
        </mc:AlternateContent>
      </w:r>
      <w:r w:rsidR="000E53A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F989BC4" wp14:editId="0C9C7384">
            <wp:simplePos x="0" y="0"/>
            <wp:positionH relativeFrom="column">
              <wp:posOffset>-107039</wp:posOffset>
            </wp:positionH>
            <wp:positionV relativeFrom="paragraph">
              <wp:posOffset>8629015</wp:posOffset>
            </wp:positionV>
            <wp:extent cx="526415" cy="640715"/>
            <wp:effectExtent l="0" t="0" r="6985" b="6985"/>
            <wp:wrapNone/>
            <wp:docPr id="12" name="Рисунок 12" descr="http://www.yarregion.ru/_layouts/images/UmSoft.YR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yarregion.ru/_layouts/images/UmSoft.YR/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4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A2" w:rsidRPr="0022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46FE" wp14:editId="1A2B484E">
                <wp:simplePos x="0" y="0"/>
                <wp:positionH relativeFrom="column">
                  <wp:posOffset>-1321435</wp:posOffset>
                </wp:positionH>
                <wp:positionV relativeFrom="paragraph">
                  <wp:posOffset>8524875</wp:posOffset>
                </wp:positionV>
                <wp:extent cx="1612265" cy="569595"/>
                <wp:effectExtent l="6985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22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A2" w:rsidRPr="00BF63A1" w:rsidRDefault="000E53A2" w:rsidP="000E53A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C0504D" w:themeColor="accent2"/>
                                <w:sz w:val="24"/>
                                <w:szCs w:val="2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F63A1">
                              <w:rPr>
                                <w:rFonts w:ascii="Arial Black" w:hAnsi="Arial Black"/>
                                <w:b/>
                                <w:color w:val="C0504D" w:themeColor="accent2"/>
                                <w:sz w:val="24"/>
                                <w:szCs w:val="2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ЯРОСЛАВСКАЯ</w:t>
                            </w:r>
                          </w:p>
                          <w:p w:rsidR="000E53A2" w:rsidRPr="00BF63A1" w:rsidRDefault="000E53A2" w:rsidP="000E53A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504D" w:themeColor="accent2"/>
                                <w:sz w:val="24"/>
                                <w:szCs w:val="2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F63A1">
                              <w:rPr>
                                <w:rFonts w:ascii="Arial Black" w:hAnsi="Arial Black"/>
                                <w:b/>
                                <w:color w:val="C0504D" w:themeColor="accent2"/>
                                <w:sz w:val="24"/>
                                <w:szCs w:val="2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46FE" id="Надпись 2" o:spid="_x0000_s1029" type="#_x0000_t202" style="position:absolute;margin-left:-104.05pt;margin-top:671.25pt;width:126.95pt;height:44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QjQwIAADgEAAAOAAAAZHJzL2Uyb0RvYy54bWysU82O0zAQviPxDpbvNG1outuo6WrpUoS0&#10;/EgLD+A4TmNhe4LtNllue+cVeAcOHLjxCt03YuyUboEbwgfL4xl/nvm+mcVFrxXZCeskmIJORmNK&#10;hOFQSbMp6Pt36yfnlDjPTMUUGFHQW+HoxfLxo0XX5iKFBlQlLEEQ4/KuLWjjfZsnieON0MyNoBUG&#10;nTVYzTyadpNUlnWIrlWSjsezpANbtRa4cA5vrwYnXUb8uhbcv6lrJzxRBcXcfNxt3MuwJ8sFyzeW&#10;tY3khzTYP2ShmTT46RHqinlGtlb+BaUlt+Cg9iMOOoG6llzEGrCayfiPam4a1opYC5Lj2iNN7v/B&#10;8te7t5bIqqBPx2eUGKZRpP2X/df9t/2P/ff7u/vPJA0sda3LMfimxXDfP4Me1Y4Vu/Ya+AdHDKwa&#10;Zjbi0lroGsEqzHISXiYnTwccF0DK7hVU+BnbeohAfW01sYASZdNxWPEWKSL4F2p3e9RL9J7wkMBs&#10;kqazjBKOvmw2z+ZZ/JDlASvI0VrnXwjQJBwKarEfIirbXTsfcnsICeEOlKzWUqlo2E25UpbsGPbO&#10;Oq4D+m9hypCuoPMszSKygfA+tpWWHntbSV3Q86GgeB24eW6qePZMquGMmShzICvwMzDl+7If1Pml&#10;QQnVLbIXeUJScPSwrgbsJ0o6bOOCuo9bZgUl6qVBBeaT6TT0fTSm2VmKhj31lKceZjhCFdRTMhxX&#10;Ps5KoMPAJSpVy0hbkHTI5JAytmdk8zBKof9P7Rj1MPDLnwAAAP//AwBQSwMEFAAGAAgAAAAhAGPF&#10;m33iAAAADgEAAA8AAABkcnMvZG93bnJldi54bWxMj81OwzAQhO9IvIO1SNxSJ02I2jROhZA4gIQE&#10;hUOPbrwkgdiObOfv7VlOcNvdGc1+Ux4X3bMJne+sEZBsYmBoaqs60wj4eH+MdsB8kEbJ3hoUsKKH&#10;Y3V9VcpC2dm84XQKDaMQ4wspoA1hKDj3dYta+o0d0JD2aZ2WgVbXcOXkTOG659s4zrmWnaEPrRzw&#10;ocX6+zRqAdKpl+evya07fX46v45ZN+/1KsTtzXJ/ABZwCX9m+MUndKiI6WJHozzrBUTJNqcygRQa&#10;MmDkidI8BXah012SpcCrkv+vUf0AAAD//wMAUEsBAi0AFAAGAAgAAAAhALaDOJL+AAAA4QEAABMA&#10;AAAAAAAAAAAAAAAAAAAAAFtDb250ZW50X1R5cGVzXS54bWxQSwECLQAUAAYACAAAACEAOP0h/9YA&#10;AACUAQAACwAAAAAAAAAAAAAAAAAvAQAAX3JlbHMvLnJlbHNQSwECLQAUAAYACAAAACEABdeEI0MC&#10;AAA4BAAADgAAAAAAAAAAAAAAAAAuAgAAZHJzL2Uyb0RvYy54bWxQSwECLQAUAAYACAAAACEAY8Wb&#10;feIAAAAOAQAADwAAAAAAAAAAAAAAAACdBAAAZHJzL2Rvd25yZXYueG1sUEsFBgAAAAAEAAQA8wAA&#10;AKwFAAAAAA==&#10;" stroked="f">
                <v:textbox>
                  <w:txbxContent>
                    <w:p w:rsidR="000E53A2" w:rsidRPr="00BF63A1" w:rsidRDefault="000E53A2" w:rsidP="000E53A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C0504D" w:themeColor="accent2"/>
                          <w:sz w:val="24"/>
                          <w:szCs w:val="2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F63A1">
                        <w:rPr>
                          <w:rFonts w:ascii="Arial Black" w:hAnsi="Arial Black"/>
                          <w:b/>
                          <w:color w:val="C0504D" w:themeColor="accent2"/>
                          <w:sz w:val="24"/>
                          <w:szCs w:val="2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ЯРОСЛАВСКАЯ</w:t>
                      </w:r>
                    </w:p>
                    <w:p w:rsidR="000E53A2" w:rsidRPr="00BF63A1" w:rsidRDefault="000E53A2" w:rsidP="000E53A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504D" w:themeColor="accent2"/>
                          <w:sz w:val="24"/>
                          <w:szCs w:val="2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F63A1">
                        <w:rPr>
                          <w:rFonts w:ascii="Arial Black" w:hAnsi="Arial Black"/>
                          <w:b/>
                          <w:color w:val="C0504D" w:themeColor="accent2"/>
                          <w:sz w:val="24"/>
                          <w:szCs w:val="2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ОБЛАСТЬ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1F5"/>
    <w:multiLevelType w:val="hybridMultilevel"/>
    <w:tmpl w:val="1C20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FA0"/>
    <w:multiLevelType w:val="hybridMultilevel"/>
    <w:tmpl w:val="808A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223"/>
    <w:multiLevelType w:val="hybridMultilevel"/>
    <w:tmpl w:val="6EDC6EA2"/>
    <w:lvl w:ilvl="0" w:tplc="54C8E6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  <w:u w:color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4" w15:restartNumberingAfterBreak="0">
    <w:nsid w:val="1DF27259"/>
    <w:multiLevelType w:val="hybridMultilevel"/>
    <w:tmpl w:val="348A0884"/>
    <w:lvl w:ilvl="0" w:tplc="94806A3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  <w:i w:val="0"/>
        <w:color w:val="002060"/>
        <w:sz w:val="24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0713EF8"/>
    <w:multiLevelType w:val="hybridMultilevel"/>
    <w:tmpl w:val="954A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22C"/>
    <w:multiLevelType w:val="hybridMultilevel"/>
    <w:tmpl w:val="B72A7E7C"/>
    <w:lvl w:ilvl="0" w:tplc="6F72D1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9056D98"/>
    <w:multiLevelType w:val="hybridMultilevel"/>
    <w:tmpl w:val="6C7AFA5E"/>
    <w:lvl w:ilvl="0" w:tplc="6F72D1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  <w:i w:val="0"/>
        <w:color w:val="002060"/>
        <w:sz w:val="16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DC80EB3"/>
    <w:multiLevelType w:val="hybridMultilevel"/>
    <w:tmpl w:val="2362A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11422"/>
    <w:multiLevelType w:val="hybridMultilevel"/>
    <w:tmpl w:val="1ED643A4"/>
    <w:lvl w:ilvl="0" w:tplc="BCF493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  <w:i w:val="0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AE87DEF"/>
    <w:multiLevelType w:val="hybridMultilevel"/>
    <w:tmpl w:val="868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5FE071D7"/>
    <w:multiLevelType w:val="hybridMultilevel"/>
    <w:tmpl w:val="445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5014"/>
    <w:multiLevelType w:val="hybridMultilevel"/>
    <w:tmpl w:val="AAAC05C4"/>
    <w:lvl w:ilvl="0" w:tplc="23A4C1A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  <w:i w:val="0"/>
        <w:color w:val="FF0000"/>
        <w:sz w:val="32"/>
        <w:u w:color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C830010"/>
    <w:multiLevelType w:val="hybridMultilevel"/>
    <w:tmpl w:val="28E8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96BB3"/>
    <w:multiLevelType w:val="hybridMultilevel"/>
    <w:tmpl w:val="1CB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7E0"/>
    <w:multiLevelType w:val="hybridMultilevel"/>
    <w:tmpl w:val="2B60885C"/>
    <w:lvl w:ilvl="0" w:tplc="6F72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6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2"/>
    <w:rsid w:val="000C5260"/>
    <w:rsid w:val="000E53A2"/>
    <w:rsid w:val="001D589F"/>
    <w:rsid w:val="00313F71"/>
    <w:rsid w:val="00583CE1"/>
    <w:rsid w:val="005B5EB6"/>
    <w:rsid w:val="005C73AE"/>
    <w:rsid w:val="005D0990"/>
    <w:rsid w:val="005E17B7"/>
    <w:rsid w:val="00605582"/>
    <w:rsid w:val="00627E2D"/>
    <w:rsid w:val="006C269B"/>
    <w:rsid w:val="0073258C"/>
    <w:rsid w:val="00772129"/>
    <w:rsid w:val="007A73AB"/>
    <w:rsid w:val="007E7F51"/>
    <w:rsid w:val="0090025B"/>
    <w:rsid w:val="00974EE0"/>
    <w:rsid w:val="00A24635"/>
    <w:rsid w:val="00A96B6E"/>
    <w:rsid w:val="00B04A65"/>
    <w:rsid w:val="00C17CFC"/>
    <w:rsid w:val="00CC3EB7"/>
    <w:rsid w:val="00E37221"/>
    <w:rsid w:val="00E66CBE"/>
    <w:rsid w:val="00EA32BA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9038-F09B-4A57-A55E-140B186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A2"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E53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olishchuk@iro.ya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zolotareva@iro.yar.ru" TargetMode="External"/><Relationship Id="rId17" Type="http://schemas.openxmlformats.org/officeDocument/2006/relationships/hyperlink" Target="mailto:nikitina@iro.ya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stafevaa@l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hyperlink" Target="mailto:tikhomirova@iro.yar.r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zu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Юлия Сергеевна Никитина</cp:lastModifiedBy>
  <cp:revision>4</cp:revision>
  <cp:lastPrinted>2017-06-23T09:33:00Z</cp:lastPrinted>
  <dcterms:created xsi:type="dcterms:W3CDTF">2017-07-05T12:55:00Z</dcterms:created>
  <dcterms:modified xsi:type="dcterms:W3CDTF">2017-07-07T08:07:00Z</dcterms:modified>
</cp:coreProperties>
</file>